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9DEDC3" w14:textId="77777777" w:rsidR="0015758F" w:rsidRDefault="0015758F" w:rsidP="0015758F">
      <w:pPr>
        <w:spacing w:after="0" w:line="240" w:lineRule="auto"/>
        <w:rPr>
          <w:rFonts w:ascii="Arial" w:eastAsia="Arial" w:hAnsi="Arial" w:cs="Arial"/>
          <w:i/>
          <w:sz w:val="18"/>
          <w:szCs w:val="18"/>
        </w:rPr>
      </w:pPr>
      <w:r>
        <w:rPr>
          <w:rFonts w:ascii="Arial" w:eastAsia="Arial" w:hAnsi="Arial" w:cs="Arial"/>
          <w:i/>
          <w:noProof/>
          <w:sz w:val="18"/>
          <w:szCs w:val="18"/>
        </w:rPr>
        <w:drawing>
          <wp:anchor distT="0" distB="0" distL="114300" distR="114300" simplePos="0" relativeHeight="251659264" behindDoc="1" locked="0" layoutInCell="1" allowOverlap="1" wp14:anchorId="7DD57769" wp14:editId="0152E7EA">
            <wp:simplePos x="0" y="0"/>
            <wp:positionH relativeFrom="column">
              <wp:posOffset>2180590</wp:posOffset>
            </wp:positionH>
            <wp:positionV relativeFrom="paragraph">
              <wp:posOffset>-336550</wp:posOffset>
            </wp:positionV>
            <wp:extent cx="1933826" cy="1363980"/>
            <wp:effectExtent l="0" t="0" r="9525" b="7620"/>
            <wp:wrapNone/>
            <wp:docPr id="2013957926" name="Slika 1" descr="Slika na kojoj se prikazuje logotip, Font, krug, simb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57926" name="Slika 1" descr="Slika na kojoj se prikazuje logotip, Font, krug, simbol&#10;&#10;Opis je automatski generira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3826" cy="1363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70E15" w14:textId="77777777" w:rsidR="0015758F" w:rsidRDefault="0015758F" w:rsidP="0015758F">
      <w:pPr>
        <w:spacing w:after="0" w:line="240" w:lineRule="auto"/>
        <w:rPr>
          <w:rFonts w:ascii="Arial" w:eastAsia="Arial" w:hAnsi="Arial" w:cs="Arial"/>
          <w:i/>
          <w:sz w:val="18"/>
          <w:szCs w:val="18"/>
        </w:rPr>
      </w:pPr>
    </w:p>
    <w:p w14:paraId="75A416F7" w14:textId="77777777" w:rsidR="0015758F" w:rsidRDefault="0015758F" w:rsidP="0015758F">
      <w:pPr>
        <w:spacing w:after="0" w:line="240" w:lineRule="auto"/>
        <w:rPr>
          <w:rFonts w:ascii="Arial" w:eastAsia="Arial" w:hAnsi="Arial" w:cs="Arial"/>
          <w:i/>
          <w:sz w:val="18"/>
          <w:szCs w:val="18"/>
        </w:rPr>
      </w:pPr>
    </w:p>
    <w:p w14:paraId="3311EBAE" w14:textId="77777777" w:rsidR="0015758F" w:rsidRDefault="0015758F" w:rsidP="0015758F">
      <w:pPr>
        <w:spacing w:after="0" w:line="240" w:lineRule="auto"/>
        <w:rPr>
          <w:rFonts w:ascii="Arial" w:eastAsia="Arial" w:hAnsi="Arial" w:cs="Arial"/>
          <w:i/>
          <w:sz w:val="18"/>
          <w:szCs w:val="18"/>
        </w:rPr>
      </w:pPr>
    </w:p>
    <w:p w14:paraId="518B460E" w14:textId="77777777" w:rsidR="0015758F" w:rsidRDefault="0015758F" w:rsidP="0015758F">
      <w:pPr>
        <w:spacing w:after="0" w:line="240" w:lineRule="auto"/>
        <w:rPr>
          <w:rFonts w:ascii="Arial" w:eastAsia="Arial" w:hAnsi="Arial" w:cs="Arial"/>
          <w:i/>
          <w:sz w:val="18"/>
          <w:szCs w:val="18"/>
        </w:rPr>
      </w:pPr>
    </w:p>
    <w:p w14:paraId="670B6ABD" w14:textId="77777777" w:rsidR="0015758F" w:rsidRDefault="0015758F" w:rsidP="0015758F">
      <w:pPr>
        <w:spacing w:after="0" w:line="240" w:lineRule="auto"/>
        <w:rPr>
          <w:rFonts w:ascii="Arial" w:eastAsia="Arial" w:hAnsi="Arial" w:cs="Arial"/>
          <w:i/>
          <w:sz w:val="18"/>
          <w:szCs w:val="18"/>
        </w:rPr>
      </w:pPr>
    </w:p>
    <w:p w14:paraId="3C0AC4D4" w14:textId="77777777" w:rsidR="0015758F" w:rsidRDefault="0015758F" w:rsidP="0015758F">
      <w:pPr>
        <w:spacing w:after="0" w:line="240" w:lineRule="auto"/>
        <w:rPr>
          <w:rFonts w:ascii="Arial" w:eastAsia="Arial" w:hAnsi="Arial" w:cs="Arial"/>
          <w:i/>
          <w:sz w:val="18"/>
          <w:szCs w:val="18"/>
        </w:rPr>
      </w:pPr>
    </w:p>
    <w:p w14:paraId="042DCFA3"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6C8352CA" w14:textId="77777777" w:rsidR="0015758F" w:rsidRPr="00204197" w:rsidRDefault="0015758F" w:rsidP="0015758F">
      <w:pPr>
        <w:pStyle w:val="Odlomakpopisa"/>
        <w:spacing w:after="0" w:line="240" w:lineRule="auto"/>
        <w:ind w:left="0"/>
        <w:jc w:val="center"/>
        <w:rPr>
          <w:rFonts w:ascii="Arial" w:eastAsia="Arial" w:hAnsi="Arial" w:cs="Arial"/>
          <w:b/>
          <w:sz w:val="28"/>
          <w:szCs w:val="28"/>
        </w:rPr>
      </w:pPr>
      <w:r w:rsidRPr="00204197">
        <w:rPr>
          <w:rFonts w:ascii="Arial" w:eastAsia="Arial" w:hAnsi="Arial" w:cs="Arial"/>
          <w:b/>
          <w:sz w:val="28"/>
          <w:szCs w:val="28"/>
        </w:rPr>
        <w:t>Županijska lučka uprava Krk</w:t>
      </w:r>
    </w:p>
    <w:p w14:paraId="050C0087" w14:textId="77777777" w:rsidR="0015758F" w:rsidRPr="00204197" w:rsidRDefault="0015758F" w:rsidP="0015758F">
      <w:pPr>
        <w:pStyle w:val="Odlomakpopisa"/>
        <w:spacing w:after="0" w:line="240" w:lineRule="auto"/>
        <w:ind w:left="0"/>
        <w:jc w:val="center"/>
        <w:rPr>
          <w:rFonts w:ascii="Arial" w:eastAsia="Arial" w:hAnsi="Arial" w:cs="Arial"/>
          <w:b/>
          <w:sz w:val="28"/>
          <w:szCs w:val="28"/>
        </w:rPr>
      </w:pPr>
      <w:r w:rsidRPr="00204197">
        <w:rPr>
          <w:rFonts w:ascii="Arial" w:eastAsia="Arial" w:hAnsi="Arial" w:cs="Arial"/>
          <w:b/>
          <w:sz w:val="28"/>
          <w:szCs w:val="28"/>
        </w:rPr>
        <w:t>Upravno vijeće</w:t>
      </w:r>
    </w:p>
    <w:p w14:paraId="387CF94F"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2D75235E"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01DA948F"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3981E966"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47E3B16B"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051A2BAB"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5809F1C5"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108D0AAE" w14:textId="77777777" w:rsidR="0015758F" w:rsidRDefault="0015758F" w:rsidP="0015758F">
      <w:pPr>
        <w:pStyle w:val="Odlomakpopisa"/>
        <w:spacing w:after="0" w:line="240" w:lineRule="auto"/>
        <w:ind w:left="0"/>
        <w:jc w:val="center"/>
        <w:rPr>
          <w:rFonts w:ascii="Arial" w:eastAsia="Arial" w:hAnsi="Arial" w:cs="Arial"/>
          <w:b/>
          <w:sz w:val="32"/>
          <w:szCs w:val="32"/>
        </w:rPr>
      </w:pPr>
    </w:p>
    <w:p w14:paraId="4FBA0E5B" w14:textId="0477AF56" w:rsidR="0015758F" w:rsidRDefault="0015758F" w:rsidP="0015758F">
      <w:pPr>
        <w:spacing w:after="0" w:line="240" w:lineRule="auto"/>
        <w:jc w:val="center"/>
        <w:rPr>
          <w:rFonts w:ascii="Arial" w:eastAsia="Arial" w:hAnsi="Arial" w:cs="Arial"/>
          <w:b/>
          <w:sz w:val="32"/>
          <w:szCs w:val="32"/>
        </w:rPr>
      </w:pPr>
      <w:r>
        <w:rPr>
          <w:rFonts w:ascii="Arial" w:eastAsia="Arial" w:hAnsi="Arial" w:cs="Arial"/>
          <w:b/>
          <w:sz w:val="32"/>
          <w:szCs w:val="32"/>
        </w:rPr>
        <w:t>GODIŠNJ</w:t>
      </w:r>
      <w:r w:rsidR="00887C2E">
        <w:rPr>
          <w:rFonts w:ascii="Arial" w:eastAsia="Arial" w:hAnsi="Arial" w:cs="Arial"/>
          <w:b/>
          <w:sz w:val="32"/>
          <w:szCs w:val="32"/>
        </w:rPr>
        <w:t>I</w:t>
      </w:r>
      <w:r>
        <w:rPr>
          <w:rFonts w:ascii="Arial" w:eastAsia="Arial" w:hAnsi="Arial" w:cs="Arial"/>
          <w:b/>
          <w:sz w:val="32"/>
          <w:szCs w:val="32"/>
        </w:rPr>
        <w:t xml:space="preserve"> PLAN RADA LUKE</w:t>
      </w:r>
    </w:p>
    <w:p w14:paraId="2FC5AB8D" w14:textId="77777777" w:rsidR="0015758F" w:rsidRPr="003D6ABA" w:rsidRDefault="0015758F" w:rsidP="0015758F">
      <w:pPr>
        <w:spacing w:after="0" w:line="240" w:lineRule="auto"/>
        <w:jc w:val="center"/>
        <w:rPr>
          <w:rFonts w:ascii="Arial" w:eastAsia="Arial" w:hAnsi="Arial" w:cs="Arial"/>
          <w:b/>
          <w:sz w:val="32"/>
          <w:szCs w:val="32"/>
        </w:rPr>
      </w:pPr>
      <w:r>
        <w:rPr>
          <w:rFonts w:ascii="Arial" w:eastAsia="Arial" w:hAnsi="Arial" w:cs="Arial"/>
          <w:b/>
          <w:sz w:val="32"/>
          <w:szCs w:val="32"/>
        </w:rPr>
        <w:t>S FINANCIJSKIM PLANOM</w:t>
      </w:r>
    </w:p>
    <w:p w14:paraId="4D5308AE" w14:textId="77777777" w:rsidR="0015758F" w:rsidRPr="003D6ABA" w:rsidRDefault="0015758F" w:rsidP="0015758F">
      <w:pPr>
        <w:spacing w:after="0" w:line="240" w:lineRule="auto"/>
        <w:jc w:val="center"/>
        <w:rPr>
          <w:rFonts w:ascii="Arial" w:eastAsia="Arial" w:hAnsi="Arial" w:cs="Arial"/>
          <w:b/>
          <w:sz w:val="32"/>
          <w:szCs w:val="32"/>
        </w:rPr>
      </w:pPr>
      <w:r w:rsidRPr="003D6ABA">
        <w:rPr>
          <w:rFonts w:ascii="Arial" w:eastAsia="Arial" w:hAnsi="Arial" w:cs="Arial"/>
          <w:b/>
          <w:sz w:val="32"/>
          <w:szCs w:val="32"/>
        </w:rPr>
        <w:t>ŽUPANIJSKE LUČKE UPRAVE KRK</w:t>
      </w:r>
    </w:p>
    <w:p w14:paraId="0580C77E" w14:textId="30A69536" w:rsidR="0015758F" w:rsidRPr="003D6ABA" w:rsidRDefault="0015758F" w:rsidP="0015758F">
      <w:pPr>
        <w:spacing w:after="0" w:line="240" w:lineRule="auto"/>
        <w:jc w:val="center"/>
        <w:rPr>
          <w:rFonts w:ascii="Arial" w:eastAsia="Arial" w:hAnsi="Arial" w:cs="Arial"/>
          <w:b/>
          <w:sz w:val="32"/>
          <w:szCs w:val="32"/>
        </w:rPr>
      </w:pPr>
      <w:r w:rsidRPr="003D6ABA">
        <w:rPr>
          <w:rFonts w:ascii="Arial" w:eastAsia="Arial" w:hAnsi="Arial" w:cs="Arial"/>
          <w:b/>
          <w:sz w:val="32"/>
          <w:szCs w:val="32"/>
        </w:rPr>
        <w:t>ZA 202</w:t>
      </w:r>
      <w:r w:rsidR="00887C2E">
        <w:rPr>
          <w:rFonts w:ascii="Arial" w:eastAsia="Arial" w:hAnsi="Arial" w:cs="Arial"/>
          <w:b/>
          <w:sz w:val="32"/>
          <w:szCs w:val="32"/>
        </w:rPr>
        <w:t>5</w:t>
      </w:r>
      <w:r w:rsidRPr="003D6ABA">
        <w:rPr>
          <w:rFonts w:ascii="Arial" w:eastAsia="Arial" w:hAnsi="Arial" w:cs="Arial"/>
          <w:b/>
          <w:sz w:val="32"/>
          <w:szCs w:val="32"/>
        </w:rPr>
        <w:t>. GODINU</w:t>
      </w:r>
    </w:p>
    <w:p w14:paraId="3871DCCE" w14:textId="77777777" w:rsidR="0015758F" w:rsidRPr="003D6ABA" w:rsidRDefault="0015758F" w:rsidP="0015758F">
      <w:pPr>
        <w:spacing w:after="0" w:line="240" w:lineRule="auto"/>
        <w:rPr>
          <w:rFonts w:ascii="Arial" w:eastAsia="Arial" w:hAnsi="Arial" w:cs="Arial"/>
        </w:rPr>
      </w:pPr>
    </w:p>
    <w:p w14:paraId="03308EE0" w14:textId="77777777" w:rsidR="0015758F" w:rsidRPr="003D6ABA" w:rsidRDefault="0015758F" w:rsidP="0015758F">
      <w:pPr>
        <w:spacing w:after="0" w:line="240" w:lineRule="auto"/>
        <w:rPr>
          <w:rFonts w:ascii="Arial" w:eastAsia="Arial" w:hAnsi="Arial" w:cs="Arial"/>
        </w:rPr>
      </w:pPr>
    </w:p>
    <w:p w14:paraId="78E5D826" w14:textId="77777777" w:rsidR="0015758F" w:rsidRPr="003D6ABA" w:rsidRDefault="0015758F" w:rsidP="0015758F">
      <w:pPr>
        <w:spacing w:after="0" w:line="240" w:lineRule="auto"/>
        <w:rPr>
          <w:rFonts w:ascii="Arial" w:eastAsia="Arial" w:hAnsi="Arial" w:cs="Arial"/>
        </w:rPr>
      </w:pPr>
    </w:p>
    <w:p w14:paraId="24A23387" w14:textId="77777777" w:rsidR="0015758F" w:rsidRPr="003D6ABA" w:rsidRDefault="0015758F" w:rsidP="0015758F">
      <w:pPr>
        <w:spacing w:after="0" w:line="240" w:lineRule="auto"/>
        <w:rPr>
          <w:rFonts w:ascii="Arial" w:eastAsia="Arial" w:hAnsi="Arial" w:cs="Arial"/>
        </w:rPr>
      </w:pPr>
    </w:p>
    <w:p w14:paraId="7D9F870C" w14:textId="77777777" w:rsidR="0015758F" w:rsidRPr="003D6ABA" w:rsidRDefault="0015758F" w:rsidP="0015758F">
      <w:pPr>
        <w:spacing w:after="0" w:line="240" w:lineRule="auto"/>
        <w:rPr>
          <w:rFonts w:ascii="Arial" w:eastAsia="Arial" w:hAnsi="Arial" w:cs="Arial"/>
        </w:rPr>
      </w:pPr>
    </w:p>
    <w:p w14:paraId="6C0CE2B9" w14:textId="77777777" w:rsidR="0015758F" w:rsidRPr="003D6ABA" w:rsidRDefault="0015758F" w:rsidP="0015758F">
      <w:pPr>
        <w:spacing w:after="0" w:line="240" w:lineRule="auto"/>
        <w:rPr>
          <w:rFonts w:ascii="Arial" w:eastAsia="Arial" w:hAnsi="Arial" w:cs="Arial"/>
        </w:rPr>
      </w:pPr>
    </w:p>
    <w:p w14:paraId="4562CDB7" w14:textId="77777777" w:rsidR="0015758F" w:rsidRDefault="0015758F" w:rsidP="0015758F">
      <w:pPr>
        <w:spacing w:after="0" w:line="240" w:lineRule="auto"/>
        <w:rPr>
          <w:rFonts w:ascii="Arial" w:eastAsia="Arial" w:hAnsi="Arial" w:cs="Arial"/>
        </w:rPr>
      </w:pPr>
    </w:p>
    <w:p w14:paraId="7A7ABEB8" w14:textId="77777777" w:rsidR="0015758F" w:rsidRDefault="0015758F" w:rsidP="0015758F">
      <w:pPr>
        <w:spacing w:after="0" w:line="240" w:lineRule="auto"/>
        <w:rPr>
          <w:rFonts w:ascii="Arial" w:eastAsia="Arial" w:hAnsi="Arial" w:cs="Arial"/>
        </w:rPr>
      </w:pPr>
    </w:p>
    <w:p w14:paraId="51F37F7F" w14:textId="77777777" w:rsidR="0015758F" w:rsidRPr="003D6ABA" w:rsidRDefault="0015758F" w:rsidP="0015758F">
      <w:pPr>
        <w:spacing w:after="0" w:line="240" w:lineRule="auto"/>
        <w:rPr>
          <w:rFonts w:ascii="Arial" w:eastAsia="Arial" w:hAnsi="Arial" w:cs="Arial"/>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15758F" w:rsidRPr="003D6ABA" w14:paraId="6C4A9778" w14:textId="77777777" w:rsidTr="007A5D55">
        <w:tc>
          <w:tcPr>
            <w:tcW w:w="4644" w:type="dxa"/>
          </w:tcPr>
          <w:p w14:paraId="056EFF49" w14:textId="77777777" w:rsidR="0015758F" w:rsidRPr="003D6ABA" w:rsidRDefault="0015758F" w:rsidP="007A5D55">
            <w:pPr>
              <w:jc w:val="center"/>
              <w:rPr>
                <w:rFonts w:ascii="Arial" w:eastAsia="Arial" w:hAnsi="Arial" w:cs="Arial"/>
                <w:sz w:val="22"/>
                <w:szCs w:val="22"/>
              </w:rPr>
            </w:pPr>
            <w:r w:rsidRPr="003D6ABA">
              <w:rPr>
                <w:rFonts w:ascii="Arial" w:eastAsia="Arial" w:hAnsi="Arial" w:cs="Arial"/>
                <w:sz w:val="22"/>
                <w:szCs w:val="22"/>
              </w:rPr>
              <w:t>Predsjedni</w:t>
            </w:r>
            <w:r>
              <w:rPr>
                <w:rFonts w:ascii="Arial" w:eastAsia="Arial" w:hAnsi="Arial" w:cs="Arial"/>
                <w:sz w:val="22"/>
                <w:szCs w:val="22"/>
              </w:rPr>
              <w:t>ca</w:t>
            </w:r>
            <w:r w:rsidRPr="003D6ABA">
              <w:rPr>
                <w:rFonts w:ascii="Arial" w:eastAsia="Arial" w:hAnsi="Arial" w:cs="Arial"/>
                <w:sz w:val="22"/>
                <w:szCs w:val="22"/>
              </w:rPr>
              <w:t xml:space="preserve"> Upravnog vijeća:</w:t>
            </w:r>
          </w:p>
        </w:tc>
        <w:tc>
          <w:tcPr>
            <w:tcW w:w="4644" w:type="dxa"/>
          </w:tcPr>
          <w:p w14:paraId="0E444653" w14:textId="77777777" w:rsidR="0015758F" w:rsidRPr="003D6ABA" w:rsidRDefault="0015758F" w:rsidP="007A5D55">
            <w:pPr>
              <w:jc w:val="center"/>
              <w:rPr>
                <w:rFonts w:ascii="Arial" w:eastAsia="Arial" w:hAnsi="Arial" w:cs="Arial"/>
                <w:sz w:val="22"/>
                <w:szCs w:val="22"/>
              </w:rPr>
            </w:pPr>
            <w:r>
              <w:rPr>
                <w:rFonts w:ascii="Arial" w:eastAsia="Arial" w:hAnsi="Arial" w:cs="Arial"/>
                <w:sz w:val="22"/>
                <w:szCs w:val="22"/>
              </w:rPr>
              <w:t>R</w:t>
            </w:r>
            <w:r w:rsidRPr="003D6ABA">
              <w:rPr>
                <w:rFonts w:ascii="Arial" w:eastAsia="Arial" w:hAnsi="Arial" w:cs="Arial"/>
                <w:sz w:val="22"/>
                <w:szCs w:val="22"/>
              </w:rPr>
              <w:t>avnatelj:</w:t>
            </w:r>
          </w:p>
        </w:tc>
      </w:tr>
      <w:tr w:rsidR="0015758F" w:rsidRPr="003D6ABA" w14:paraId="2B6E98EC" w14:textId="77777777" w:rsidTr="007A5D55">
        <w:tc>
          <w:tcPr>
            <w:tcW w:w="4644" w:type="dxa"/>
          </w:tcPr>
          <w:p w14:paraId="04A1D514" w14:textId="77777777" w:rsidR="0015758F" w:rsidRDefault="0015758F" w:rsidP="007A5D55">
            <w:pPr>
              <w:jc w:val="center"/>
              <w:rPr>
                <w:rFonts w:ascii="Arial" w:eastAsia="Arial" w:hAnsi="Arial" w:cs="Arial"/>
                <w:sz w:val="22"/>
                <w:szCs w:val="22"/>
              </w:rPr>
            </w:pPr>
          </w:p>
          <w:p w14:paraId="4F7804C1" w14:textId="77777777" w:rsidR="0015758F" w:rsidRPr="003D6ABA" w:rsidRDefault="0015758F" w:rsidP="007A5D55">
            <w:pPr>
              <w:jc w:val="center"/>
              <w:rPr>
                <w:rFonts w:ascii="Arial" w:eastAsia="Arial" w:hAnsi="Arial" w:cs="Arial"/>
                <w:sz w:val="22"/>
                <w:szCs w:val="22"/>
              </w:rPr>
            </w:pPr>
          </w:p>
        </w:tc>
        <w:tc>
          <w:tcPr>
            <w:tcW w:w="4644" w:type="dxa"/>
          </w:tcPr>
          <w:p w14:paraId="4A5B4B8F" w14:textId="77777777" w:rsidR="0015758F" w:rsidRPr="003D6ABA" w:rsidRDefault="0015758F" w:rsidP="007A5D55">
            <w:pPr>
              <w:jc w:val="center"/>
              <w:rPr>
                <w:rFonts w:ascii="Arial" w:eastAsia="Arial" w:hAnsi="Arial" w:cs="Arial"/>
                <w:sz w:val="22"/>
                <w:szCs w:val="22"/>
              </w:rPr>
            </w:pPr>
          </w:p>
        </w:tc>
      </w:tr>
      <w:tr w:rsidR="0015758F" w:rsidRPr="003D6ABA" w14:paraId="15A25560" w14:textId="77777777" w:rsidTr="007A5D55">
        <w:tc>
          <w:tcPr>
            <w:tcW w:w="4644" w:type="dxa"/>
          </w:tcPr>
          <w:p w14:paraId="4CED65C2" w14:textId="77777777" w:rsidR="0015758F" w:rsidRPr="003D6ABA" w:rsidRDefault="0015758F" w:rsidP="007A5D55">
            <w:pPr>
              <w:jc w:val="center"/>
              <w:rPr>
                <w:rFonts w:ascii="Arial" w:eastAsia="Arial" w:hAnsi="Arial" w:cs="Arial"/>
                <w:sz w:val="22"/>
                <w:szCs w:val="22"/>
              </w:rPr>
            </w:pPr>
            <w:r w:rsidRPr="003D6ABA">
              <w:rPr>
                <w:rFonts w:ascii="Arial" w:eastAsia="Arial" w:hAnsi="Arial" w:cs="Arial"/>
                <w:sz w:val="22"/>
                <w:szCs w:val="22"/>
              </w:rPr>
              <w:t>______________________</w:t>
            </w:r>
          </w:p>
          <w:p w14:paraId="4A659D04" w14:textId="77777777" w:rsidR="0015758F" w:rsidRPr="003D6ABA" w:rsidRDefault="0015758F" w:rsidP="007A5D55">
            <w:pPr>
              <w:jc w:val="center"/>
              <w:rPr>
                <w:rFonts w:ascii="Arial" w:eastAsia="Arial" w:hAnsi="Arial" w:cs="Arial"/>
                <w:sz w:val="22"/>
                <w:szCs w:val="22"/>
              </w:rPr>
            </w:pPr>
            <w:r>
              <w:rPr>
                <w:rFonts w:ascii="Arial" w:eastAsia="Arial" w:hAnsi="Arial" w:cs="Arial"/>
                <w:sz w:val="22"/>
                <w:szCs w:val="22"/>
              </w:rPr>
              <w:t>Nada Milošević</w:t>
            </w:r>
          </w:p>
        </w:tc>
        <w:tc>
          <w:tcPr>
            <w:tcW w:w="4644" w:type="dxa"/>
          </w:tcPr>
          <w:p w14:paraId="37457E9E" w14:textId="77777777" w:rsidR="0015758F" w:rsidRPr="003D6ABA" w:rsidRDefault="0015758F" w:rsidP="007A5D55">
            <w:pPr>
              <w:jc w:val="center"/>
              <w:rPr>
                <w:rFonts w:ascii="Arial" w:eastAsia="Arial" w:hAnsi="Arial" w:cs="Arial"/>
                <w:sz w:val="22"/>
                <w:szCs w:val="22"/>
              </w:rPr>
            </w:pPr>
            <w:r w:rsidRPr="003D6ABA">
              <w:rPr>
                <w:rFonts w:ascii="Arial" w:eastAsia="Arial" w:hAnsi="Arial" w:cs="Arial"/>
                <w:sz w:val="22"/>
                <w:szCs w:val="22"/>
              </w:rPr>
              <w:t>______________________</w:t>
            </w:r>
          </w:p>
          <w:p w14:paraId="001736EA" w14:textId="77777777" w:rsidR="0015758F" w:rsidRPr="003D6ABA" w:rsidRDefault="0015758F" w:rsidP="007A5D55">
            <w:pPr>
              <w:jc w:val="center"/>
              <w:rPr>
                <w:rFonts w:ascii="Arial" w:eastAsia="Arial" w:hAnsi="Arial" w:cs="Arial"/>
                <w:sz w:val="22"/>
                <w:szCs w:val="22"/>
              </w:rPr>
            </w:pPr>
            <w:r>
              <w:rPr>
                <w:rFonts w:ascii="Arial" w:eastAsia="Arial" w:hAnsi="Arial" w:cs="Arial"/>
                <w:sz w:val="22"/>
                <w:szCs w:val="22"/>
              </w:rPr>
              <w:t>Alfred Franković</w:t>
            </w:r>
          </w:p>
        </w:tc>
      </w:tr>
      <w:tr w:rsidR="0015758F" w:rsidRPr="003D6ABA" w14:paraId="5C5F14F8" w14:textId="77777777" w:rsidTr="007A5D55">
        <w:tc>
          <w:tcPr>
            <w:tcW w:w="4644" w:type="dxa"/>
          </w:tcPr>
          <w:p w14:paraId="0FB1F75B" w14:textId="77777777" w:rsidR="0015758F" w:rsidRPr="003D6ABA" w:rsidRDefault="0015758F" w:rsidP="007A5D55">
            <w:pPr>
              <w:rPr>
                <w:rFonts w:ascii="Arial" w:eastAsia="Arial" w:hAnsi="Arial" w:cs="Arial"/>
                <w:sz w:val="22"/>
                <w:szCs w:val="22"/>
              </w:rPr>
            </w:pPr>
          </w:p>
        </w:tc>
        <w:tc>
          <w:tcPr>
            <w:tcW w:w="4644" w:type="dxa"/>
          </w:tcPr>
          <w:p w14:paraId="396B1706" w14:textId="77777777" w:rsidR="0015758F" w:rsidRPr="003D6ABA" w:rsidRDefault="0015758F" w:rsidP="007A5D55">
            <w:pPr>
              <w:rPr>
                <w:rFonts w:ascii="Arial" w:eastAsia="Arial" w:hAnsi="Arial" w:cs="Arial"/>
                <w:sz w:val="22"/>
                <w:szCs w:val="22"/>
              </w:rPr>
            </w:pPr>
          </w:p>
        </w:tc>
      </w:tr>
      <w:tr w:rsidR="0015758F" w:rsidRPr="003D6ABA" w14:paraId="6C5FC3D9" w14:textId="77777777" w:rsidTr="007A5D55">
        <w:tc>
          <w:tcPr>
            <w:tcW w:w="4644" w:type="dxa"/>
          </w:tcPr>
          <w:p w14:paraId="46B442EA" w14:textId="77777777" w:rsidR="0015758F" w:rsidRPr="003D6ABA" w:rsidRDefault="0015758F" w:rsidP="007A5D55">
            <w:pPr>
              <w:rPr>
                <w:rFonts w:ascii="Arial" w:eastAsia="Arial" w:hAnsi="Arial" w:cs="Arial"/>
                <w:sz w:val="22"/>
                <w:szCs w:val="22"/>
              </w:rPr>
            </w:pPr>
          </w:p>
        </w:tc>
        <w:tc>
          <w:tcPr>
            <w:tcW w:w="4644" w:type="dxa"/>
          </w:tcPr>
          <w:p w14:paraId="0C77D62A" w14:textId="77777777" w:rsidR="0015758F" w:rsidRPr="003D6ABA" w:rsidRDefault="0015758F" w:rsidP="007A5D55">
            <w:pPr>
              <w:rPr>
                <w:rFonts w:ascii="Arial" w:eastAsia="Arial" w:hAnsi="Arial" w:cs="Arial"/>
                <w:sz w:val="22"/>
                <w:szCs w:val="22"/>
              </w:rPr>
            </w:pPr>
          </w:p>
        </w:tc>
      </w:tr>
      <w:tr w:rsidR="0015758F" w:rsidRPr="003D6ABA" w14:paraId="57C76E68" w14:textId="77777777" w:rsidTr="007A5D55">
        <w:tc>
          <w:tcPr>
            <w:tcW w:w="4644" w:type="dxa"/>
          </w:tcPr>
          <w:p w14:paraId="30E95DAF" w14:textId="77777777" w:rsidR="0015758F" w:rsidRPr="003D6ABA" w:rsidRDefault="0015758F" w:rsidP="007A5D55">
            <w:pPr>
              <w:rPr>
                <w:rFonts w:ascii="Arial" w:eastAsia="Arial" w:hAnsi="Arial" w:cs="Arial"/>
                <w:sz w:val="22"/>
                <w:szCs w:val="22"/>
              </w:rPr>
            </w:pPr>
          </w:p>
        </w:tc>
        <w:tc>
          <w:tcPr>
            <w:tcW w:w="4644" w:type="dxa"/>
          </w:tcPr>
          <w:p w14:paraId="03BBD42D" w14:textId="77777777" w:rsidR="0015758F" w:rsidRPr="003D6ABA" w:rsidRDefault="0015758F" w:rsidP="007A5D55">
            <w:pPr>
              <w:rPr>
                <w:rFonts w:ascii="Arial" w:eastAsia="Arial" w:hAnsi="Arial" w:cs="Arial"/>
                <w:sz w:val="22"/>
                <w:szCs w:val="22"/>
              </w:rPr>
            </w:pPr>
          </w:p>
        </w:tc>
      </w:tr>
      <w:tr w:rsidR="0015758F" w:rsidRPr="003D6ABA" w14:paraId="66401B6D" w14:textId="77777777" w:rsidTr="007A5D55">
        <w:tc>
          <w:tcPr>
            <w:tcW w:w="4644" w:type="dxa"/>
          </w:tcPr>
          <w:p w14:paraId="18E35E21" w14:textId="77777777" w:rsidR="0015758F" w:rsidRPr="003D6ABA" w:rsidRDefault="0015758F" w:rsidP="007A5D55">
            <w:pPr>
              <w:rPr>
                <w:rFonts w:ascii="Arial" w:eastAsia="Arial" w:hAnsi="Arial" w:cs="Arial"/>
                <w:sz w:val="22"/>
                <w:szCs w:val="22"/>
              </w:rPr>
            </w:pPr>
          </w:p>
        </w:tc>
        <w:tc>
          <w:tcPr>
            <w:tcW w:w="4644" w:type="dxa"/>
          </w:tcPr>
          <w:p w14:paraId="659EE35D" w14:textId="43B6B926" w:rsidR="0015758F" w:rsidRDefault="0015758F" w:rsidP="007A5D55">
            <w:pPr>
              <w:jc w:val="center"/>
              <w:rPr>
                <w:rFonts w:ascii="Arial" w:eastAsia="Arial" w:hAnsi="Arial" w:cs="Arial"/>
                <w:sz w:val="22"/>
                <w:szCs w:val="22"/>
              </w:rPr>
            </w:pPr>
            <w:r w:rsidRPr="003D6ABA">
              <w:rPr>
                <w:rFonts w:ascii="Arial" w:eastAsia="Arial" w:hAnsi="Arial" w:cs="Arial"/>
                <w:sz w:val="22"/>
                <w:szCs w:val="22"/>
              </w:rPr>
              <w:t>Pripremi</w:t>
            </w:r>
            <w:r w:rsidR="00600B68">
              <w:rPr>
                <w:rFonts w:ascii="Arial" w:eastAsia="Arial" w:hAnsi="Arial" w:cs="Arial"/>
                <w:sz w:val="22"/>
                <w:szCs w:val="22"/>
              </w:rPr>
              <w:t>o</w:t>
            </w:r>
            <w:r w:rsidRPr="003D6ABA">
              <w:rPr>
                <w:rFonts w:ascii="Arial" w:eastAsia="Arial" w:hAnsi="Arial" w:cs="Arial"/>
                <w:sz w:val="22"/>
                <w:szCs w:val="22"/>
              </w:rPr>
              <w:t>:</w:t>
            </w:r>
          </w:p>
          <w:p w14:paraId="1B855CA6" w14:textId="77777777" w:rsidR="0015758F" w:rsidRPr="003D6ABA" w:rsidRDefault="0015758F" w:rsidP="007A5D55">
            <w:pPr>
              <w:jc w:val="center"/>
              <w:rPr>
                <w:rFonts w:ascii="Arial" w:eastAsia="Arial" w:hAnsi="Arial" w:cs="Arial"/>
                <w:sz w:val="22"/>
                <w:szCs w:val="22"/>
              </w:rPr>
            </w:pPr>
          </w:p>
        </w:tc>
      </w:tr>
      <w:tr w:rsidR="0015758F" w:rsidRPr="003D6ABA" w14:paraId="48191554" w14:textId="77777777" w:rsidTr="007A5D55">
        <w:tc>
          <w:tcPr>
            <w:tcW w:w="4644" w:type="dxa"/>
          </w:tcPr>
          <w:p w14:paraId="44691D9B" w14:textId="77777777" w:rsidR="0015758F" w:rsidRPr="003D6ABA" w:rsidRDefault="0015758F" w:rsidP="007A5D55">
            <w:pPr>
              <w:rPr>
                <w:rFonts w:ascii="Arial" w:eastAsia="Arial" w:hAnsi="Arial" w:cs="Arial"/>
                <w:sz w:val="22"/>
                <w:szCs w:val="22"/>
              </w:rPr>
            </w:pPr>
          </w:p>
        </w:tc>
        <w:tc>
          <w:tcPr>
            <w:tcW w:w="4644" w:type="dxa"/>
          </w:tcPr>
          <w:p w14:paraId="0FA1AA90" w14:textId="77777777" w:rsidR="0015758F" w:rsidRPr="003D6ABA" w:rsidRDefault="0015758F" w:rsidP="007A5D55">
            <w:pPr>
              <w:jc w:val="center"/>
              <w:rPr>
                <w:rFonts w:ascii="Arial" w:eastAsia="Arial" w:hAnsi="Arial" w:cs="Arial"/>
                <w:sz w:val="22"/>
                <w:szCs w:val="22"/>
              </w:rPr>
            </w:pPr>
          </w:p>
        </w:tc>
      </w:tr>
      <w:tr w:rsidR="0015758F" w:rsidRPr="002D7A76" w14:paraId="1AB72171" w14:textId="77777777" w:rsidTr="007A5D55">
        <w:trPr>
          <w:trHeight w:val="397"/>
        </w:trPr>
        <w:tc>
          <w:tcPr>
            <w:tcW w:w="4644" w:type="dxa"/>
          </w:tcPr>
          <w:p w14:paraId="05540824" w14:textId="77777777" w:rsidR="0015758F" w:rsidRPr="003D6ABA" w:rsidRDefault="0015758F" w:rsidP="007A5D55">
            <w:pPr>
              <w:rPr>
                <w:rFonts w:ascii="Arial" w:eastAsia="Arial" w:hAnsi="Arial" w:cs="Arial"/>
                <w:sz w:val="22"/>
                <w:szCs w:val="22"/>
              </w:rPr>
            </w:pPr>
          </w:p>
        </w:tc>
        <w:tc>
          <w:tcPr>
            <w:tcW w:w="4644" w:type="dxa"/>
          </w:tcPr>
          <w:p w14:paraId="03C911A4" w14:textId="77777777" w:rsidR="0015758F" w:rsidRPr="002D7A76" w:rsidRDefault="0015758F" w:rsidP="007A5D55">
            <w:pPr>
              <w:jc w:val="center"/>
              <w:rPr>
                <w:rFonts w:ascii="Arial" w:eastAsia="Arial" w:hAnsi="Arial" w:cs="Arial"/>
                <w:sz w:val="22"/>
                <w:szCs w:val="22"/>
              </w:rPr>
            </w:pPr>
            <w:r w:rsidRPr="002D7A76">
              <w:rPr>
                <w:rFonts w:ascii="Arial" w:eastAsia="Arial" w:hAnsi="Arial" w:cs="Arial"/>
                <w:sz w:val="22"/>
                <w:szCs w:val="22"/>
              </w:rPr>
              <w:t>____________________</w:t>
            </w:r>
          </w:p>
          <w:p w14:paraId="53B67BC5" w14:textId="4500282E" w:rsidR="0015758F" w:rsidRPr="002D7A76" w:rsidRDefault="00600B68" w:rsidP="007A5D55">
            <w:pPr>
              <w:jc w:val="center"/>
              <w:rPr>
                <w:rFonts w:ascii="Arial" w:eastAsia="Arial" w:hAnsi="Arial" w:cs="Arial"/>
                <w:sz w:val="22"/>
                <w:szCs w:val="22"/>
              </w:rPr>
            </w:pPr>
            <w:r>
              <w:rPr>
                <w:rFonts w:ascii="Arial" w:eastAsia="Arial" w:hAnsi="Arial" w:cs="Arial"/>
                <w:sz w:val="22"/>
                <w:szCs w:val="22"/>
              </w:rPr>
              <w:t>Alfred Franković</w:t>
            </w:r>
          </w:p>
        </w:tc>
      </w:tr>
    </w:tbl>
    <w:p w14:paraId="7E8A9C9A" w14:textId="77777777" w:rsidR="0015758F" w:rsidRPr="003D6ABA" w:rsidRDefault="0015758F" w:rsidP="0015758F">
      <w:pPr>
        <w:spacing w:after="0" w:line="240" w:lineRule="auto"/>
        <w:rPr>
          <w:rFonts w:ascii="Arial" w:eastAsia="Arial" w:hAnsi="Arial" w:cs="Arial"/>
        </w:rPr>
      </w:pPr>
    </w:p>
    <w:p w14:paraId="26A6B4C3" w14:textId="77777777" w:rsidR="0015758F" w:rsidRPr="003D6ABA" w:rsidRDefault="0015758F" w:rsidP="0015758F">
      <w:pPr>
        <w:spacing w:after="0" w:line="240" w:lineRule="auto"/>
        <w:rPr>
          <w:rFonts w:ascii="Arial" w:eastAsia="Arial" w:hAnsi="Arial" w:cs="Arial"/>
        </w:rPr>
      </w:pPr>
    </w:p>
    <w:p w14:paraId="64715735" w14:textId="77777777" w:rsidR="0015758F" w:rsidRPr="003D6ABA" w:rsidRDefault="0015758F" w:rsidP="0015758F">
      <w:pPr>
        <w:spacing w:after="0" w:line="240" w:lineRule="auto"/>
        <w:rPr>
          <w:rFonts w:ascii="Arial" w:eastAsia="Arial" w:hAnsi="Arial" w:cs="Arial"/>
        </w:rPr>
      </w:pPr>
    </w:p>
    <w:p w14:paraId="6B2B7933" w14:textId="2D84D6D6" w:rsidR="0015758F" w:rsidRPr="003D6ABA" w:rsidRDefault="00600B68" w:rsidP="00EA246B">
      <w:pPr>
        <w:spacing w:after="0" w:line="240" w:lineRule="auto"/>
        <w:jc w:val="center"/>
        <w:rPr>
          <w:rFonts w:ascii="Arial" w:eastAsia="Arial" w:hAnsi="Arial" w:cs="Arial"/>
        </w:rPr>
      </w:pPr>
      <w:r>
        <w:rPr>
          <w:rFonts w:ascii="Arial" w:eastAsia="Arial" w:hAnsi="Arial" w:cs="Arial"/>
        </w:rPr>
        <w:t>prosinac</w:t>
      </w:r>
      <w:r w:rsidR="0015758F" w:rsidRPr="0084760D">
        <w:rPr>
          <w:rFonts w:ascii="Arial" w:eastAsia="Arial" w:hAnsi="Arial" w:cs="Arial"/>
        </w:rPr>
        <w:t>, 202</w:t>
      </w:r>
      <w:r w:rsidR="00EA246B">
        <w:rPr>
          <w:rFonts w:ascii="Arial" w:eastAsia="Arial" w:hAnsi="Arial" w:cs="Arial"/>
        </w:rPr>
        <w:t>4</w:t>
      </w:r>
      <w:r w:rsidR="0015758F" w:rsidRPr="0084760D">
        <w:rPr>
          <w:rFonts w:ascii="Arial" w:eastAsia="Arial" w:hAnsi="Arial" w:cs="Arial"/>
        </w:rPr>
        <w:t>. godine</w:t>
      </w:r>
    </w:p>
    <w:p w14:paraId="553E66BF" w14:textId="4D7EF2D9" w:rsidR="004D59C7" w:rsidRPr="003D6ABA" w:rsidRDefault="00697255" w:rsidP="00731DC8">
      <w:pPr>
        <w:pStyle w:val="Bezproreda"/>
        <w:spacing w:after="200" w:line="276" w:lineRule="auto"/>
        <w:jc w:val="both"/>
        <w:rPr>
          <w:rFonts w:ascii="Arial" w:eastAsia="Arial" w:hAnsi="Arial" w:cs="Arial"/>
        </w:rPr>
      </w:pPr>
      <w:r w:rsidRPr="00697255">
        <w:rPr>
          <w:rFonts w:ascii="Arial" w:eastAsia="Arial" w:hAnsi="Arial" w:cs="Arial"/>
          <w:sz w:val="24"/>
          <w:szCs w:val="24"/>
        </w:rPr>
        <w:lastRenderedPageBreak/>
        <w:t xml:space="preserve">Na temelju članka 117. </w:t>
      </w:r>
      <w:r w:rsidRPr="002F66B3">
        <w:rPr>
          <w:rFonts w:ascii="Arial" w:eastAsia="Arial" w:hAnsi="Arial" w:cs="Arial"/>
          <w:sz w:val="24"/>
          <w:szCs w:val="24"/>
        </w:rPr>
        <w:t xml:space="preserve">stavka 2. točke 3. Zakona o pomorskom dobru i morskim lukama („Narodne novine“ br. 83/2023), članka </w:t>
      </w:r>
      <w:r w:rsidR="002F66B3" w:rsidRPr="002F66B3">
        <w:rPr>
          <w:rFonts w:ascii="Arial" w:eastAsia="Arial" w:hAnsi="Arial" w:cs="Arial"/>
          <w:sz w:val="24"/>
          <w:szCs w:val="24"/>
        </w:rPr>
        <w:t>12</w:t>
      </w:r>
      <w:r w:rsidRPr="002F66B3">
        <w:rPr>
          <w:rFonts w:ascii="Arial" w:eastAsia="Arial" w:hAnsi="Arial" w:cs="Arial"/>
          <w:sz w:val="24"/>
          <w:szCs w:val="24"/>
        </w:rPr>
        <w:t xml:space="preserve">. stavka 1. točke 3. </w:t>
      </w:r>
      <w:r w:rsidR="002F66B3" w:rsidRPr="002F66B3">
        <w:rPr>
          <w:rFonts w:ascii="Arial" w:eastAsia="Arial" w:hAnsi="Arial" w:cs="Arial"/>
          <w:sz w:val="24"/>
          <w:szCs w:val="24"/>
        </w:rPr>
        <w:t>Statuta</w:t>
      </w:r>
      <w:r w:rsidRPr="002F66B3">
        <w:rPr>
          <w:rFonts w:ascii="Arial" w:eastAsia="Arial" w:hAnsi="Arial" w:cs="Arial"/>
          <w:sz w:val="24"/>
          <w:szCs w:val="24"/>
        </w:rPr>
        <w:t xml:space="preserve"> Županijske lučke uprave Krk, članka 8. Poslovnika o radu Upravnog vijeća Županijske lučke uprave Krk, Upravno vijeće Županijske lučke uprave Krk, na prijedlog</w:t>
      </w:r>
      <w:r w:rsidRPr="00697255">
        <w:rPr>
          <w:rFonts w:ascii="Arial" w:eastAsia="Arial" w:hAnsi="Arial" w:cs="Arial"/>
          <w:sz w:val="24"/>
          <w:szCs w:val="24"/>
        </w:rPr>
        <w:t xml:space="preserve"> ravnatelja Županijske lučke uprave Krk, </w:t>
      </w:r>
      <w:r w:rsidR="00600B68">
        <w:rPr>
          <w:rFonts w:ascii="Arial" w:eastAsia="Arial" w:hAnsi="Arial" w:cs="Arial"/>
          <w:sz w:val="24"/>
          <w:szCs w:val="24"/>
        </w:rPr>
        <w:t xml:space="preserve">na </w:t>
      </w:r>
      <w:r w:rsidR="007231E6">
        <w:rPr>
          <w:rFonts w:ascii="Arial" w:eastAsia="Arial" w:hAnsi="Arial" w:cs="Arial"/>
          <w:sz w:val="24"/>
          <w:szCs w:val="24"/>
        </w:rPr>
        <w:t>14</w:t>
      </w:r>
      <w:r w:rsidR="00600B68">
        <w:rPr>
          <w:rFonts w:ascii="Arial" w:eastAsia="Arial" w:hAnsi="Arial" w:cs="Arial"/>
          <w:sz w:val="24"/>
          <w:szCs w:val="24"/>
        </w:rPr>
        <w:t xml:space="preserve">. sjednici održanoj dana </w:t>
      </w:r>
      <w:r w:rsidR="007231E6">
        <w:rPr>
          <w:rFonts w:ascii="Arial" w:eastAsia="Arial" w:hAnsi="Arial" w:cs="Arial"/>
          <w:sz w:val="24"/>
          <w:szCs w:val="24"/>
        </w:rPr>
        <w:t>19.</w:t>
      </w:r>
      <w:r w:rsidR="00600B68">
        <w:rPr>
          <w:rFonts w:ascii="Arial" w:eastAsia="Arial" w:hAnsi="Arial" w:cs="Arial"/>
          <w:sz w:val="24"/>
          <w:szCs w:val="24"/>
        </w:rPr>
        <w:t xml:space="preserve"> prosinca 2024. godine donijelo je:</w:t>
      </w:r>
    </w:p>
    <w:p w14:paraId="3906FDA6" w14:textId="77777777" w:rsidR="00000218" w:rsidRPr="003D6ABA" w:rsidRDefault="00000218" w:rsidP="00E62B44">
      <w:pPr>
        <w:pStyle w:val="Bezproreda"/>
        <w:spacing w:before="240" w:after="240"/>
        <w:jc w:val="both"/>
        <w:rPr>
          <w:rFonts w:ascii="Arial" w:eastAsia="Arial" w:hAnsi="Arial" w:cs="Arial"/>
        </w:rPr>
      </w:pPr>
    </w:p>
    <w:p w14:paraId="15D36C07" w14:textId="6773CCC8" w:rsidR="00EA246B" w:rsidRPr="00EA246B" w:rsidRDefault="00EA246B" w:rsidP="00EA246B">
      <w:pPr>
        <w:pStyle w:val="Bezproreda"/>
        <w:jc w:val="center"/>
        <w:rPr>
          <w:rFonts w:ascii="Arial" w:eastAsia="Arial" w:hAnsi="Arial" w:cs="Arial"/>
          <w:b/>
          <w:sz w:val="28"/>
          <w:szCs w:val="28"/>
        </w:rPr>
      </w:pPr>
      <w:r w:rsidRPr="00EA246B">
        <w:rPr>
          <w:rFonts w:ascii="Arial" w:eastAsia="Arial" w:hAnsi="Arial" w:cs="Arial"/>
          <w:b/>
          <w:sz w:val="28"/>
          <w:szCs w:val="28"/>
        </w:rPr>
        <w:t>GODIŠNJ</w:t>
      </w:r>
      <w:r w:rsidR="00887C2E">
        <w:rPr>
          <w:rFonts w:ascii="Arial" w:eastAsia="Arial" w:hAnsi="Arial" w:cs="Arial"/>
          <w:b/>
          <w:sz w:val="28"/>
          <w:szCs w:val="28"/>
        </w:rPr>
        <w:t>I</w:t>
      </w:r>
      <w:r w:rsidRPr="00EA246B">
        <w:rPr>
          <w:rFonts w:ascii="Arial" w:eastAsia="Arial" w:hAnsi="Arial" w:cs="Arial"/>
          <w:b/>
          <w:sz w:val="28"/>
          <w:szCs w:val="28"/>
        </w:rPr>
        <w:t xml:space="preserve"> PLAN RADA LUKE</w:t>
      </w:r>
    </w:p>
    <w:p w14:paraId="44D0A6CB" w14:textId="42A8EC8F" w:rsidR="00000218" w:rsidRPr="003D6ABA" w:rsidRDefault="00EA246B" w:rsidP="00EA246B">
      <w:pPr>
        <w:pStyle w:val="Bezproreda"/>
        <w:jc w:val="center"/>
        <w:rPr>
          <w:rFonts w:ascii="Arial" w:eastAsia="Arial" w:hAnsi="Arial" w:cs="Arial"/>
          <w:sz w:val="28"/>
          <w:szCs w:val="28"/>
        </w:rPr>
      </w:pPr>
      <w:r w:rsidRPr="00EA246B">
        <w:rPr>
          <w:rFonts w:ascii="Arial" w:eastAsia="Arial" w:hAnsi="Arial" w:cs="Arial"/>
          <w:b/>
          <w:sz w:val="28"/>
          <w:szCs w:val="28"/>
        </w:rPr>
        <w:t>ŽUPANIJSKE LUČKE UPRAVE KRK ZA</w:t>
      </w:r>
      <w:r w:rsidR="00000218" w:rsidRPr="003D6ABA">
        <w:rPr>
          <w:rFonts w:ascii="Arial" w:eastAsia="Arial" w:hAnsi="Arial" w:cs="Arial"/>
          <w:b/>
          <w:sz w:val="28"/>
          <w:szCs w:val="28"/>
        </w:rPr>
        <w:t xml:space="preserve"> 20</w:t>
      </w:r>
      <w:r w:rsidR="005106A8" w:rsidRPr="003D6ABA">
        <w:rPr>
          <w:rFonts w:ascii="Arial" w:eastAsia="Arial" w:hAnsi="Arial" w:cs="Arial"/>
          <w:b/>
          <w:sz w:val="28"/>
          <w:szCs w:val="28"/>
        </w:rPr>
        <w:t>2</w:t>
      </w:r>
      <w:r w:rsidR="00887C2E">
        <w:rPr>
          <w:rFonts w:ascii="Arial" w:eastAsia="Arial" w:hAnsi="Arial" w:cs="Arial"/>
          <w:b/>
          <w:sz w:val="28"/>
          <w:szCs w:val="28"/>
        </w:rPr>
        <w:t>5</w:t>
      </w:r>
      <w:r w:rsidR="005106A8" w:rsidRPr="003D6ABA">
        <w:rPr>
          <w:rFonts w:ascii="Arial" w:eastAsia="Arial" w:hAnsi="Arial" w:cs="Arial"/>
          <w:b/>
          <w:sz w:val="28"/>
          <w:szCs w:val="28"/>
        </w:rPr>
        <w:t>.</w:t>
      </w:r>
      <w:r w:rsidR="00000218" w:rsidRPr="003D6ABA">
        <w:rPr>
          <w:rFonts w:ascii="Arial" w:eastAsia="Arial" w:hAnsi="Arial" w:cs="Arial"/>
          <w:b/>
          <w:sz w:val="28"/>
          <w:szCs w:val="28"/>
        </w:rPr>
        <w:t xml:space="preserve"> GODINU</w:t>
      </w:r>
    </w:p>
    <w:p w14:paraId="139B90AA" w14:textId="77777777" w:rsidR="00000218" w:rsidRDefault="00000218" w:rsidP="00E62B44">
      <w:pPr>
        <w:pStyle w:val="Bezproreda"/>
        <w:spacing w:before="240" w:after="240"/>
        <w:jc w:val="both"/>
        <w:rPr>
          <w:rFonts w:ascii="Arial" w:eastAsia="Arial" w:hAnsi="Arial" w:cs="Arial"/>
          <w:sz w:val="24"/>
          <w:szCs w:val="24"/>
        </w:rPr>
      </w:pPr>
    </w:p>
    <w:p w14:paraId="05F856C6" w14:textId="77777777" w:rsidR="00000218" w:rsidRDefault="004D59C7">
      <w:pPr>
        <w:pStyle w:val="Naslov1"/>
        <w:numPr>
          <w:ilvl w:val="0"/>
          <w:numId w:val="3"/>
        </w:numPr>
        <w:spacing w:before="240" w:after="120" w:line="276" w:lineRule="auto"/>
        <w:rPr>
          <w:sz w:val="24"/>
          <w:szCs w:val="24"/>
        </w:rPr>
      </w:pPr>
      <w:r w:rsidRPr="00F83FCA">
        <w:rPr>
          <w:sz w:val="24"/>
          <w:szCs w:val="24"/>
        </w:rPr>
        <w:t>USTROJSTVO LUČKE UPRAVE</w:t>
      </w:r>
    </w:p>
    <w:p w14:paraId="7D38513B" w14:textId="419BB4E8" w:rsidR="00F83FCA" w:rsidRDefault="00F83FCA" w:rsidP="00315F0E">
      <w:pPr>
        <w:pStyle w:val="Bezproreda"/>
        <w:tabs>
          <w:tab w:val="left" w:pos="709"/>
        </w:tabs>
        <w:spacing w:before="240" w:after="120" w:line="276" w:lineRule="auto"/>
        <w:ind w:firstLine="709"/>
        <w:jc w:val="both"/>
        <w:rPr>
          <w:rFonts w:ascii="Arial" w:hAnsi="Arial" w:cs="Arial"/>
          <w:sz w:val="24"/>
          <w:szCs w:val="24"/>
        </w:rPr>
      </w:pPr>
      <w:r w:rsidRPr="00A907A0">
        <w:rPr>
          <w:rFonts w:ascii="Arial" w:hAnsi="Arial" w:cs="Arial"/>
          <w:sz w:val="24"/>
          <w:szCs w:val="24"/>
        </w:rPr>
        <w:t>Temeljem Zakona o morskim lukama i čl. 7 Zakona o ustanovama, Županijsko poglavarstvo Primorsko-goranske županije je 08. travnja 1999. godine osnovalo Županijsku lučku upravu Krk kao jednu od osam lučkih uprava, radi upravljanja, korištenja, izgradnje i održavanja luk</w:t>
      </w:r>
      <w:r w:rsidR="00F62564" w:rsidRPr="00A907A0">
        <w:rPr>
          <w:rFonts w:ascii="Arial" w:hAnsi="Arial" w:cs="Arial"/>
          <w:sz w:val="24"/>
          <w:szCs w:val="24"/>
        </w:rPr>
        <w:t xml:space="preserve">e županijskog značaja Valbiska i luka lokalnog značaja: Baška, Klimno, Šilo, Krk, Glavotok, Malinska, Njivice, Omišalj, Voz, Punat, Stara Baška i Vrbnik. </w:t>
      </w:r>
      <w:r w:rsidR="00A907A0" w:rsidRPr="00A907A0">
        <w:rPr>
          <w:rFonts w:ascii="Arial" w:hAnsi="Arial" w:cs="Arial"/>
          <w:sz w:val="24"/>
          <w:szCs w:val="24"/>
        </w:rPr>
        <w:t xml:space="preserve"> Nakon izmjena i dopuna odluke o osnivanju Županijska lučka uprava Krk upravlja s</w:t>
      </w:r>
      <w:r w:rsidR="003D4184">
        <w:rPr>
          <w:rFonts w:ascii="Arial" w:hAnsi="Arial" w:cs="Arial"/>
          <w:sz w:val="24"/>
          <w:szCs w:val="24"/>
        </w:rPr>
        <w:t xml:space="preserve"> 23</w:t>
      </w:r>
      <w:r w:rsidR="00A907A0" w:rsidRPr="00A907A0">
        <w:rPr>
          <w:rFonts w:ascii="Arial" w:hAnsi="Arial" w:cs="Arial"/>
          <w:sz w:val="24"/>
          <w:szCs w:val="24"/>
        </w:rPr>
        <w:t xml:space="preserve"> </w:t>
      </w:r>
      <w:r w:rsidR="00834A33">
        <w:rPr>
          <w:rFonts w:ascii="Arial" w:hAnsi="Arial" w:cs="Arial"/>
          <w:sz w:val="24"/>
          <w:szCs w:val="24"/>
        </w:rPr>
        <w:t>(</w:t>
      </w:r>
      <w:r w:rsidR="003D4184">
        <w:rPr>
          <w:rFonts w:ascii="Arial" w:hAnsi="Arial" w:cs="Arial"/>
          <w:sz w:val="24"/>
          <w:szCs w:val="24"/>
        </w:rPr>
        <w:t>dvadeset i tri</w:t>
      </w:r>
      <w:r w:rsidR="00834A33">
        <w:rPr>
          <w:rFonts w:ascii="Arial" w:hAnsi="Arial" w:cs="Arial"/>
          <w:sz w:val="24"/>
          <w:szCs w:val="24"/>
        </w:rPr>
        <w:t xml:space="preserve">) </w:t>
      </w:r>
      <w:r w:rsidR="003D4184">
        <w:rPr>
          <w:rFonts w:ascii="Arial" w:hAnsi="Arial" w:cs="Arial"/>
          <w:sz w:val="24"/>
          <w:szCs w:val="24"/>
        </w:rPr>
        <w:t xml:space="preserve">luke </w:t>
      </w:r>
      <w:r w:rsidR="00834A33">
        <w:rPr>
          <w:rFonts w:ascii="Arial" w:hAnsi="Arial" w:cs="Arial"/>
          <w:sz w:val="24"/>
          <w:szCs w:val="24"/>
        </w:rPr>
        <w:t>otvoren</w:t>
      </w:r>
      <w:r w:rsidR="003D4184">
        <w:rPr>
          <w:rFonts w:ascii="Arial" w:hAnsi="Arial" w:cs="Arial"/>
          <w:sz w:val="24"/>
          <w:szCs w:val="24"/>
        </w:rPr>
        <w:t>e</w:t>
      </w:r>
      <w:r w:rsidR="00834A33">
        <w:rPr>
          <w:rFonts w:ascii="Arial" w:hAnsi="Arial" w:cs="Arial"/>
          <w:sz w:val="24"/>
          <w:szCs w:val="24"/>
        </w:rPr>
        <w:t xml:space="preserve"> za javni promet odnosno </w:t>
      </w:r>
      <w:r w:rsidR="003D4184" w:rsidRPr="00A907A0">
        <w:rPr>
          <w:rFonts w:ascii="Arial" w:hAnsi="Arial" w:cs="Arial"/>
          <w:sz w:val="24"/>
          <w:szCs w:val="24"/>
        </w:rPr>
        <w:t>9</w:t>
      </w:r>
      <w:r w:rsidR="003D4184">
        <w:rPr>
          <w:rFonts w:ascii="Arial" w:hAnsi="Arial" w:cs="Arial"/>
          <w:sz w:val="24"/>
          <w:szCs w:val="24"/>
        </w:rPr>
        <w:t xml:space="preserve"> </w:t>
      </w:r>
      <w:r w:rsidR="00A907A0" w:rsidRPr="00A907A0">
        <w:rPr>
          <w:rFonts w:ascii="Arial" w:hAnsi="Arial" w:cs="Arial"/>
          <w:sz w:val="24"/>
          <w:szCs w:val="24"/>
        </w:rPr>
        <w:t>(</w:t>
      </w:r>
      <w:r w:rsidR="003D4184" w:rsidRPr="00A907A0">
        <w:rPr>
          <w:rFonts w:ascii="Arial" w:hAnsi="Arial" w:cs="Arial"/>
          <w:sz w:val="24"/>
          <w:szCs w:val="24"/>
        </w:rPr>
        <w:t>devet</w:t>
      </w:r>
      <w:r w:rsidR="00A907A0" w:rsidRPr="00A907A0">
        <w:rPr>
          <w:rFonts w:ascii="Arial" w:hAnsi="Arial" w:cs="Arial"/>
          <w:sz w:val="24"/>
          <w:szCs w:val="24"/>
        </w:rPr>
        <w:t>) luka otvorenih za javni promet županijskog značaja i</w:t>
      </w:r>
      <w:r w:rsidR="003D4184">
        <w:rPr>
          <w:rFonts w:ascii="Arial" w:hAnsi="Arial" w:cs="Arial"/>
          <w:sz w:val="24"/>
          <w:szCs w:val="24"/>
        </w:rPr>
        <w:t xml:space="preserve"> </w:t>
      </w:r>
      <w:r w:rsidR="003D4184" w:rsidRPr="00A907A0">
        <w:rPr>
          <w:rFonts w:ascii="Arial" w:hAnsi="Arial" w:cs="Arial"/>
          <w:sz w:val="24"/>
          <w:szCs w:val="24"/>
        </w:rPr>
        <w:t>14</w:t>
      </w:r>
      <w:r w:rsidR="00A907A0" w:rsidRPr="00A907A0">
        <w:rPr>
          <w:rFonts w:ascii="Arial" w:hAnsi="Arial" w:cs="Arial"/>
          <w:sz w:val="24"/>
          <w:szCs w:val="24"/>
        </w:rPr>
        <w:t xml:space="preserve"> (</w:t>
      </w:r>
      <w:r w:rsidR="003D4184" w:rsidRPr="00A907A0">
        <w:rPr>
          <w:rFonts w:ascii="Arial" w:hAnsi="Arial" w:cs="Arial"/>
          <w:sz w:val="24"/>
          <w:szCs w:val="24"/>
        </w:rPr>
        <w:t>četrnaest</w:t>
      </w:r>
      <w:r w:rsidR="00A907A0" w:rsidRPr="00A907A0">
        <w:rPr>
          <w:rFonts w:ascii="Arial" w:hAnsi="Arial" w:cs="Arial"/>
          <w:sz w:val="24"/>
          <w:szCs w:val="24"/>
        </w:rPr>
        <w:t>) luka otvoreni</w:t>
      </w:r>
      <w:r w:rsidR="003D4184">
        <w:rPr>
          <w:rFonts w:ascii="Arial" w:hAnsi="Arial" w:cs="Arial"/>
          <w:sz w:val="24"/>
          <w:szCs w:val="24"/>
        </w:rPr>
        <w:t>h</w:t>
      </w:r>
      <w:r w:rsidR="00A907A0" w:rsidRPr="00A907A0">
        <w:rPr>
          <w:rFonts w:ascii="Arial" w:hAnsi="Arial" w:cs="Arial"/>
          <w:sz w:val="24"/>
          <w:szCs w:val="24"/>
        </w:rPr>
        <w:t xml:space="preserve"> za javni promet lokalnog značaja. </w:t>
      </w:r>
    </w:p>
    <w:p w14:paraId="15DF1D24" w14:textId="1538FC0D" w:rsidR="003D4184" w:rsidRDefault="003D4184" w:rsidP="00E62B44">
      <w:pPr>
        <w:pStyle w:val="Bezproreda"/>
        <w:tabs>
          <w:tab w:val="left" w:pos="709"/>
        </w:tabs>
        <w:spacing w:before="240" w:after="240"/>
        <w:ind w:firstLine="709"/>
        <w:jc w:val="both"/>
        <w:rPr>
          <w:rFonts w:ascii="Arial" w:hAnsi="Arial" w:cs="Arial"/>
          <w:sz w:val="24"/>
          <w:szCs w:val="24"/>
        </w:rPr>
      </w:pPr>
      <w:r>
        <w:rPr>
          <w:rFonts w:ascii="Arial" w:hAnsi="Arial" w:cs="Arial"/>
          <w:sz w:val="24"/>
          <w:szCs w:val="24"/>
        </w:rPr>
        <w:t>Sjedište Županijske lučke uprave Krk je u Krku, Trg bana Josipa Jelačića 5.</w:t>
      </w:r>
    </w:p>
    <w:p w14:paraId="4C552016" w14:textId="5E83A14A" w:rsidR="00E62B44" w:rsidRDefault="003D4184" w:rsidP="00315F0E">
      <w:pPr>
        <w:pStyle w:val="Bezproreda"/>
        <w:tabs>
          <w:tab w:val="left" w:pos="709"/>
        </w:tabs>
        <w:spacing w:line="276" w:lineRule="auto"/>
        <w:ind w:firstLine="709"/>
        <w:jc w:val="both"/>
        <w:rPr>
          <w:rFonts w:ascii="Arial" w:hAnsi="Arial" w:cs="Arial"/>
          <w:sz w:val="24"/>
          <w:szCs w:val="24"/>
        </w:rPr>
      </w:pPr>
      <w:r>
        <w:rPr>
          <w:rFonts w:ascii="Arial" w:hAnsi="Arial" w:cs="Arial"/>
          <w:sz w:val="24"/>
          <w:szCs w:val="24"/>
        </w:rPr>
        <w:t>Tijela lučke uprave čine Upravno vijeće i ravnatelj. Upravno vijeće ima 5</w:t>
      </w:r>
      <w:r w:rsidR="00E62B44">
        <w:rPr>
          <w:rFonts w:ascii="Arial" w:hAnsi="Arial" w:cs="Arial"/>
          <w:sz w:val="24"/>
          <w:szCs w:val="24"/>
        </w:rPr>
        <w:t xml:space="preserve"> (pet)</w:t>
      </w:r>
      <w:r>
        <w:rPr>
          <w:rFonts w:ascii="Arial" w:hAnsi="Arial" w:cs="Arial"/>
          <w:sz w:val="24"/>
          <w:szCs w:val="24"/>
        </w:rPr>
        <w:t xml:space="preserve"> članova</w:t>
      </w:r>
      <w:r w:rsidR="00E62B44">
        <w:rPr>
          <w:rFonts w:ascii="Arial" w:hAnsi="Arial" w:cs="Arial"/>
          <w:sz w:val="24"/>
          <w:szCs w:val="24"/>
        </w:rPr>
        <w:t>, u sljedećem sastavu:</w:t>
      </w:r>
    </w:p>
    <w:p w14:paraId="27B54309" w14:textId="77777777" w:rsidR="00E62B44" w:rsidRPr="00F83FCA" w:rsidRDefault="00E62B44">
      <w:pPr>
        <w:pStyle w:val="Bezproreda"/>
        <w:numPr>
          <w:ilvl w:val="0"/>
          <w:numId w:val="4"/>
        </w:numPr>
        <w:spacing w:line="276" w:lineRule="auto"/>
        <w:jc w:val="both"/>
        <w:rPr>
          <w:rFonts w:ascii="Arial" w:hAnsi="Arial" w:cs="Arial"/>
          <w:sz w:val="24"/>
          <w:szCs w:val="24"/>
        </w:rPr>
      </w:pPr>
      <w:r w:rsidRPr="00F83FCA">
        <w:rPr>
          <w:rFonts w:ascii="Arial" w:hAnsi="Arial" w:cs="Arial"/>
          <w:sz w:val="24"/>
          <w:szCs w:val="24"/>
        </w:rPr>
        <w:t>Nada Milošević, predsjednica, predstavnik osnivača;</w:t>
      </w:r>
    </w:p>
    <w:p w14:paraId="6FD98157" w14:textId="77777777" w:rsidR="00E62B44" w:rsidRPr="00F83FCA" w:rsidRDefault="00E62B44">
      <w:pPr>
        <w:pStyle w:val="Bezproreda"/>
        <w:numPr>
          <w:ilvl w:val="0"/>
          <w:numId w:val="4"/>
        </w:numPr>
        <w:spacing w:line="276" w:lineRule="auto"/>
        <w:jc w:val="both"/>
        <w:rPr>
          <w:rFonts w:ascii="Arial" w:hAnsi="Arial" w:cs="Arial"/>
          <w:sz w:val="24"/>
          <w:szCs w:val="24"/>
        </w:rPr>
      </w:pPr>
      <w:r w:rsidRPr="00F83FCA">
        <w:rPr>
          <w:rFonts w:ascii="Arial" w:hAnsi="Arial" w:cs="Arial"/>
          <w:sz w:val="24"/>
          <w:szCs w:val="24"/>
        </w:rPr>
        <w:t>Vlado Šušak, predstavnik osnivača;</w:t>
      </w:r>
    </w:p>
    <w:p w14:paraId="0643D4FB" w14:textId="77777777" w:rsidR="00E62B44" w:rsidRPr="00F83FCA" w:rsidRDefault="00E62B44">
      <w:pPr>
        <w:pStyle w:val="Bezproreda"/>
        <w:numPr>
          <w:ilvl w:val="0"/>
          <w:numId w:val="4"/>
        </w:numPr>
        <w:spacing w:line="276" w:lineRule="auto"/>
        <w:jc w:val="both"/>
        <w:rPr>
          <w:rFonts w:ascii="Arial" w:hAnsi="Arial" w:cs="Arial"/>
          <w:sz w:val="24"/>
          <w:szCs w:val="24"/>
        </w:rPr>
      </w:pPr>
      <w:r w:rsidRPr="00F83FCA">
        <w:rPr>
          <w:rFonts w:ascii="Arial" w:hAnsi="Arial" w:cs="Arial"/>
          <w:sz w:val="24"/>
          <w:szCs w:val="24"/>
        </w:rPr>
        <w:t>Miroslav Topić, predstavnik osnivača;</w:t>
      </w:r>
    </w:p>
    <w:p w14:paraId="734E43B9" w14:textId="4416D1AE" w:rsidR="00E62B44" w:rsidRPr="00F83FCA" w:rsidRDefault="00537394">
      <w:pPr>
        <w:pStyle w:val="Bezproreda"/>
        <w:numPr>
          <w:ilvl w:val="0"/>
          <w:numId w:val="4"/>
        </w:numPr>
        <w:spacing w:line="276" w:lineRule="auto"/>
        <w:jc w:val="both"/>
        <w:rPr>
          <w:rFonts w:ascii="Arial" w:hAnsi="Arial" w:cs="Arial"/>
          <w:sz w:val="24"/>
          <w:szCs w:val="24"/>
        </w:rPr>
      </w:pPr>
      <w:r>
        <w:rPr>
          <w:rFonts w:ascii="Arial" w:hAnsi="Arial" w:cs="Arial"/>
          <w:sz w:val="24"/>
          <w:szCs w:val="24"/>
        </w:rPr>
        <w:t>Franjo Volarić</w:t>
      </w:r>
      <w:r w:rsidR="00E62B44" w:rsidRPr="00F83FCA">
        <w:rPr>
          <w:rFonts w:ascii="Arial" w:hAnsi="Arial" w:cs="Arial"/>
          <w:sz w:val="24"/>
          <w:szCs w:val="24"/>
        </w:rPr>
        <w:t xml:space="preserve">, predstavnik </w:t>
      </w:r>
      <w:r>
        <w:rPr>
          <w:rFonts w:ascii="Arial" w:hAnsi="Arial" w:cs="Arial"/>
          <w:sz w:val="24"/>
          <w:szCs w:val="24"/>
        </w:rPr>
        <w:t>osnivača</w:t>
      </w:r>
      <w:r w:rsidR="00E62B44" w:rsidRPr="00F83FCA">
        <w:rPr>
          <w:rFonts w:ascii="Arial" w:hAnsi="Arial" w:cs="Arial"/>
          <w:sz w:val="24"/>
          <w:szCs w:val="24"/>
        </w:rPr>
        <w:t>;</w:t>
      </w:r>
    </w:p>
    <w:p w14:paraId="1C89064C" w14:textId="77777777" w:rsidR="00E62B44" w:rsidRPr="00F83FCA" w:rsidRDefault="00E62B44">
      <w:pPr>
        <w:pStyle w:val="Bezproreda"/>
        <w:numPr>
          <w:ilvl w:val="0"/>
          <w:numId w:val="4"/>
        </w:numPr>
        <w:spacing w:line="276" w:lineRule="auto"/>
        <w:jc w:val="both"/>
        <w:rPr>
          <w:rFonts w:ascii="Arial" w:hAnsi="Arial" w:cs="Arial"/>
          <w:sz w:val="24"/>
          <w:szCs w:val="24"/>
        </w:rPr>
      </w:pPr>
      <w:r w:rsidRPr="00F83FCA">
        <w:rPr>
          <w:rFonts w:ascii="Arial" w:hAnsi="Arial" w:cs="Arial"/>
          <w:sz w:val="24"/>
          <w:szCs w:val="24"/>
        </w:rPr>
        <w:t xml:space="preserve">Vladimir Malnar, predstavnik nadležne lučke kapetanije </w:t>
      </w:r>
    </w:p>
    <w:p w14:paraId="773F6370" w14:textId="77777777" w:rsidR="00E62B44" w:rsidRDefault="00E62B44" w:rsidP="00263E49">
      <w:pPr>
        <w:pStyle w:val="Bezproreda"/>
        <w:tabs>
          <w:tab w:val="left" w:pos="709"/>
        </w:tabs>
        <w:spacing w:before="20" w:after="20"/>
        <w:ind w:firstLine="709"/>
        <w:jc w:val="both"/>
        <w:rPr>
          <w:rFonts w:ascii="Arial" w:hAnsi="Arial" w:cs="Arial"/>
          <w:sz w:val="24"/>
          <w:szCs w:val="24"/>
        </w:rPr>
      </w:pPr>
    </w:p>
    <w:p w14:paraId="62C0938A" w14:textId="16439928" w:rsidR="00E62B44" w:rsidRPr="00E62B44" w:rsidRDefault="00887C2E" w:rsidP="007D41FC">
      <w:pPr>
        <w:pStyle w:val="Bezproreda"/>
        <w:tabs>
          <w:tab w:val="left" w:pos="709"/>
        </w:tabs>
        <w:spacing w:after="200" w:line="276" w:lineRule="auto"/>
        <w:ind w:firstLine="709"/>
        <w:jc w:val="both"/>
        <w:rPr>
          <w:rFonts w:ascii="Arial" w:hAnsi="Arial" w:cs="Arial"/>
          <w:sz w:val="24"/>
          <w:szCs w:val="24"/>
        </w:rPr>
      </w:pPr>
      <w:r>
        <w:rPr>
          <w:rFonts w:ascii="Arial" w:hAnsi="Arial" w:cs="Arial"/>
          <w:sz w:val="24"/>
          <w:szCs w:val="24"/>
        </w:rPr>
        <w:t>G</w:t>
      </w:r>
      <w:r w:rsidR="00E62B44">
        <w:rPr>
          <w:rFonts w:ascii="Arial" w:hAnsi="Arial" w:cs="Arial"/>
          <w:sz w:val="24"/>
          <w:szCs w:val="24"/>
        </w:rPr>
        <w:t>odišnj</w:t>
      </w:r>
      <w:r>
        <w:rPr>
          <w:rFonts w:ascii="Arial" w:hAnsi="Arial" w:cs="Arial"/>
          <w:sz w:val="24"/>
          <w:szCs w:val="24"/>
        </w:rPr>
        <w:t>i</w:t>
      </w:r>
      <w:r w:rsidR="00E62B44">
        <w:rPr>
          <w:rFonts w:ascii="Arial" w:hAnsi="Arial" w:cs="Arial"/>
          <w:sz w:val="24"/>
          <w:szCs w:val="24"/>
        </w:rPr>
        <w:t xml:space="preserve"> plan rada</w:t>
      </w:r>
      <w:r w:rsidR="002F66B3">
        <w:rPr>
          <w:rFonts w:ascii="Arial" w:hAnsi="Arial" w:cs="Arial"/>
          <w:sz w:val="24"/>
          <w:szCs w:val="24"/>
        </w:rPr>
        <w:t xml:space="preserve"> luke</w:t>
      </w:r>
      <w:r w:rsidR="00E62B44">
        <w:rPr>
          <w:rFonts w:ascii="Arial" w:hAnsi="Arial" w:cs="Arial"/>
          <w:sz w:val="24"/>
          <w:szCs w:val="24"/>
        </w:rPr>
        <w:t xml:space="preserve"> Županijske lučke uprave Krk za 202</w:t>
      </w:r>
      <w:r>
        <w:rPr>
          <w:rFonts w:ascii="Arial" w:hAnsi="Arial" w:cs="Arial"/>
          <w:sz w:val="24"/>
          <w:szCs w:val="24"/>
        </w:rPr>
        <w:t>5</w:t>
      </w:r>
      <w:r w:rsidR="00E62B44">
        <w:rPr>
          <w:rFonts w:ascii="Arial" w:hAnsi="Arial" w:cs="Arial"/>
          <w:sz w:val="24"/>
          <w:szCs w:val="24"/>
        </w:rPr>
        <w:t xml:space="preserve">. godinu obuhvaća programe koji se planiraju </w:t>
      </w:r>
      <w:r w:rsidR="00E62B44" w:rsidRPr="00E62B44">
        <w:rPr>
          <w:rFonts w:ascii="Arial" w:hAnsi="Arial" w:cs="Arial"/>
          <w:sz w:val="24"/>
          <w:szCs w:val="24"/>
        </w:rPr>
        <w:t>putem pripadajućih aktivnosti i projek</w:t>
      </w:r>
      <w:r w:rsidR="009F0839">
        <w:rPr>
          <w:rFonts w:ascii="Arial" w:hAnsi="Arial" w:cs="Arial"/>
          <w:sz w:val="24"/>
          <w:szCs w:val="24"/>
        </w:rPr>
        <w:t>a</w:t>
      </w:r>
      <w:r w:rsidR="00E62B44" w:rsidRPr="00E62B44">
        <w:rPr>
          <w:rFonts w:ascii="Arial" w:hAnsi="Arial" w:cs="Arial"/>
          <w:sz w:val="24"/>
          <w:szCs w:val="24"/>
        </w:rPr>
        <w:t>ta, a temeljen</w:t>
      </w:r>
      <w:r w:rsidR="009F0839">
        <w:rPr>
          <w:rFonts w:ascii="Arial" w:hAnsi="Arial" w:cs="Arial"/>
          <w:sz w:val="24"/>
          <w:szCs w:val="24"/>
        </w:rPr>
        <w:t>e</w:t>
      </w:r>
      <w:r w:rsidR="00E62B44" w:rsidRPr="00E62B44">
        <w:rPr>
          <w:rFonts w:ascii="Arial" w:hAnsi="Arial" w:cs="Arial"/>
          <w:sz w:val="24"/>
          <w:szCs w:val="24"/>
        </w:rPr>
        <w:t xml:space="preserve"> su na sljedeć</w:t>
      </w:r>
      <w:r w:rsidR="009F0839">
        <w:rPr>
          <w:rFonts w:ascii="Arial" w:hAnsi="Arial" w:cs="Arial"/>
          <w:sz w:val="24"/>
          <w:szCs w:val="24"/>
        </w:rPr>
        <w:t>i</w:t>
      </w:r>
      <w:r w:rsidR="00E62B44" w:rsidRPr="00E62B44">
        <w:rPr>
          <w:rFonts w:ascii="Arial" w:hAnsi="Arial" w:cs="Arial"/>
          <w:sz w:val="24"/>
          <w:szCs w:val="24"/>
        </w:rPr>
        <w:t>m:</w:t>
      </w:r>
    </w:p>
    <w:p w14:paraId="10E8EFB9" w14:textId="4AB3BF7C" w:rsidR="00E62B44" w:rsidRPr="00E62B44" w:rsidRDefault="00E62B44">
      <w:pPr>
        <w:pStyle w:val="Bezproreda"/>
        <w:numPr>
          <w:ilvl w:val="0"/>
          <w:numId w:val="4"/>
        </w:numPr>
        <w:spacing w:line="276" w:lineRule="auto"/>
        <w:jc w:val="both"/>
        <w:rPr>
          <w:rFonts w:ascii="Arial" w:hAnsi="Arial" w:cs="Arial"/>
          <w:sz w:val="24"/>
          <w:szCs w:val="24"/>
        </w:rPr>
      </w:pPr>
      <w:r w:rsidRPr="00E62B44">
        <w:rPr>
          <w:rFonts w:ascii="Arial" w:hAnsi="Arial" w:cs="Arial"/>
          <w:sz w:val="24"/>
          <w:szCs w:val="24"/>
        </w:rPr>
        <w:t>ovlastima i nadležnostima propisanim zakonskim i podzakonskim aktima</w:t>
      </w:r>
    </w:p>
    <w:p w14:paraId="0CAD264A" w14:textId="6CC5E630" w:rsidR="00E62B44" w:rsidRPr="00E62B44" w:rsidRDefault="00E62B44">
      <w:pPr>
        <w:pStyle w:val="Bezproreda"/>
        <w:numPr>
          <w:ilvl w:val="0"/>
          <w:numId w:val="4"/>
        </w:numPr>
        <w:spacing w:line="276" w:lineRule="auto"/>
        <w:jc w:val="both"/>
        <w:rPr>
          <w:rFonts w:ascii="Arial" w:hAnsi="Arial" w:cs="Arial"/>
          <w:sz w:val="24"/>
          <w:szCs w:val="24"/>
        </w:rPr>
      </w:pPr>
      <w:r w:rsidRPr="00E62B44">
        <w:rPr>
          <w:rFonts w:ascii="Arial" w:hAnsi="Arial" w:cs="Arial"/>
          <w:sz w:val="24"/>
          <w:szCs w:val="24"/>
        </w:rPr>
        <w:t>zaključcima Županijske skupštine i Župana Primorsko-goranske županije</w:t>
      </w:r>
    </w:p>
    <w:p w14:paraId="7534346E" w14:textId="2063E512" w:rsidR="00E62B44" w:rsidRDefault="00E62B44">
      <w:pPr>
        <w:pStyle w:val="Bezproreda"/>
        <w:numPr>
          <w:ilvl w:val="0"/>
          <w:numId w:val="4"/>
        </w:numPr>
        <w:spacing w:line="276" w:lineRule="auto"/>
        <w:jc w:val="both"/>
        <w:rPr>
          <w:rFonts w:ascii="Arial" w:hAnsi="Arial" w:cs="Arial"/>
          <w:sz w:val="24"/>
          <w:szCs w:val="24"/>
        </w:rPr>
      </w:pPr>
      <w:r w:rsidRPr="00E62B44">
        <w:rPr>
          <w:rFonts w:ascii="Arial" w:hAnsi="Arial" w:cs="Arial"/>
          <w:sz w:val="24"/>
          <w:szCs w:val="24"/>
        </w:rPr>
        <w:t xml:space="preserve">Prostornom planu Primorsko-goranske županije te </w:t>
      </w:r>
      <w:r w:rsidR="009F0839">
        <w:rPr>
          <w:rFonts w:ascii="Arial" w:hAnsi="Arial" w:cs="Arial"/>
          <w:sz w:val="24"/>
          <w:szCs w:val="24"/>
        </w:rPr>
        <w:t>Prostornom planu</w:t>
      </w:r>
      <w:r w:rsidRPr="00E62B44">
        <w:rPr>
          <w:rFonts w:ascii="Arial" w:hAnsi="Arial" w:cs="Arial"/>
          <w:sz w:val="24"/>
          <w:szCs w:val="24"/>
        </w:rPr>
        <w:t xml:space="preserve"> Grada Krka, Općine Omišalj, Općine Malinska-Dubašnica, Općine Punat, Općine Baška, Općine Vrbnik i Općine Dobrinj.</w:t>
      </w:r>
    </w:p>
    <w:p w14:paraId="08E84217" w14:textId="77777777" w:rsidR="00315F0E" w:rsidRDefault="00315F0E" w:rsidP="00315F0E">
      <w:pPr>
        <w:pStyle w:val="Bezproreda"/>
        <w:spacing w:line="276" w:lineRule="auto"/>
        <w:jc w:val="both"/>
        <w:rPr>
          <w:rFonts w:ascii="Arial" w:hAnsi="Arial" w:cs="Arial"/>
          <w:sz w:val="24"/>
          <w:szCs w:val="24"/>
        </w:rPr>
      </w:pPr>
    </w:p>
    <w:p w14:paraId="2B0FF638" w14:textId="36D19687" w:rsidR="00E62B44" w:rsidRPr="00867675" w:rsidRDefault="009F0839" w:rsidP="00E62B44">
      <w:pPr>
        <w:pStyle w:val="Bezproreda"/>
        <w:tabs>
          <w:tab w:val="left" w:pos="709"/>
        </w:tabs>
        <w:spacing w:before="240" w:after="240"/>
        <w:ind w:firstLine="709"/>
        <w:jc w:val="both"/>
        <w:rPr>
          <w:rFonts w:ascii="Arial" w:hAnsi="Arial" w:cs="Arial"/>
          <w:sz w:val="24"/>
          <w:szCs w:val="24"/>
        </w:rPr>
      </w:pPr>
      <w:r>
        <w:rPr>
          <w:rFonts w:ascii="Arial" w:hAnsi="Arial" w:cs="Arial"/>
          <w:sz w:val="24"/>
          <w:szCs w:val="24"/>
        </w:rPr>
        <w:lastRenderedPageBreak/>
        <w:t>Pravilnikom o unutarnjem ustrojstvu i sistematizaciji radnih mjesta Županijske lučke uprave K</w:t>
      </w:r>
      <w:r w:rsidRPr="00867675">
        <w:rPr>
          <w:rFonts w:ascii="Arial" w:hAnsi="Arial" w:cs="Arial"/>
          <w:sz w:val="24"/>
          <w:szCs w:val="24"/>
        </w:rPr>
        <w:t>rk, ustrojavaju se službe kao unutarnje ustrojstvene jedinice.</w:t>
      </w:r>
    </w:p>
    <w:p w14:paraId="1EC272FE" w14:textId="75B3C849" w:rsidR="009F0839" w:rsidRPr="00867675" w:rsidRDefault="009F0839" w:rsidP="00315F0E">
      <w:pPr>
        <w:pStyle w:val="Bezproreda"/>
        <w:tabs>
          <w:tab w:val="left" w:pos="709"/>
        </w:tabs>
        <w:spacing w:line="276" w:lineRule="auto"/>
        <w:ind w:firstLine="709"/>
        <w:jc w:val="both"/>
        <w:rPr>
          <w:rFonts w:ascii="Arial" w:hAnsi="Arial" w:cs="Arial"/>
          <w:sz w:val="24"/>
          <w:szCs w:val="24"/>
        </w:rPr>
      </w:pPr>
      <w:r w:rsidRPr="00867675">
        <w:rPr>
          <w:rFonts w:ascii="Arial" w:hAnsi="Arial" w:cs="Arial"/>
          <w:sz w:val="24"/>
          <w:szCs w:val="24"/>
        </w:rPr>
        <w:t>U Županijskoj lučkoj upravi Krk ustrojene su sljedeće službe:</w:t>
      </w:r>
    </w:p>
    <w:p w14:paraId="5AC40020" w14:textId="6DAE0349" w:rsidR="009F0839" w:rsidRPr="00867675" w:rsidRDefault="00457E94">
      <w:pPr>
        <w:pStyle w:val="Bezproreda"/>
        <w:numPr>
          <w:ilvl w:val="1"/>
          <w:numId w:val="3"/>
        </w:numPr>
        <w:tabs>
          <w:tab w:val="left" w:pos="709"/>
        </w:tabs>
        <w:spacing w:line="276" w:lineRule="auto"/>
        <w:ind w:left="1077" w:hanging="357"/>
        <w:jc w:val="both"/>
        <w:rPr>
          <w:rFonts w:ascii="Arial" w:hAnsi="Arial" w:cs="Arial"/>
          <w:sz w:val="24"/>
          <w:szCs w:val="24"/>
        </w:rPr>
      </w:pPr>
      <w:r w:rsidRPr="00867675">
        <w:rPr>
          <w:rFonts w:ascii="Arial" w:hAnsi="Arial" w:cs="Arial"/>
          <w:sz w:val="24"/>
          <w:szCs w:val="24"/>
        </w:rPr>
        <w:t>Služba lučkog redarstva</w:t>
      </w:r>
    </w:p>
    <w:p w14:paraId="537A5424" w14:textId="123E228F" w:rsidR="00457E94" w:rsidRPr="00867675" w:rsidRDefault="00457E94">
      <w:pPr>
        <w:pStyle w:val="Bezproreda"/>
        <w:numPr>
          <w:ilvl w:val="1"/>
          <w:numId w:val="3"/>
        </w:numPr>
        <w:tabs>
          <w:tab w:val="left" w:pos="709"/>
        </w:tabs>
        <w:spacing w:line="276" w:lineRule="auto"/>
        <w:ind w:left="1077" w:hanging="357"/>
        <w:jc w:val="both"/>
        <w:rPr>
          <w:rFonts w:ascii="Arial" w:hAnsi="Arial" w:cs="Arial"/>
          <w:sz w:val="24"/>
          <w:szCs w:val="24"/>
        </w:rPr>
      </w:pPr>
      <w:r w:rsidRPr="00867675">
        <w:rPr>
          <w:rFonts w:ascii="Arial" w:hAnsi="Arial" w:cs="Arial"/>
          <w:sz w:val="24"/>
          <w:szCs w:val="24"/>
        </w:rPr>
        <w:t>Služba financijsk</w:t>
      </w:r>
      <w:r w:rsidR="00867675" w:rsidRPr="00867675">
        <w:rPr>
          <w:rFonts w:ascii="Arial" w:hAnsi="Arial" w:cs="Arial"/>
          <w:sz w:val="24"/>
          <w:szCs w:val="24"/>
        </w:rPr>
        <w:t xml:space="preserve">ih i općih </w:t>
      </w:r>
      <w:r w:rsidRPr="00867675">
        <w:rPr>
          <w:rFonts w:ascii="Arial" w:hAnsi="Arial" w:cs="Arial"/>
          <w:sz w:val="24"/>
          <w:szCs w:val="24"/>
        </w:rPr>
        <w:t>poslova</w:t>
      </w:r>
    </w:p>
    <w:p w14:paraId="15FBEC2B" w14:textId="13530599" w:rsidR="00457E94" w:rsidRPr="00867675" w:rsidRDefault="00457E94" w:rsidP="00600B68">
      <w:pPr>
        <w:pStyle w:val="Bezproreda"/>
        <w:numPr>
          <w:ilvl w:val="1"/>
          <w:numId w:val="3"/>
        </w:numPr>
        <w:tabs>
          <w:tab w:val="left" w:pos="709"/>
        </w:tabs>
        <w:spacing w:line="276" w:lineRule="auto"/>
        <w:ind w:left="1077" w:hanging="357"/>
        <w:jc w:val="both"/>
        <w:rPr>
          <w:rFonts w:ascii="Arial" w:hAnsi="Arial" w:cs="Arial"/>
          <w:sz w:val="24"/>
          <w:szCs w:val="24"/>
        </w:rPr>
      </w:pPr>
      <w:r w:rsidRPr="00867675">
        <w:rPr>
          <w:rFonts w:ascii="Arial" w:hAnsi="Arial" w:cs="Arial"/>
          <w:sz w:val="24"/>
          <w:szCs w:val="24"/>
        </w:rPr>
        <w:t xml:space="preserve">Služba </w:t>
      </w:r>
      <w:r w:rsidR="00867675" w:rsidRPr="00867675">
        <w:rPr>
          <w:rFonts w:ascii="Arial" w:hAnsi="Arial" w:cs="Arial"/>
          <w:sz w:val="24"/>
          <w:szCs w:val="24"/>
        </w:rPr>
        <w:t>razvoja i održavanja</w:t>
      </w:r>
      <w:r w:rsidR="00600B68" w:rsidRPr="00867675">
        <w:rPr>
          <w:rFonts w:ascii="Arial" w:hAnsi="Arial" w:cs="Arial"/>
          <w:sz w:val="24"/>
          <w:szCs w:val="24"/>
        </w:rPr>
        <w:t>.</w:t>
      </w:r>
    </w:p>
    <w:p w14:paraId="78272344" w14:textId="77777777" w:rsidR="00457E94" w:rsidRDefault="00457E94" w:rsidP="00263E49">
      <w:pPr>
        <w:pStyle w:val="Bezproreda"/>
        <w:tabs>
          <w:tab w:val="left" w:pos="709"/>
        </w:tabs>
        <w:spacing w:before="20" w:after="20"/>
        <w:jc w:val="both"/>
        <w:rPr>
          <w:rFonts w:ascii="Arial" w:hAnsi="Arial" w:cs="Arial"/>
          <w:sz w:val="24"/>
          <w:szCs w:val="24"/>
        </w:rPr>
      </w:pPr>
    </w:p>
    <w:p w14:paraId="3EF25B81" w14:textId="77777777" w:rsidR="00457E94" w:rsidRDefault="00457E94" w:rsidP="00457E94">
      <w:pPr>
        <w:pStyle w:val="Bezproreda"/>
        <w:tabs>
          <w:tab w:val="left" w:pos="709"/>
        </w:tabs>
        <w:jc w:val="both"/>
        <w:rPr>
          <w:rFonts w:ascii="Arial" w:hAnsi="Arial" w:cs="Arial"/>
          <w:sz w:val="24"/>
          <w:szCs w:val="24"/>
        </w:rPr>
      </w:pPr>
    </w:p>
    <w:p w14:paraId="788FCCE3" w14:textId="77777777" w:rsidR="001B3A16" w:rsidRDefault="001B3A16">
      <w:pPr>
        <w:pStyle w:val="Naslov1"/>
        <w:numPr>
          <w:ilvl w:val="0"/>
          <w:numId w:val="3"/>
        </w:numPr>
        <w:spacing w:line="276" w:lineRule="auto"/>
        <w:rPr>
          <w:sz w:val="24"/>
          <w:szCs w:val="24"/>
        </w:rPr>
      </w:pPr>
      <w:r w:rsidRPr="00F83FCA">
        <w:rPr>
          <w:sz w:val="24"/>
          <w:szCs w:val="24"/>
        </w:rPr>
        <w:t>DJELOKRUG RADA ŽUPANIJSKE LUČKE UPRAVE KRK</w:t>
      </w:r>
    </w:p>
    <w:p w14:paraId="0DADAFC5" w14:textId="77777777" w:rsidR="00315F0E" w:rsidRPr="00315F0E" w:rsidRDefault="00315F0E" w:rsidP="00315F0E"/>
    <w:p w14:paraId="0C9FF5E9" w14:textId="0F5DDAF1" w:rsidR="001B3A16" w:rsidRDefault="001B3A16" w:rsidP="00315F0E">
      <w:pPr>
        <w:pStyle w:val="Bezproreda"/>
        <w:spacing w:line="276" w:lineRule="auto"/>
        <w:ind w:firstLine="709"/>
        <w:jc w:val="both"/>
        <w:rPr>
          <w:rFonts w:ascii="Arial" w:hAnsi="Arial" w:cs="Arial"/>
          <w:sz w:val="24"/>
          <w:szCs w:val="24"/>
        </w:rPr>
      </w:pPr>
      <w:r w:rsidRPr="00F83FCA">
        <w:rPr>
          <w:rFonts w:ascii="Arial" w:hAnsi="Arial" w:cs="Arial"/>
          <w:sz w:val="24"/>
          <w:szCs w:val="24"/>
        </w:rPr>
        <w:t>Županijska lučka uprava</w:t>
      </w:r>
      <w:r>
        <w:rPr>
          <w:rFonts w:ascii="Arial" w:hAnsi="Arial" w:cs="Arial"/>
          <w:sz w:val="24"/>
          <w:szCs w:val="24"/>
        </w:rPr>
        <w:t xml:space="preserve"> Krk je neprofitna pravna osoba upisana u registar ustanova pri Trgovačkom sudu u Rijeci. Temeljem članka 116. Zakona o pomorskom dobru i morskim lukama („Narodne novine“ broj 83/23 – dalje u tekstu: ZPDML) djelatnost županijske lučke uprave je upravljanje i korištenje luka otvorenih za javni promet od županijskog i lokalnog značaja, obavlja se kao javna djelatnosti.</w:t>
      </w:r>
      <w:r w:rsidRPr="00F83FCA">
        <w:rPr>
          <w:rFonts w:ascii="Arial" w:hAnsi="Arial" w:cs="Arial"/>
          <w:sz w:val="24"/>
          <w:szCs w:val="24"/>
        </w:rPr>
        <w:t xml:space="preserve"> </w:t>
      </w:r>
    </w:p>
    <w:p w14:paraId="23BDC344" w14:textId="77777777" w:rsidR="002F66B3" w:rsidRDefault="001B3A16" w:rsidP="00315F0E">
      <w:pPr>
        <w:pStyle w:val="Bezproreda"/>
        <w:tabs>
          <w:tab w:val="left" w:pos="709"/>
        </w:tabs>
        <w:spacing w:line="276" w:lineRule="auto"/>
        <w:jc w:val="both"/>
        <w:rPr>
          <w:rFonts w:ascii="Arial" w:hAnsi="Arial" w:cs="Arial"/>
          <w:sz w:val="24"/>
          <w:szCs w:val="24"/>
        </w:rPr>
      </w:pPr>
      <w:r>
        <w:rPr>
          <w:rFonts w:ascii="Arial" w:hAnsi="Arial" w:cs="Arial"/>
          <w:sz w:val="24"/>
          <w:szCs w:val="24"/>
        </w:rPr>
        <w:tab/>
      </w:r>
    </w:p>
    <w:p w14:paraId="678A8DB3" w14:textId="41F8D840" w:rsidR="001B3A16" w:rsidRPr="00F83FCA" w:rsidRDefault="002F66B3" w:rsidP="00315F0E">
      <w:pPr>
        <w:pStyle w:val="Bezproreda"/>
        <w:tabs>
          <w:tab w:val="left" w:pos="709"/>
        </w:tabs>
        <w:spacing w:line="276" w:lineRule="auto"/>
        <w:jc w:val="both"/>
        <w:rPr>
          <w:rFonts w:ascii="Arial" w:hAnsi="Arial" w:cs="Arial"/>
          <w:sz w:val="24"/>
          <w:szCs w:val="24"/>
        </w:rPr>
      </w:pPr>
      <w:r>
        <w:rPr>
          <w:rFonts w:ascii="Arial" w:hAnsi="Arial" w:cs="Arial"/>
          <w:sz w:val="24"/>
          <w:szCs w:val="24"/>
        </w:rPr>
        <w:tab/>
      </w:r>
      <w:r w:rsidR="001B3A16">
        <w:rPr>
          <w:rFonts w:ascii="Arial" w:hAnsi="Arial" w:cs="Arial"/>
          <w:sz w:val="24"/>
          <w:szCs w:val="24"/>
        </w:rPr>
        <w:t>Djelatnost županijske lučke uprave je</w:t>
      </w:r>
      <w:r w:rsidR="001B3A16" w:rsidRPr="00F83FCA">
        <w:rPr>
          <w:rFonts w:ascii="Arial" w:hAnsi="Arial" w:cs="Arial"/>
          <w:sz w:val="24"/>
          <w:szCs w:val="24"/>
        </w:rPr>
        <w:t>:</w:t>
      </w:r>
    </w:p>
    <w:p w14:paraId="265FF78B" w14:textId="4B8491AE" w:rsidR="001B3A16" w:rsidRPr="00F83FCA" w:rsidRDefault="00421532">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građenje, održavanje, upravljanje</w:t>
      </w:r>
      <w:r w:rsidR="001B3A16" w:rsidRPr="00F83FCA">
        <w:rPr>
          <w:rFonts w:ascii="Arial" w:eastAsia="Times New Roman" w:hAnsi="Arial" w:cs="Arial"/>
          <w:sz w:val="24"/>
          <w:szCs w:val="24"/>
        </w:rPr>
        <w:t>,</w:t>
      </w:r>
      <w:r>
        <w:rPr>
          <w:rFonts w:ascii="Arial" w:eastAsia="Times New Roman" w:hAnsi="Arial" w:cs="Arial"/>
          <w:sz w:val="24"/>
          <w:szCs w:val="24"/>
        </w:rPr>
        <w:t xml:space="preserve"> zaštita i unaprjeđenje lučkog područja</w:t>
      </w:r>
    </w:p>
    <w:p w14:paraId="4AA864D7" w14:textId="7E71FBF1" w:rsidR="001B3A16" w:rsidRDefault="00421532">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građenje i održavanje lučke podgradnje i nadgradnje</w:t>
      </w:r>
    </w:p>
    <w:p w14:paraId="780B4611" w14:textId="2AC672E9" w:rsidR="00421532" w:rsidRDefault="00421532">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osiguravanje trajnog i nesmetanog obavljanja lučkog prometa, tehničko-tehnološkog jedinstva i sigurnosti lučkog područja za plovidbu</w:t>
      </w:r>
    </w:p>
    <w:p w14:paraId="37BC2608" w14:textId="4404B9D4" w:rsidR="00421532" w:rsidRDefault="00421532">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provođenje reda u luci, koje osim ostaloga uključuje ukrcaj i iskrcaj putnika i vozila</w:t>
      </w:r>
    </w:p>
    <w:p w14:paraId="040A76C7" w14:textId="71B7A619" w:rsidR="00421532" w:rsidRDefault="00421532">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osiguranje pružanja osnovnih lučkih djelatnosti, i to:</w:t>
      </w:r>
    </w:p>
    <w:p w14:paraId="46E7065D" w14:textId="41FFD4D1" w:rsidR="000812B9" w:rsidRDefault="000812B9">
      <w:pPr>
        <w:pStyle w:val="Bezproreda"/>
        <w:numPr>
          <w:ilvl w:val="1"/>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privez i odvez plovnih i plutajućih objekata</w:t>
      </w:r>
    </w:p>
    <w:p w14:paraId="67D0AEAA" w14:textId="7EEC11B3" w:rsidR="000812B9" w:rsidRDefault="000812B9">
      <w:pPr>
        <w:pStyle w:val="Bezproreda"/>
        <w:numPr>
          <w:ilvl w:val="1"/>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ukrcaj i iskrcaj tereta</w:t>
      </w:r>
    </w:p>
    <w:p w14:paraId="028EB4B2" w14:textId="37B28319" w:rsidR="000812B9" w:rsidRDefault="000812B9">
      <w:pPr>
        <w:pStyle w:val="Bezproreda"/>
        <w:numPr>
          <w:ilvl w:val="1"/>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opskrba plovnih objekata vodom i energijom</w:t>
      </w:r>
    </w:p>
    <w:p w14:paraId="2B452FC9" w14:textId="35776F20" w:rsidR="000812B9" w:rsidRDefault="000812B9">
      <w:pPr>
        <w:pStyle w:val="Bezproreda"/>
        <w:numPr>
          <w:ilvl w:val="1"/>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usluga dizanja i spuštanja plovnih objekata more</w:t>
      </w:r>
    </w:p>
    <w:p w14:paraId="07D5BDDF" w14:textId="1D0C5168" w:rsidR="000812B9" w:rsidRDefault="000812B9">
      <w:pPr>
        <w:pStyle w:val="Bezproreda"/>
        <w:numPr>
          <w:ilvl w:val="1"/>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lučko tegljenje i potiskivanje</w:t>
      </w:r>
    </w:p>
    <w:p w14:paraId="7D8929B0" w14:textId="1D583695" w:rsidR="000812B9" w:rsidRDefault="000812B9">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 xml:space="preserve">osiguravanje prihvata i predaje svih vrsta otpada s pomorskih objekata osobi koja obavlja djelatnost gospodarenja otpadom, sukladno propisu kojim </w:t>
      </w:r>
      <w:r w:rsidR="00014479">
        <w:rPr>
          <w:rFonts w:ascii="Arial" w:eastAsia="Times New Roman" w:hAnsi="Arial" w:cs="Arial"/>
          <w:sz w:val="24"/>
          <w:szCs w:val="24"/>
        </w:rPr>
        <w:t>se uređuju gospodarenje otpadom</w:t>
      </w:r>
    </w:p>
    <w:p w14:paraId="1FC2A911" w14:textId="77958932" w:rsidR="00014479" w:rsidRDefault="00014479">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osiguravanje opskrbe plovnih objekata gorivom</w:t>
      </w:r>
    </w:p>
    <w:p w14:paraId="7C6CAEB9" w14:textId="0D80AE01" w:rsidR="00014479" w:rsidRDefault="00014479">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usklađivanje i nadzor rada koncesionara na lučkom području</w:t>
      </w:r>
    </w:p>
    <w:p w14:paraId="42338C4C" w14:textId="5FF10211" w:rsidR="00014479" w:rsidRDefault="00014479">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davanje koncesija i posebne upotrebe</w:t>
      </w:r>
    </w:p>
    <w:p w14:paraId="79168FC7" w14:textId="35A34803" w:rsidR="00014479" w:rsidRDefault="00014479">
      <w:pPr>
        <w:pStyle w:val="Bezproreda"/>
        <w:numPr>
          <w:ilvl w:val="0"/>
          <w:numId w:val="5"/>
        </w:numPr>
        <w:spacing w:line="276" w:lineRule="auto"/>
        <w:ind w:hanging="357"/>
        <w:jc w:val="both"/>
        <w:rPr>
          <w:rFonts w:ascii="Arial" w:eastAsia="Times New Roman" w:hAnsi="Arial" w:cs="Arial"/>
          <w:sz w:val="24"/>
          <w:szCs w:val="24"/>
        </w:rPr>
      </w:pPr>
      <w:r>
        <w:rPr>
          <w:rFonts w:ascii="Arial" w:eastAsia="Times New Roman" w:hAnsi="Arial" w:cs="Arial"/>
          <w:sz w:val="24"/>
          <w:szCs w:val="24"/>
        </w:rPr>
        <w:t>obavljanje drugih poslova utvrđenih ovim Zakonom.</w:t>
      </w:r>
    </w:p>
    <w:p w14:paraId="5E0C58D9" w14:textId="77777777" w:rsidR="007D41FC" w:rsidRDefault="007D41FC" w:rsidP="007D41FC">
      <w:pPr>
        <w:pStyle w:val="Bezproreda"/>
        <w:spacing w:before="20" w:after="20"/>
        <w:jc w:val="both"/>
        <w:rPr>
          <w:rFonts w:ascii="Arial" w:eastAsia="Times New Roman" w:hAnsi="Arial" w:cs="Arial"/>
          <w:sz w:val="24"/>
          <w:szCs w:val="24"/>
        </w:rPr>
      </w:pPr>
    </w:p>
    <w:p w14:paraId="4334936A" w14:textId="77777777" w:rsidR="00887C2E" w:rsidRDefault="00887C2E" w:rsidP="007D41FC">
      <w:pPr>
        <w:pStyle w:val="Bezproreda"/>
        <w:spacing w:before="20" w:after="20"/>
        <w:jc w:val="both"/>
        <w:rPr>
          <w:rFonts w:ascii="Arial" w:eastAsia="Times New Roman" w:hAnsi="Arial" w:cs="Arial"/>
          <w:sz w:val="24"/>
          <w:szCs w:val="24"/>
        </w:rPr>
      </w:pPr>
    </w:p>
    <w:p w14:paraId="3A175653" w14:textId="39BD77BC" w:rsidR="00263E49" w:rsidRDefault="00263E49" w:rsidP="007D41FC">
      <w:pPr>
        <w:pStyle w:val="Bezproreda"/>
        <w:spacing w:after="200" w:line="276" w:lineRule="auto"/>
        <w:ind w:firstLine="709"/>
        <w:jc w:val="both"/>
        <w:rPr>
          <w:rFonts w:ascii="Arial" w:hAnsi="Arial" w:cs="Arial"/>
          <w:sz w:val="24"/>
          <w:szCs w:val="24"/>
        </w:rPr>
      </w:pPr>
      <w:r>
        <w:rPr>
          <w:rFonts w:ascii="Arial" w:hAnsi="Arial" w:cs="Arial"/>
          <w:sz w:val="24"/>
          <w:szCs w:val="24"/>
        </w:rPr>
        <w:t>Županijska lučka uprava dužna je osigurati uslugu priveza i odveza plovnih i plutajućih objekata u svim lukama u kojima postoji operativni dio luke i nautički dio luke.</w:t>
      </w:r>
    </w:p>
    <w:p w14:paraId="1414B0B7" w14:textId="77777777" w:rsidR="00887C2E" w:rsidRDefault="00887C2E" w:rsidP="00FE36AE">
      <w:pPr>
        <w:pStyle w:val="Bezproreda"/>
        <w:spacing w:before="100" w:beforeAutospacing="1" w:after="200" w:line="276" w:lineRule="auto"/>
        <w:ind w:firstLine="709"/>
        <w:jc w:val="both"/>
        <w:rPr>
          <w:rFonts w:ascii="Arial" w:hAnsi="Arial" w:cs="Arial"/>
          <w:sz w:val="24"/>
          <w:szCs w:val="24"/>
        </w:rPr>
      </w:pPr>
    </w:p>
    <w:p w14:paraId="0C97EEA0" w14:textId="61870697" w:rsidR="00263E49" w:rsidRDefault="00263E49" w:rsidP="00FE36AE">
      <w:pPr>
        <w:pStyle w:val="Bezproreda"/>
        <w:spacing w:before="100" w:beforeAutospacing="1" w:after="200" w:line="276" w:lineRule="auto"/>
        <w:ind w:firstLine="709"/>
        <w:jc w:val="both"/>
        <w:rPr>
          <w:rFonts w:ascii="Arial" w:hAnsi="Arial" w:cs="Arial"/>
          <w:sz w:val="24"/>
          <w:szCs w:val="24"/>
        </w:rPr>
      </w:pPr>
      <w:r>
        <w:rPr>
          <w:rFonts w:ascii="Arial" w:hAnsi="Arial" w:cs="Arial"/>
          <w:sz w:val="24"/>
          <w:szCs w:val="24"/>
        </w:rPr>
        <w:lastRenderedPageBreak/>
        <w:t>Financiranje županijske lučke uprave propisano je člankom 123. Zakona o pomorskom dobru i morskim lukama te su prihodi županijske lučke uprave:</w:t>
      </w:r>
    </w:p>
    <w:p w14:paraId="11B8B3A9" w14:textId="47C0A506" w:rsidR="00263E49" w:rsidRDefault="00263E49">
      <w:pPr>
        <w:pStyle w:val="Bezproreda"/>
        <w:numPr>
          <w:ilvl w:val="0"/>
          <w:numId w:val="6"/>
        </w:numPr>
        <w:spacing w:line="276" w:lineRule="auto"/>
        <w:ind w:left="714" w:hanging="357"/>
        <w:jc w:val="both"/>
        <w:rPr>
          <w:rFonts w:ascii="Arial" w:eastAsia="Times New Roman" w:hAnsi="Arial" w:cs="Arial"/>
          <w:sz w:val="24"/>
          <w:szCs w:val="24"/>
        </w:rPr>
      </w:pPr>
      <w:r>
        <w:rPr>
          <w:rFonts w:ascii="Arial" w:eastAsia="Times New Roman" w:hAnsi="Arial" w:cs="Arial"/>
          <w:sz w:val="24"/>
          <w:szCs w:val="24"/>
        </w:rPr>
        <w:t>lučke tarife</w:t>
      </w:r>
    </w:p>
    <w:p w14:paraId="266AC9CC" w14:textId="5A6160F5" w:rsidR="00263E49" w:rsidRDefault="00263E49">
      <w:pPr>
        <w:pStyle w:val="Bezproreda"/>
        <w:numPr>
          <w:ilvl w:val="0"/>
          <w:numId w:val="6"/>
        </w:numPr>
        <w:spacing w:line="276" w:lineRule="auto"/>
        <w:ind w:left="714" w:hanging="357"/>
        <w:jc w:val="both"/>
        <w:rPr>
          <w:rFonts w:ascii="Arial" w:eastAsia="Times New Roman" w:hAnsi="Arial" w:cs="Arial"/>
          <w:sz w:val="24"/>
          <w:szCs w:val="24"/>
        </w:rPr>
      </w:pPr>
      <w:r>
        <w:rPr>
          <w:rFonts w:ascii="Arial" w:eastAsia="Times New Roman" w:hAnsi="Arial" w:cs="Arial"/>
          <w:sz w:val="24"/>
          <w:szCs w:val="24"/>
        </w:rPr>
        <w:t>prihod od koncesije na lučkom području</w:t>
      </w:r>
    </w:p>
    <w:p w14:paraId="5297F7FE" w14:textId="6344FE07" w:rsidR="00263E49" w:rsidRDefault="00263E49">
      <w:pPr>
        <w:pStyle w:val="Bezproreda"/>
        <w:numPr>
          <w:ilvl w:val="0"/>
          <w:numId w:val="6"/>
        </w:numPr>
        <w:spacing w:line="276" w:lineRule="auto"/>
        <w:ind w:left="714" w:hanging="357"/>
        <w:jc w:val="both"/>
        <w:rPr>
          <w:rFonts w:ascii="Arial" w:eastAsia="Times New Roman" w:hAnsi="Arial" w:cs="Arial"/>
          <w:sz w:val="24"/>
          <w:szCs w:val="24"/>
        </w:rPr>
      </w:pPr>
      <w:r>
        <w:rPr>
          <w:rFonts w:ascii="Arial" w:eastAsia="Times New Roman" w:hAnsi="Arial" w:cs="Arial"/>
          <w:sz w:val="24"/>
          <w:szCs w:val="24"/>
        </w:rPr>
        <w:t>prihod od posebne upotrebe na lučkom području</w:t>
      </w:r>
    </w:p>
    <w:p w14:paraId="63AF89BE" w14:textId="78141773" w:rsidR="00263E49" w:rsidRDefault="00263E49">
      <w:pPr>
        <w:pStyle w:val="Bezproreda"/>
        <w:numPr>
          <w:ilvl w:val="0"/>
          <w:numId w:val="6"/>
        </w:numPr>
        <w:spacing w:line="276" w:lineRule="auto"/>
        <w:ind w:left="714" w:hanging="357"/>
        <w:jc w:val="both"/>
        <w:rPr>
          <w:rFonts w:ascii="Arial" w:eastAsia="Times New Roman" w:hAnsi="Arial" w:cs="Arial"/>
          <w:sz w:val="24"/>
          <w:szCs w:val="24"/>
        </w:rPr>
      </w:pPr>
      <w:r>
        <w:rPr>
          <w:rFonts w:ascii="Arial" w:eastAsia="Times New Roman" w:hAnsi="Arial" w:cs="Arial"/>
          <w:sz w:val="24"/>
          <w:szCs w:val="24"/>
        </w:rPr>
        <w:t>sredstva iz proračuna osnivača</w:t>
      </w:r>
    </w:p>
    <w:p w14:paraId="34A5EFE7" w14:textId="4BC5198A" w:rsidR="00263E49" w:rsidRDefault="00263E49">
      <w:pPr>
        <w:pStyle w:val="Bezproreda"/>
        <w:numPr>
          <w:ilvl w:val="0"/>
          <w:numId w:val="6"/>
        </w:numPr>
        <w:spacing w:line="276" w:lineRule="auto"/>
        <w:ind w:left="714" w:hanging="357"/>
        <w:jc w:val="both"/>
        <w:rPr>
          <w:rFonts w:ascii="Arial" w:eastAsia="Times New Roman" w:hAnsi="Arial" w:cs="Arial"/>
          <w:sz w:val="24"/>
          <w:szCs w:val="24"/>
        </w:rPr>
      </w:pPr>
      <w:r>
        <w:rPr>
          <w:rFonts w:ascii="Arial" w:eastAsia="Times New Roman" w:hAnsi="Arial" w:cs="Arial"/>
          <w:sz w:val="24"/>
          <w:szCs w:val="24"/>
        </w:rPr>
        <w:t>sredstva iz državnog proračuna</w:t>
      </w:r>
    </w:p>
    <w:p w14:paraId="17DC56ED" w14:textId="00ADF2FF" w:rsidR="00263E49" w:rsidRDefault="00263E49">
      <w:pPr>
        <w:pStyle w:val="Bezproreda"/>
        <w:numPr>
          <w:ilvl w:val="0"/>
          <w:numId w:val="6"/>
        </w:numPr>
        <w:spacing w:line="276" w:lineRule="auto"/>
        <w:ind w:left="714" w:hanging="357"/>
        <w:jc w:val="both"/>
        <w:rPr>
          <w:rFonts w:ascii="Arial" w:eastAsia="Times New Roman" w:hAnsi="Arial" w:cs="Arial"/>
          <w:sz w:val="24"/>
          <w:szCs w:val="24"/>
        </w:rPr>
      </w:pPr>
      <w:r>
        <w:rPr>
          <w:rFonts w:ascii="Arial" w:eastAsia="Times New Roman" w:hAnsi="Arial" w:cs="Arial"/>
          <w:sz w:val="24"/>
          <w:szCs w:val="24"/>
        </w:rPr>
        <w:t>bespovratne potpore iz strukturnih fondova Europske unije</w:t>
      </w:r>
    </w:p>
    <w:p w14:paraId="0E7AA359" w14:textId="42DB65EB" w:rsidR="00263E49" w:rsidRPr="00263E49" w:rsidRDefault="00263E49">
      <w:pPr>
        <w:pStyle w:val="Bezproreda"/>
        <w:numPr>
          <w:ilvl w:val="0"/>
          <w:numId w:val="6"/>
        </w:numPr>
        <w:spacing w:line="276" w:lineRule="auto"/>
        <w:ind w:left="714" w:hanging="357"/>
        <w:jc w:val="both"/>
        <w:rPr>
          <w:rFonts w:ascii="Arial" w:eastAsia="Times New Roman" w:hAnsi="Arial" w:cs="Arial"/>
          <w:sz w:val="24"/>
          <w:szCs w:val="24"/>
        </w:rPr>
      </w:pPr>
      <w:r>
        <w:rPr>
          <w:rFonts w:ascii="Arial" w:eastAsia="Times New Roman" w:hAnsi="Arial" w:cs="Arial"/>
          <w:sz w:val="24"/>
          <w:szCs w:val="24"/>
        </w:rPr>
        <w:t>ostali prihodi u skladu s ovim Zakonom i općim aktima županijske lučke uprave.</w:t>
      </w:r>
    </w:p>
    <w:p w14:paraId="5A060636" w14:textId="77777777" w:rsidR="00315F0E" w:rsidRDefault="00315F0E" w:rsidP="00315F0E">
      <w:pPr>
        <w:pStyle w:val="Bezproreda"/>
        <w:spacing w:line="276" w:lineRule="auto"/>
        <w:ind w:firstLine="709"/>
        <w:jc w:val="both"/>
        <w:rPr>
          <w:rFonts w:ascii="Arial" w:hAnsi="Arial" w:cs="Arial"/>
          <w:sz w:val="24"/>
          <w:szCs w:val="24"/>
        </w:rPr>
      </w:pPr>
    </w:p>
    <w:p w14:paraId="4C31CE65" w14:textId="43F2F0A0" w:rsidR="00263E49" w:rsidRDefault="00263E49" w:rsidP="00315F0E">
      <w:pPr>
        <w:pStyle w:val="Bezproreda"/>
        <w:spacing w:line="276" w:lineRule="auto"/>
        <w:ind w:firstLine="709"/>
        <w:jc w:val="both"/>
        <w:rPr>
          <w:rFonts w:ascii="Arial" w:hAnsi="Arial" w:cs="Arial"/>
          <w:sz w:val="24"/>
          <w:szCs w:val="24"/>
        </w:rPr>
      </w:pPr>
      <w:r>
        <w:rPr>
          <w:rFonts w:ascii="Arial" w:hAnsi="Arial" w:cs="Arial"/>
          <w:sz w:val="24"/>
          <w:szCs w:val="24"/>
        </w:rPr>
        <w:t>Sredstvima pod točkom 5. županijska lučka uprava može financirati samo izgradnju i održavanje lučke podgradnje.</w:t>
      </w:r>
    </w:p>
    <w:p w14:paraId="0F4E2520" w14:textId="77777777" w:rsidR="00315F0E" w:rsidRDefault="00315F0E" w:rsidP="00315F0E">
      <w:pPr>
        <w:pStyle w:val="Bezproreda"/>
        <w:spacing w:line="276" w:lineRule="auto"/>
        <w:ind w:firstLine="709"/>
        <w:jc w:val="both"/>
        <w:rPr>
          <w:rFonts w:ascii="Arial" w:hAnsi="Arial" w:cs="Arial"/>
          <w:sz w:val="24"/>
          <w:szCs w:val="24"/>
        </w:rPr>
      </w:pPr>
    </w:p>
    <w:p w14:paraId="21344B98" w14:textId="716F6CF5" w:rsidR="00263E49" w:rsidRDefault="00263E49" w:rsidP="00315F0E">
      <w:pPr>
        <w:pStyle w:val="Bezproreda"/>
        <w:spacing w:line="276" w:lineRule="auto"/>
        <w:ind w:firstLine="709"/>
        <w:jc w:val="both"/>
        <w:rPr>
          <w:rFonts w:ascii="Arial" w:hAnsi="Arial" w:cs="Arial"/>
          <w:sz w:val="24"/>
          <w:szCs w:val="24"/>
        </w:rPr>
      </w:pPr>
      <w:r>
        <w:rPr>
          <w:rFonts w:ascii="Arial" w:hAnsi="Arial" w:cs="Arial"/>
          <w:sz w:val="24"/>
          <w:szCs w:val="24"/>
        </w:rPr>
        <w:t>Sredstva iz točaka 1. do 4., 6. i 7. pripadaju u cijelosti županijskoj lučkoj upravi na čijem području se ubiru i namijenjena su za:</w:t>
      </w:r>
    </w:p>
    <w:p w14:paraId="458B9E4F" w14:textId="3C13D83A" w:rsidR="00263E49" w:rsidRDefault="00263E49">
      <w:pPr>
        <w:pStyle w:val="Bezproreda"/>
        <w:numPr>
          <w:ilvl w:val="0"/>
          <w:numId w:val="7"/>
        </w:numPr>
        <w:spacing w:line="276" w:lineRule="auto"/>
        <w:ind w:left="1066" w:hanging="357"/>
        <w:jc w:val="both"/>
        <w:rPr>
          <w:rFonts w:ascii="Arial" w:hAnsi="Arial" w:cs="Arial"/>
          <w:sz w:val="24"/>
          <w:szCs w:val="24"/>
        </w:rPr>
      </w:pPr>
      <w:r>
        <w:rPr>
          <w:rFonts w:ascii="Arial" w:hAnsi="Arial" w:cs="Arial"/>
          <w:sz w:val="24"/>
          <w:szCs w:val="24"/>
        </w:rPr>
        <w:t>izgradnju i održavanje lučke nadgradnje i podgradnje</w:t>
      </w:r>
    </w:p>
    <w:p w14:paraId="1F68CC5C" w14:textId="6CAEC905" w:rsidR="00263E49" w:rsidRDefault="00263E49">
      <w:pPr>
        <w:pStyle w:val="Bezproreda"/>
        <w:numPr>
          <w:ilvl w:val="0"/>
          <w:numId w:val="7"/>
        </w:numPr>
        <w:spacing w:line="276" w:lineRule="auto"/>
        <w:ind w:left="1066" w:hanging="357"/>
        <w:jc w:val="both"/>
        <w:rPr>
          <w:rFonts w:ascii="Arial" w:hAnsi="Arial" w:cs="Arial"/>
          <w:sz w:val="24"/>
          <w:szCs w:val="24"/>
        </w:rPr>
      </w:pPr>
      <w:r>
        <w:rPr>
          <w:rFonts w:ascii="Arial" w:hAnsi="Arial" w:cs="Arial"/>
          <w:sz w:val="24"/>
          <w:szCs w:val="24"/>
        </w:rPr>
        <w:t xml:space="preserve">opremanje </w:t>
      </w:r>
      <w:r w:rsidR="00E94EF3">
        <w:rPr>
          <w:rFonts w:ascii="Arial" w:hAnsi="Arial" w:cs="Arial"/>
          <w:sz w:val="24"/>
          <w:szCs w:val="24"/>
        </w:rPr>
        <w:t>luke opremom za zaštitu mora od onečišćenja s brodova</w:t>
      </w:r>
    </w:p>
    <w:p w14:paraId="505280CE" w14:textId="60BD7532" w:rsidR="00E94EF3" w:rsidRDefault="00E94EF3">
      <w:pPr>
        <w:pStyle w:val="Bezproreda"/>
        <w:numPr>
          <w:ilvl w:val="0"/>
          <w:numId w:val="7"/>
        </w:numPr>
        <w:spacing w:line="276" w:lineRule="auto"/>
        <w:ind w:left="1066" w:hanging="357"/>
        <w:jc w:val="both"/>
        <w:rPr>
          <w:rFonts w:ascii="Arial" w:hAnsi="Arial" w:cs="Arial"/>
          <w:sz w:val="24"/>
          <w:szCs w:val="24"/>
        </w:rPr>
      </w:pPr>
      <w:r>
        <w:rPr>
          <w:rFonts w:ascii="Arial" w:hAnsi="Arial" w:cs="Arial"/>
          <w:sz w:val="24"/>
          <w:szCs w:val="24"/>
        </w:rPr>
        <w:t>održavanje dubine u luci i na sidrištu luke</w:t>
      </w:r>
    </w:p>
    <w:p w14:paraId="154C90EB" w14:textId="32CDCDE5" w:rsidR="00E94EF3" w:rsidRDefault="00E94EF3">
      <w:pPr>
        <w:pStyle w:val="Bezproreda"/>
        <w:numPr>
          <w:ilvl w:val="0"/>
          <w:numId w:val="7"/>
        </w:numPr>
        <w:spacing w:line="276" w:lineRule="auto"/>
        <w:ind w:left="1066" w:hanging="357"/>
        <w:jc w:val="both"/>
        <w:rPr>
          <w:rFonts w:ascii="Arial" w:hAnsi="Arial" w:cs="Arial"/>
          <w:sz w:val="24"/>
          <w:szCs w:val="24"/>
        </w:rPr>
      </w:pPr>
      <w:r>
        <w:rPr>
          <w:rFonts w:ascii="Arial" w:hAnsi="Arial" w:cs="Arial"/>
          <w:sz w:val="24"/>
          <w:szCs w:val="24"/>
        </w:rPr>
        <w:t>troškove poslovanja županijske lučke uprave.</w:t>
      </w:r>
    </w:p>
    <w:p w14:paraId="3E85267D" w14:textId="77777777" w:rsidR="00E94EF3" w:rsidRDefault="00E94EF3" w:rsidP="00E94EF3">
      <w:pPr>
        <w:pStyle w:val="Bezproreda"/>
        <w:spacing w:before="20" w:after="20"/>
        <w:jc w:val="both"/>
        <w:rPr>
          <w:rFonts w:ascii="Arial" w:hAnsi="Arial" w:cs="Arial"/>
          <w:sz w:val="24"/>
          <w:szCs w:val="24"/>
        </w:rPr>
      </w:pPr>
    </w:p>
    <w:p w14:paraId="0D26CD94" w14:textId="6D8FA1A1" w:rsidR="00E94EF3" w:rsidRDefault="00E94EF3" w:rsidP="007D41FC">
      <w:pPr>
        <w:pStyle w:val="Bezproreda"/>
        <w:spacing w:after="200" w:line="276" w:lineRule="auto"/>
        <w:ind w:firstLine="709"/>
        <w:jc w:val="both"/>
        <w:rPr>
          <w:rFonts w:ascii="Arial" w:eastAsia="Times New Roman" w:hAnsi="Arial" w:cs="Arial"/>
          <w:sz w:val="24"/>
          <w:szCs w:val="24"/>
        </w:rPr>
      </w:pPr>
      <w:r w:rsidRPr="00F83FCA">
        <w:rPr>
          <w:rFonts w:ascii="Arial" w:hAnsi="Arial" w:cs="Arial"/>
          <w:sz w:val="24"/>
          <w:szCs w:val="24"/>
        </w:rPr>
        <w:t>Županijska lučka uprava Krk je neprofitna pravna osoba na koju se primjenjuju propisi o ustanovama.</w:t>
      </w:r>
      <w:r>
        <w:rPr>
          <w:rFonts w:ascii="Arial" w:hAnsi="Arial" w:cs="Arial"/>
          <w:sz w:val="24"/>
          <w:szCs w:val="24"/>
        </w:rPr>
        <w:t xml:space="preserve"> </w:t>
      </w:r>
      <w:r w:rsidRPr="00F83FCA">
        <w:rPr>
          <w:rFonts w:ascii="Arial" w:eastAsia="Times New Roman" w:hAnsi="Arial" w:cs="Arial"/>
          <w:sz w:val="24"/>
          <w:szCs w:val="24"/>
        </w:rPr>
        <w:t>Na financijsko poslovanje primjenjuj</w:t>
      </w:r>
      <w:r>
        <w:rPr>
          <w:rFonts w:ascii="Arial" w:eastAsia="Times New Roman" w:hAnsi="Arial" w:cs="Arial"/>
          <w:sz w:val="24"/>
          <w:szCs w:val="24"/>
        </w:rPr>
        <w:t>u</w:t>
      </w:r>
      <w:r w:rsidRPr="00F83FCA">
        <w:rPr>
          <w:rFonts w:ascii="Arial" w:eastAsia="Times New Roman" w:hAnsi="Arial" w:cs="Arial"/>
          <w:sz w:val="24"/>
          <w:szCs w:val="24"/>
        </w:rPr>
        <w:t xml:space="preserve"> se Zakon o financijskom poslovanju i računovodstvu neprofitnih organizacija </w:t>
      </w:r>
      <w:r w:rsidRPr="00F83FCA">
        <w:rPr>
          <w:rFonts w:ascii="Arial" w:hAnsi="Arial" w:cs="Arial"/>
          <w:sz w:val="24"/>
          <w:szCs w:val="24"/>
        </w:rPr>
        <w:t xml:space="preserve">(„Narodne novine“ </w:t>
      </w:r>
      <w:r w:rsidRPr="00F83FCA">
        <w:rPr>
          <w:rFonts w:ascii="Arial" w:eastAsia="Times New Roman" w:hAnsi="Arial" w:cs="Arial"/>
          <w:sz w:val="24"/>
          <w:szCs w:val="24"/>
        </w:rPr>
        <w:t>br. 121/14</w:t>
      </w:r>
      <w:r>
        <w:rPr>
          <w:rFonts w:ascii="Arial" w:eastAsia="Times New Roman" w:hAnsi="Arial" w:cs="Arial"/>
          <w:sz w:val="24"/>
          <w:szCs w:val="24"/>
        </w:rPr>
        <w:t>, 114/22</w:t>
      </w:r>
      <w:r w:rsidRPr="00F83FCA">
        <w:rPr>
          <w:rFonts w:ascii="Arial" w:eastAsia="Times New Roman" w:hAnsi="Arial" w:cs="Arial"/>
          <w:sz w:val="24"/>
          <w:szCs w:val="24"/>
        </w:rPr>
        <w:t>), Pravilnik o neprofitnom računovodstvu i računskom planu (</w:t>
      </w:r>
      <w:r w:rsidRPr="00F83FCA">
        <w:rPr>
          <w:rFonts w:ascii="Arial" w:hAnsi="Arial" w:cs="Arial"/>
          <w:sz w:val="24"/>
          <w:szCs w:val="24"/>
        </w:rPr>
        <w:t>„Narodne novine“ br.</w:t>
      </w:r>
      <w:r w:rsidRPr="00F83FCA">
        <w:rPr>
          <w:rFonts w:ascii="Arial" w:eastAsia="Times New Roman" w:hAnsi="Arial" w:cs="Arial"/>
          <w:sz w:val="24"/>
          <w:szCs w:val="24"/>
        </w:rPr>
        <w:t>1/15</w:t>
      </w:r>
      <w:r>
        <w:rPr>
          <w:rFonts w:ascii="Arial" w:eastAsia="Times New Roman" w:hAnsi="Arial" w:cs="Arial"/>
          <w:sz w:val="24"/>
          <w:szCs w:val="24"/>
        </w:rPr>
        <w:t>, 25/17, 96/18, 103/18, 134/22</w:t>
      </w:r>
      <w:r w:rsidRPr="00F83FCA">
        <w:rPr>
          <w:rFonts w:ascii="Arial" w:eastAsia="Times New Roman" w:hAnsi="Arial" w:cs="Arial"/>
          <w:sz w:val="24"/>
          <w:szCs w:val="24"/>
        </w:rPr>
        <w:t xml:space="preserve">) i Pravilnik o </w:t>
      </w:r>
      <w:r>
        <w:rPr>
          <w:rFonts w:ascii="Arial" w:eastAsia="Times New Roman" w:hAnsi="Arial" w:cs="Arial"/>
          <w:sz w:val="24"/>
          <w:szCs w:val="24"/>
        </w:rPr>
        <w:t>izvještavanju u neprofitnom računovodstvu i registru neprofitnih organizacija („Narodne novine“ broj 31/15, 67/18, 115/18, 21/21).</w:t>
      </w:r>
    </w:p>
    <w:p w14:paraId="24B9C069" w14:textId="77777777" w:rsidR="00B26877" w:rsidRDefault="00B26877" w:rsidP="00E94EF3">
      <w:pPr>
        <w:pStyle w:val="Bezproreda"/>
        <w:ind w:firstLine="709"/>
        <w:jc w:val="both"/>
        <w:rPr>
          <w:rFonts w:ascii="Arial" w:eastAsia="Times New Roman" w:hAnsi="Arial" w:cs="Arial"/>
          <w:sz w:val="24"/>
          <w:szCs w:val="24"/>
        </w:rPr>
      </w:pPr>
    </w:p>
    <w:p w14:paraId="7C40055A" w14:textId="77777777" w:rsidR="00B26877" w:rsidRPr="006E4810" w:rsidRDefault="00B26877">
      <w:pPr>
        <w:pStyle w:val="Naslov1"/>
        <w:numPr>
          <w:ilvl w:val="0"/>
          <w:numId w:val="3"/>
        </w:numPr>
        <w:spacing w:before="240" w:after="240"/>
        <w:rPr>
          <w:sz w:val="24"/>
          <w:szCs w:val="24"/>
        </w:rPr>
      </w:pPr>
      <w:r w:rsidRPr="006E4810">
        <w:rPr>
          <w:sz w:val="24"/>
          <w:szCs w:val="24"/>
        </w:rPr>
        <w:t xml:space="preserve">LUČKO PODRUČJE </w:t>
      </w:r>
    </w:p>
    <w:p w14:paraId="63FB77C6" w14:textId="655ED10B" w:rsidR="00E94EF3" w:rsidRDefault="00B26877" w:rsidP="00FD0C57">
      <w:pPr>
        <w:pStyle w:val="Bezproreda"/>
        <w:spacing w:before="120" w:after="120"/>
        <w:ind w:left="709"/>
        <w:jc w:val="both"/>
        <w:rPr>
          <w:rFonts w:ascii="Arial" w:hAnsi="Arial" w:cs="Arial"/>
          <w:sz w:val="24"/>
          <w:szCs w:val="24"/>
        </w:rPr>
      </w:pPr>
      <w:r>
        <w:rPr>
          <w:rFonts w:ascii="Arial" w:hAnsi="Arial" w:cs="Arial"/>
          <w:sz w:val="24"/>
          <w:szCs w:val="24"/>
        </w:rPr>
        <w:t>Ž</w:t>
      </w:r>
      <w:r w:rsidR="003E1763">
        <w:rPr>
          <w:rFonts w:ascii="Arial" w:hAnsi="Arial" w:cs="Arial"/>
          <w:sz w:val="24"/>
          <w:szCs w:val="24"/>
        </w:rPr>
        <w:t>upanijska lučka uprava Krk upravlja s lukama</w:t>
      </w:r>
      <w:r w:rsidR="00FD0C57">
        <w:rPr>
          <w:rFonts w:ascii="Arial" w:hAnsi="Arial" w:cs="Arial"/>
          <w:sz w:val="24"/>
          <w:szCs w:val="24"/>
        </w:rPr>
        <w:t xml:space="preserve"> otvorenim za javni promet</w:t>
      </w:r>
      <w:r w:rsidR="003E1763">
        <w:rPr>
          <w:rFonts w:ascii="Arial" w:hAnsi="Arial" w:cs="Arial"/>
          <w:sz w:val="24"/>
          <w:szCs w:val="24"/>
        </w:rPr>
        <w:t>:</w:t>
      </w:r>
    </w:p>
    <w:p w14:paraId="737F5E03" w14:textId="3CF28321" w:rsidR="003E1763" w:rsidRPr="00062FEA" w:rsidRDefault="003E1763">
      <w:pPr>
        <w:pStyle w:val="Bezproreda"/>
        <w:numPr>
          <w:ilvl w:val="0"/>
          <w:numId w:val="4"/>
        </w:numPr>
        <w:spacing w:before="120" w:after="120"/>
        <w:jc w:val="both"/>
        <w:rPr>
          <w:rFonts w:ascii="Arial" w:hAnsi="Arial" w:cs="Arial"/>
          <w:i/>
          <w:iCs/>
          <w:sz w:val="24"/>
          <w:szCs w:val="24"/>
        </w:rPr>
      </w:pPr>
      <w:r w:rsidRPr="00062FEA">
        <w:rPr>
          <w:rFonts w:ascii="Arial" w:hAnsi="Arial" w:cs="Arial"/>
          <w:i/>
          <w:iCs/>
          <w:sz w:val="24"/>
          <w:szCs w:val="24"/>
        </w:rPr>
        <w:t>županijskog značaja:</w:t>
      </w:r>
    </w:p>
    <w:p w14:paraId="696A09B3" w14:textId="00F3BD42" w:rsidR="003E1763"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Baška</w:t>
      </w:r>
    </w:p>
    <w:p w14:paraId="7FA8AAB3" w14:textId="3DAC9F3E"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Krk</w:t>
      </w:r>
    </w:p>
    <w:p w14:paraId="305F3807" w14:textId="283452C5"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Malinska</w:t>
      </w:r>
    </w:p>
    <w:p w14:paraId="1ED55F06" w14:textId="120802C6"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Omišalj</w:t>
      </w:r>
    </w:p>
    <w:p w14:paraId="56F37332" w14:textId="03A474C1"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Punat</w:t>
      </w:r>
    </w:p>
    <w:p w14:paraId="767A423A" w14:textId="1A36D6A8"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Surbova-Baška</w:t>
      </w:r>
    </w:p>
    <w:p w14:paraId="55AF8A8C" w14:textId="7284B62A"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Šilo</w:t>
      </w:r>
    </w:p>
    <w:p w14:paraId="797B0C26" w14:textId="49BC7AF3"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Valbiska</w:t>
      </w:r>
    </w:p>
    <w:p w14:paraId="5DE8E563" w14:textId="47D4955A" w:rsidR="00FD0C57" w:rsidRDefault="00FD0C57">
      <w:pPr>
        <w:pStyle w:val="Bezproreda"/>
        <w:numPr>
          <w:ilvl w:val="0"/>
          <w:numId w:val="8"/>
        </w:numPr>
        <w:spacing w:before="20" w:after="20"/>
        <w:ind w:left="1066" w:hanging="357"/>
        <w:jc w:val="both"/>
        <w:rPr>
          <w:rFonts w:ascii="Arial" w:hAnsi="Arial" w:cs="Arial"/>
          <w:sz w:val="24"/>
          <w:szCs w:val="24"/>
        </w:rPr>
      </w:pPr>
      <w:r>
        <w:rPr>
          <w:rFonts w:ascii="Arial" w:hAnsi="Arial" w:cs="Arial"/>
          <w:sz w:val="24"/>
          <w:szCs w:val="24"/>
        </w:rPr>
        <w:t>Vrbnik</w:t>
      </w:r>
    </w:p>
    <w:p w14:paraId="610FC10A" w14:textId="77777777" w:rsidR="00FD0C57" w:rsidRDefault="00FD0C57" w:rsidP="00FD0C57">
      <w:pPr>
        <w:pStyle w:val="Bezproreda"/>
        <w:jc w:val="both"/>
        <w:rPr>
          <w:rFonts w:ascii="Arial" w:hAnsi="Arial" w:cs="Arial"/>
          <w:sz w:val="24"/>
          <w:szCs w:val="24"/>
        </w:rPr>
      </w:pPr>
    </w:p>
    <w:p w14:paraId="63D6BC1F" w14:textId="77777777" w:rsidR="00062FEA" w:rsidRDefault="00062FEA" w:rsidP="00FD0C57">
      <w:pPr>
        <w:pStyle w:val="Bezproreda"/>
        <w:jc w:val="both"/>
        <w:rPr>
          <w:rFonts w:ascii="Arial" w:hAnsi="Arial" w:cs="Arial"/>
          <w:sz w:val="24"/>
          <w:szCs w:val="24"/>
        </w:rPr>
      </w:pPr>
    </w:p>
    <w:p w14:paraId="6B6E97B0" w14:textId="07DE386F" w:rsidR="00FD0C57" w:rsidRPr="00062FEA" w:rsidRDefault="00FD0C57">
      <w:pPr>
        <w:pStyle w:val="Bezproreda"/>
        <w:numPr>
          <w:ilvl w:val="0"/>
          <w:numId w:val="4"/>
        </w:numPr>
        <w:spacing w:before="120" w:after="120"/>
        <w:jc w:val="both"/>
        <w:rPr>
          <w:rFonts w:ascii="Arial" w:hAnsi="Arial" w:cs="Arial"/>
          <w:i/>
          <w:iCs/>
          <w:sz w:val="24"/>
          <w:szCs w:val="24"/>
        </w:rPr>
      </w:pPr>
      <w:r w:rsidRPr="00062FEA">
        <w:rPr>
          <w:rFonts w:ascii="Arial" w:hAnsi="Arial" w:cs="Arial"/>
          <w:i/>
          <w:iCs/>
          <w:sz w:val="24"/>
          <w:szCs w:val="24"/>
        </w:rPr>
        <w:lastRenderedPageBreak/>
        <w:t>lokalnog značaja:</w:t>
      </w:r>
    </w:p>
    <w:p w14:paraId="538B6B6C" w14:textId="0E20C7C3"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Čižići</w:t>
      </w:r>
    </w:p>
    <w:p w14:paraId="75F1B0DF" w14:textId="1BEB0E6F"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Dunat</w:t>
      </w:r>
    </w:p>
    <w:p w14:paraId="3957C67C" w14:textId="6429EC76"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Glavotok</w:t>
      </w:r>
    </w:p>
    <w:p w14:paraId="2B788FB3" w14:textId="02E82657"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Klimno</w:t>
      </w:r>
    </w:p>
    <w:p w14:paraId="4A2D88ED" w14:textId="514FBF9A"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Lokvišća</w:t>
      </w:r>
    </w:p>
    <w:p w14:paraId="04A724F7" w14:textId="08261F72"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Njivice</w:t>
      </w:r>
    </w:p>
    <w:p w14:paraId="0D31539D" w14:textId="560C3AEF"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Porat</w:t>
      </w:r>
    </w:p>
    <w:p w14:paraId="10B2607C" w14:textId="1CA62AF0"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Rova</w:t>
      </w:r>
    </w:p>
    <w:p w14:paraId="3AEFD4BC" w14:textId="6A89D748"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Soline</w:t>
      </w:r>
    </w:p>
    <w:p w14:paraId="49E157EF" w14:textId="12A433D6"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Stara Baška</w:t>
      </w:r>
    </w:p>
    <w:p w14:paraId="0CAAA9AB" w14:textId="4E74DF53"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Sveta Fuska</w:t>
      </w:r>
    </w:p>
    <w:p w14:paraId="7ACEE4AD" w14:textId="5FC0F189"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Vantačići</w:t>
      </w:r>
    </w:p>
    <w:p w14:paraId="5CB0FA3D" w14:textId="4F587C34" w:rsidR="00FD0C57" w:rsidRDefault="00FD0C57">
      <w:pPr>
        <w:pStyle w:val="Bezproreda"/>
        <w:numPr>
          <w:ilvl w:val="0"/>
          <w:numId w:val="9"/>
        </w:numPr>
        <w:spacing w:before="20" w:after="20"/>
        <w:ind w:left="1066" w:hanging="357"/>
        <w:jc w:val="both"/>
        <w:rPr>
          <w:rFonts w:ascii="Arial" w:hAnsi="Arial" w:cs="Arial"/>
          <w:sz w:val="24"/>
          <w:szCs w:val="24"/>
        </w:rPr>
      </w:pPr>
      <w:r>
        <w:rPr>
          <w:rFonts w:ascii="Arial" w:hAnsi="Arial" w:cs="Arial"/>
          <w:sz w:val="24"/>
          <w:szCs w:val="24"/>
        </w:rPr>
        <w:t>Vela Jana</w:t>
      </w:r>
    </w:p>
    <w:p w14:paraId="24D68537" w14:textId="417AE7D0" w:rsidR="00FD0C57" w:rsidRPr="00263E49" w:rsidRDefault="00FD0C57">
      <w:pPr>
        <w:pStyle w:val="Bezproreda"/>
        <w:numPr>
          <w:ilvl w:val="0"/>
          <w:numId w:val="9"/>
        </w:numPr>
        <w:spacing w:before="20" w:after="20"/>
        <w:jc w:val="both"/>
        <w:rPr>
          <w:rFonts w:ascii="Arial" w:hAnsi="Arial" w:cs="Arial"/>
          <w:sz w:val="24"/>
          <w:szCs w:val="24"/>
        </w:rPr>
      </w:pPr>
      <w:r>
        <w:rPr>
          <w:rFonts w:ascii="Arial" w:hAnsi="Arial" w:cs="Arial"/>
          <w:sz w:val="24"/>
          <w:szCs w:val="24"/>
        </w:rPr>
        <w:t>Voz.</w:t>
      </w:r>
    </w:p>
    <w:p w14:paraId="3B02E09A" w14:textId="77777777" w:rsidR="00170CCB" w:rsidRDefault="00170CCB" w:rsidP="00DA5697">
      <w:pPr>
        <w:pStyle w:val="Bezproreda"/>
        <w:ind w:firstLine="709"/>
        <w:jc w:val="both"/>
        <w:rPr>
          <w:rFonts w:ascii="Arial" w:eastAsia="Times New Roman" w:hAnsi="Arial" w:cs="Arial"/>
          <w:sz w:val="24"/>
          <w:szCs w:val="24"/>
        </w:rPr>
      </w:pPr>
    </w:p>
    <w:p w14:paraId="22E88911" w14:textId="50C5B65D" w:rsidR="00DA5697" w:rsidRPr="00AC0AD4" w:rsidRDefault="00DA5697" w:rsidP="007D41FC">
      <w:pPr>
        <w:pStyle w:val="Bezproreda"/>
        <w:spacing w:after="200" w:line="276" w:lineRule="auto"/>
        <w:ind w:firstLine="709"/>
        <w:jc w:val="both"/>
        <w:rPr>
          <w:rFonts w:ascii="Arial" w:eastAsia="Times New Roman" w:hAnsi="Arial" w:cs="Arial"/>
          <w:sz w:val="24"/>
          <w:szCs w:val="24"/>
        </w:rPr>
      </w:pPr>
      <w:bookmarkStart w:id="0" w:name="_Hlk183174567"/>
      <w:r w:rsidRPr="00F83FCA">
        <w:rPr>
          <w:rFonts w:ascii="Arial" w:eastAsia="Times New Roman" w:hAnsi="Arial" w:cs="Arial"/>
          <w:sz w:val="24"/>
          <w:szCs w:val="24"/>
        </w:rPr>
        <w:t>Ukupna površina lučkog područja iznosi 1.081.975 m</w:t>
      </w:r>
      <w:r w:rsidRPr="00F83FCA">
        <w:rPr>
          <w:rFonts w:ascii="Arial" w:eastAsia="Times New Roman" w:hAnsi="Arial" w:cs="Arial"/>
          <w:sz w:val="24"/>
          <w:szCs w:val="24"/>
          <w:vertAlign w:val="superscript"/>
        </w:rPr>
        <w:t>2</w:t>
      </w:r>
      <w:r w:rsidRPr="00F83FCA">
        <w:rPr>
          <w:rFonts w:ascii="Arial" w:eastAsia="Times New Roman" w:hAnsi="Arial" w:cs="Arial"/>
          <w:sz w:val="24"/>
          <w:szCs w:val="24"/>
        </w:rPr>
        <w:t xml:space="preserve"> koje zauzima 951.996 m</w:t>
      </w:r>
      <w:r w:rsidRPr="00F83FCA">
        <w:rPr>
          <w:rFonts w:ascii="Arial" w:eastAsia="Times New Roman" w:hAnsi="Arial" w:cs="Arial"/>
          <w:sz w:val="24"/>
          <w:szCs w:val="24"/>
          <w:vertAlign w:val="superscript"/>
        </w:rPr>
        <w:t>2</w:t>
      </w:r>
      <w:r w:rsidRPr="00F83FCA">
        <w:rPr>
          <w:rFonts w:ascii="Arial" w:eastAsia="Times New Roman" w:hAnsi="Arial" w:cs="Arial"/>
          <w:sz w:val="24"/>
          <w:szCs w:val="24"/>
        </w:rPr>
        <w:t xml:space="preserve"> površine morskog akvatorija i 129.930 m</w:t>
      </w:r>
      <w:r w:rsidRPr="00F83FCA">
        <w:rPr>
          <w:rFonts w:ascii="Arial" w:eastAsia="Times New Roman" w:hAnsi="Arial" w:cs="Arial"/>
          <w:sz w:val="24"/>
          <w:szCs w:val="24"/>
          <w:vertAlign w:val="superscript"/>
        </w:rPr>
        <w:t>2</w:t>
      </w:r>
      <w:r w:rsidRPr="00F83FCA">
        <w:rPr>
          <w:rFonts w:ascii="Arial" w:eastAsia="Times New Roman" w:hAnsi="Arial" w:cs="Arial"/>
          <w:sz w:val="24"/>
          <w:szCs w:val="24"/>
        </w:rPr>
        <w:t xml:space="preserve"> kopnenog dijela.</w:t>
      </w:r>
      <w:r>
        <w:rPr>
          <w:rFonts w:ascii="Arial" w:eastAsia="Times New Roman" w:hAnsi="Arial" w:cs="Arial"/>
          <w:sz w:val="24"/>
          <w:szCs w:val="24"/>
        </w:rPr>
        <w:t xml:space="preserve"> Županijska lučka uprava Krk raspolaže dizalicama u luci </w:t>
      </w:r>
      <w:r w:rsidRPr="00AC0AD4">
        <w:rPr>
          <w:rFonts w:ascii="Arial" w:eastAsia="Times New Roman" w:hAnsi="Arial" w:cs="Arial"/>
          <w:sz w:val="24"/>
          <w:szCs w:val="24"/>
        </w:rPr>
        <w:t>Omišalj, Malinska</w:t>
      </w:r>
      <w:r w:rsidR="00C76BFE" w:rsidRPr="00AC0AD4">
        <w:rPr>
          <w:rFonts w:ascii="Arial" w:eastAsia="Times New Roman" w:hAnsi="Arial" w:cs="Arial"/>
          <w:sz w:val="24"/>
          <w:szCs w:val="24"/>
        </w:rPr>
        <w:t xml:space="preserve">, Baška i </w:t>
      </w:r>
      <w:r w:rsidRPr="00AC0AD4">
        <w:rPr>
          <w:rFonts w:ascii="Arial" w:eastAsia="Times New Roman" w:hAnsi="Arial" w:cs="Arial"/>
          <w:sz w:val="24"/>
          <w:szCs w:val="24"/>
        </w:rPr>
        <w:t>Sveta Fuska.</w:t>
      </w:r>
    </w:p>
    <w:p w14:paraId="7A84B99A" w14:textId="41C61512" w:rsidR="00DA5697" w:rsidRPr="00AC0AD4" w:rsidRDefault="00DA5697" w:rsidP="007D41FC">
      <w:pPr>
        <w:ind w:firstLine="709"/>
        <w:jc w:val="both"/>
        <w:rPr>
          <w:rFonts w:ascii="Arial" w:eastAsia="Times New Roman" w:hAnsi="Arial" w:cs="Arial"/>
          <w:sz w:val="24"/>
          <w:szCs w:val="24"/>
        </w:rPr>
      </w:pPr>
      <w:r w:rsidRPr="00AC0AD4">
        <w:rPr>
          <w:rFonts w:ascii="Arial" w:eastAsia="Times New Roman" w:hAnsi="Arial" w:cs="Arial"/>
          <w:sz w:val="24"/>
          <w:szCs w:val="24"/>
        </w:rPr>
        <w:t>Županijska lučka uprava Krk na području luka raspolaže s 3.</w:t>
      </w:r>
      <w:r w:rsidR="001B2202" w:rsidRPr="00AC0AD4">
        <w:rPr>
          <w:rFonts w:ascii="Arial" w:eastAsia="Times New Roman" w:hAnsi="Arial" w:cs="Arial"/>
          <w:sz w:val="24"/>
          <w:szCs w:val="24"/>
        </w:rPr>
        <w:t>6</w:t>
      </w:r>
      <w:r w:rsidR="00AC0AD4" w:rsidRPr="00AC0AD4">
        <w:rPr>
          <w:rFonts w:ascii="Arial" w:eastAsia="Times New Roman" w:hAnsi="Arial" w:cs="Arial"/>
          <w:sz w:val="24"/>
          <w:szCs w:val="24"/>
        </w:rPr>
        <w:t>83</w:t>
      </w:r>
      <w:r w:rsidRPr="00AC0AD4">
        <w:rPr>
          <w:rFonts w:ascii="Arial" w:eastAsia="Times New Roman" w:hAnsi="Arial" w:cs="Arial"/>
          <w:sz w:val="24"/>
          <w:szCs w:val="24"/>
        </w:rPr>
        <w:t xml:space="preserve"> veza za brodice, od čega je 2.6</w:t>
      </w:r>
      <w:r w:rsidR="00FC56E7" w:rsidRPr="00AC0AD4">
        <w:rPr>
          <w:rFonts w:ascii="Arial" w:eastAsia="Times New Roman" w:hAnsi="Arial" w:cs="Arial"/>
          <w:sz w:val="24"/>
          <w:szCs w:val="24"/>
        </w:rPr>
        <w:t>6</w:t>
      </w:r>
      <w:r w:rsidR="00AC0AD4" w:rsidRPr="00AC0AD4">
        <w:rPr>
          <w:rFonts w:ascii="Arial" w:eastAsia="Times New Roman" w:hAnsi="Arial" w:cs="Arial"/>
          <w:sz w:val="24"/>
          <w:szCs w:val="24"/>
        </w:rPr>
        <w:t>8</w:t>
      </w:r>
      <w:r w:rsidRPr="00AC0AD4">
        <w:rPr>
          <w:rFonts w:ascii="Arial" w:eastAsia="Times New Roman" w:hAnsi="Arial" w:cs="Arial"/>
          <w:sz w:val="24"/>
          <w:szCs w:val="24"/>
        </w:rPr>
        <w:t xml:space="preserve"> </w:t>
      </w:r>
      <w:r w:rsidR="001B5F5D" w:rsidRPr="00AC0AD4">
        <w:rPr>
          <w:rFonts w:ascii="Arial" w:eastAsia="Times New Roman" w:hAnsi="Arial" w:cs="Arial"/>
          <w:sz w:val="24"/>
          <w:szCs w:val="24"/>
        </w:rPr>
        <w:t xml:space="preserve">stalna </w:t>
      </w:r>
      <w:r w:rsidRPr="00AC0AD4">
        <w:rPr>
          <w:rFonts w:ascii="Arial" w:eastAsia="Times New Roman" w:hAnsi="Arial" w:cs="Arial"/>
          <w:sz w:val="24"/>
          <w:szCs w:val="24"/>
        </w:rPr>
        <w:t>vez</w:t>
      </w:r>
      <w:r w:rsidR="001B5F5D" w:rsidRPr="00AC0AD4">
        <w:rPr>
          <w:rFonts w:ascii="Arial" w:eastAsia="Times New Roman" w:hAnsi="Arial" w:cs="Arial"/>
          <w:sz w:val="24"/>
          <w:szCs w:val="24"/>
        </w:rPr>
        <w:t>a</w:t>
      </w:r>
      <w:r w:rsidRPr="00AC0AD4">
        <w:rPr>
          <w:rFonts w:ascii="Arial" w:eastAsia="Times New Roman" w:hAnsi="Arial" w:cs="Arial"/>
          <w:sz w:val="24"/>
          <w:szCs w:val="24"/>
        </w:rPr>
        <w:t xml:space="preserve"> u komunalnom dijelu luke te </w:t>
      </w:r>
      <w:r w:rsidR="00FC56E7" w:rsidRPr="00AC0AD4">
        <w:rPr>
          <w:rFonts w:ascii="Arial" w:eastAsia="Times New Roman" w:hAnsi="Arial" w:cs="Arial"/>
          <w:sz w:val="24"/>
          <w:szCs w:val="24"/>
        </w:rPr>
        <w:t>1.015</w:t>
      </w:r>
      <w:r w:rsidRPr="00AC0AD4">
        <w:rPr>
          <w:rFonts w:ascii="Arial" w:eastAsia="Times New Roman" w:hAnsi="Arial" w:cs="Arial"/>
          <w:sz w:val="24"/>
          <w:szCs w:val="24"/>
        </w:rPr>
        <w:t xml:space="preserve"> u nautičkom dijelu luke</w:t>
      </w:r>
      <w:r w:rsidR="001B5F5D" w:rsidRPr="00AC0AD4">
        <w:rPr>
          <w:rFonts w:ascii="Arial" w:eastAsia="Times New Roman" w:hAnsi="Arial" w:cs="Arial"/>
          <w:sz w:val="24"/>
          <w:szCs w:val="24"/>
        </w:rPr>
        <w:t>.</w:t>
      </w:r>
      <w:r w:rsidRPr="00AC0AD4">
        <w:rPr>
          <w:rFonts w:ascii="Arial" w:eastAsia="Times New Roman" w:hAnsi="Arial" w:cs="Arial"/>
          <w:sz w:val="24"/>
          <w:szCs w:val="24"/>
        </w:rPr>
        <w:t xml:space="preserve"> </w:t>
      </w:r>
    </w:p>
    <w:p w14:paraId="07F4982B" w14:textId="262623E0" w:rsidR="00BA1E5E" w:rsidRPr="00F83FCA" w:rsidRDefault="00BA1E5E" w:rsidP="007D41FC">
      <w:pPr>
        <w:ind w:firstLine="709"/>
        <w:jc w:val="both"/>
        <w:rPr>
          <w:rFonts w:ascii="Arial" w:eastAsia="Times New Roman" w:hAnsi="Arial" w:cs="Arial"/>
          <w:sz w:val="24"/>
          <w:szCs w:val="24"/>
        </w:rPr>
      </w:pPr>
      <w:r w:rsidRPr="00AC0AD4">
        <w:rPr>
          <w:rFonts w:ascii="Arial" w:eastAsia="Times New Roman" w:hAnsi="Arial" w:cs="Arial"/>
          <w:sz w:val="24"/>
          <w:szCs w:val="24"/>
        </w:rPr>
        <w:t xml:space="preserve">Na području luke Dunat </w:t>
      </w:r>
      <w:r w:rsidR="001B2202" w:rsidRPr="00AC0AD4">
        <w:rPr>
          <w:rFonts w:ascii="Arial" w:eastAsia="Times New Roman" w:hAnsi="Arial" w:cs="Arial"/>
          <w:sz w:val="24"/>
          <w:szCs w:val="24"/>
        </w:rPr>
        <w:t>je</w:t>
      </w:r>
      <w:r w:rsidRPr="00AC0AD4">
        <w:rPr>
          <w:rFonts w:ascii="Arial" w:eastAsia="Times New Roman" w:hAnsi="Arial" w:cs="Arial"/>
          <w:sz w:val="24"/>
          <w:szCs w:val="24"/>
        </w:rPr>
        <w:t xml:space="preserve"> zaključen</w:t>
      </w:r>
      <w:r w:rsidRPr="00FC56E7">
        <w:rPr>
          <w:rFonts w:ascii="Arial" w:eastAsia="Times New Roman" w:hAnsi="Arial" w:cs="Arial"/>
          <w:sz w:val="24"/>
          <w:szCs w:val="24"/>
        </w:rPr>
        <w:t xml:space="preserve"> ugovor</w:t>
      </w:r>
      <w:r w:rsidRPr="00BA1E5E">
        <w:rPr>
          <w:rFonts w:ascii="Arial" w:eastAsia="Times New Roman" w:hAnsi="Arial" w:cs="Arial"/>
          <w:sz w:val="24"/>
          <w:szCs w:val="24"/>
        </w:rPr>
        <w:t xml:space="preserve"> o koncesiji u kojima se</w:t>
      </w:r>
      <w:r>
        <w:rPr>
          <w:rFonts w:ascii="Arial" w:eastAsia="Times New Roman" w:hAnsi="Arial" w:cs="Arial"/>
          <w:sz w:val="24"/>
          <w:szCs w:val="24"/>
        </w:rPr>
        <w:t xml:space="preserve"> nalazi 166 nautičkih vezov</w:t>
      </w:r>
      <w:r w:rsidR="001B2202">
        <w:rPr>
          <w:rFonts w:ascii="Arial" w:eastAsia="Times New Roman" w:hAnsi="Arial" w:cs="Arial"/>
          <w:sz w:val="24"/>
          <w:szCs w:val="24"/>
        </w:rPr>
        <w:t>a</w:t>
      </w:r>
      <w:r>
        <w:rPr>
          <w:rFonts w:ascii="Arial" w:eastAsia="Times New Roman" w:hAnsi="Arial" w:cs="Arial"/>
          <w:sz w:val="24"/>
          <w:szCs w:val="24"/>
        </w:rPr>
        <w:t xml:space="preserve">. </w:t>
      </w:r>
    </w:p>
    <w:p w14:paraId="07DEC955" w14:textId="77777777" w:rsidR="00DA5697" w:rsidRDefault="00DA5697" w:rsidP="007D41FC">
      <w:pPr>
        <w:pStyle w:val="Bezproreda"/>
        <w:spacing w:after="200" w:line="276" w:lineRule="auto"/>
        <w:ind w:firstLine="709"/>
        <w:jc w:val="both"/>
        <w:rPr>
          <w:rFonts w:ascii="Arial" w:hAnsi="Arial" w:cs="Arial"/>
          <w:sz w:val="24"/>
          <w:szCs w:val="24"/>
        </w:rPr>
      </w:pPr>
      <w:r w:rsidRPr="00F83FCA">
        <w:rPr>
          <w:rFonts w:ascii="Arial" w:hAnsi="Arial" w:cs="Arial"/>
          <w:sz w:val="24"/>
          <w:szCs w:val="24"/>
        </w:rPr>
        <w:t>Prema lukama otvorenim za javni promet županijskog i lokalnog značaja, broj vezova iskazuje se kako slijedi:</w:t>
      </w:r>
    </w:p>
    <w:p w14:paraId="27994F8A" w14:textId="77777777" w:rsidR="001B5F5D" w:rsidRPr="00F83FCA" w:rsidRDefault="001B5F5D" w:rsidP="00DA5697">
      <w:pPr>
        <w:pStyle w:val="Bezproreda"/>
        <w:jc w:val="both"/>
        <w:rPr>
          <w:rFonts w:ascii="Arial" w:hAnsi="Arial" w:cs="Arial"/>
          <w:sz w:val="24"/>
          <w:szCs w:val="24"/>
        </w:rPr>
      </w:pPr>
    </w:p>
    <w:tbl>
      <w:tblPr>
        <w:tblStyle w:val="Reetkatablice1"/>
        <w:tblW w:w="8245" w:type="dxa"/>
        <w:jc w:val="center"/>
        <w:tblLayout w:type="fixed"/>
        <w:tblLook w:val="04A0" w:firstRow="1" w:lastRow="0" w:firstColumn="1" w:lastColumn="0" w:noHBand="0" w:noVBand="1"/>
      </w:tblPr>
      <w:tblGrid>
        <w:gridCol w:w="1129"/>
        <w:gridCol w:w="2410"/>
        <w:gridCol w:w="1843"/>
        <w:gridCol w:w="1559"/>
        <w:gridCol w:w="1304"/>
      </w:tblGrid>
      <w:tr w:rsidR="00BA1E5E" w:rsidRPr="00AC0AD4" w14:paraId="7608CFE6" w14:textId="77777777" w:rsidTr="00F07AFF">
        <w:trPr>
          <w:trHeight w:val="718"/>
          <w:jc w:val="center"/>
        </w:trPr>
        <w:tc>
          <w:tcPr>
            <w:tcW w:w="1129" w:type="dxa"/>
            <w:shd w:val="clear" w:color="auto" w:fill="8DB3E2" w:themeFill="text2" w:themeFillTint="66"/>
            <w:vAlign w:val="center"/>
          </w:tcPr>
          <w:p w14:paraId="559AA254" w14:textId="7BD6F9D7" w:rsidR="00BA1E5E" w:rsidRPr="00AC0AD4" w:rsidRDefault="00BA1E5E" w:rsidP="007A5D55">
            <w:pPr>
              <w:jc w:val="center"/>
              <w:rPr>
                <w:rFonts w:ascii="Arial" w:hAnsi="Arial" w:cs="Arial"/>
                <w:b/>
                <w:sz w:val="24"/>
                <w:szCs w:val="24"/>
              </w:rPr>
            </w:pPr>
            <w:r w:rsidRPr="00AC0AD4">
              <w:rPr>
                <w:rFonts w:ascii="Arial" w:hAnsi="Arial" w:cs="Arial"/>
                <w:b/>
                <w:sz w:val="24"/>
                <w:szCs w:val="24"/>
              </w:rPr>
              <w:t>REDNI BROJ</w:t>
            </w:r>
          </w:p>
        </w:tc>
        <w:tc>
          <w:tcPr>
            <w:tcW w:w="2410" w:type="dxa"/>
            <w:shd w:val="clear" w:color="auto" w:fill="8DB3E2" w:themeFill="text2" w:themeFillTint="66"/>
            <w:vAlign w:val="center"/>
          </w:tcPr>
          <w:p w14:paraId="2852610F" w14:textId="54DA5813" w:rsidR="00BA1E5E" w:rsidRPr="00AC0AD4" w:rsidRDefault="00BA1E5E" w:rsidP="007A5D55">
            <w:pPr>
              <w:jc w:val="center"/>
              <w:rPr>
                <w:rFonts w:ascii="Arial" w:hAnsi="Arial" w:cs="Arial"/>
                <w:b/>
                <w:sz w:val="24"/>
                <w:szCs w:val="24"/>
              </w:rPr>
            </w:pPr>
            <w:r w:rsidRPr="00AC0AD4">
              <w:rPr>
                <w:rFonts w:ascii="Arial" w:hAnsi="Arial" w:cs="Arial"/>
                <w:b/>
                <w:sz w:val="24"/>
                <w:szCs w:val="24"/>
              </w:rPr>
              <w:t>LUKA</w:t>
            </w:r>
          </w:p>
        </w:tc>
        <w:tc>
          <w:tcPr>
            <w:tcW w:w="1843" w:type="dxa"/>
            <w:shd w:val="clear" w:color="auto" w:fill="8DB3E2" w:themeFill="text2" w:themeFillTint="66"/>
            <w:vAlign w:val="center"/>
          </w:tcPr>
          <w:p w14:paraId="7B624F8B" w14:textId="46D0713A" w:rsidR="00BA1E5E" w:rsidRPr="00AC0AD4" w:rsidRDefault="00BA1E5E" w:rsidP="007A5D55">
            <w:pPr>
              <w:jc w:val="center"/>
              <w:rPr>
                <w:rFonts w:ascii="Arial" w:hAnsi="Arial" w:cs="Arial"/>
                <w:b/>
                <w:sz w:val="24"/>
                <w:szCs w:val="24"/>
              </w:rPr>
            </w:pPr>
            <w:r w:rsidRPr="00AC0AD4">
              <w:rPr>
                <w:rFonts w:ascii="Arial" w:hAnsi="Arial" w:cs="Arial"/>
                <w:b/>
                <w:sz w:val="24"/>
                <w:szCs w:val="24"/>
              </w:rPr>
              <w:t>KOMUNALNI VEZ</w:t>
            </w:r>
          </w:p>
        </w:tc>
        <w:tc>
          <w:tcPr>
            <w:tcW w:w="1559" w:type="dxa"/>
            <w:shd w:val="clear" w:color="auto" w:fill="8DB3E2" w:themeFill="text2" w:themeFillTint="66"/>
            <w:vAlign w:val="center"/>
          </w:tcPr>
          <w:p w14:paraId="05927233" w14:textId="030C37E7" w:rsidR="00BA1E5E" w:rsidRPr="00AC0AD4" w:rsidRDefault="00BA1E5E" w:rsidP="007A5D55">
            <w:pPr>
              <w:jc w:val="center"/>
              <w:rPr>
                <w:rFonts w:ascii="Arial" w:hAnsi="Arial" w:cs="Arial"/>
                <w:b/>
                <w:sz w:val="24"/>
                <w:szCs w:val="24"/>
              </w:rPr>
            </w:pPr>
            <w:r w:rsidRPr="00AC0AD4">
              <w:rPr>
                <w:rFonts w:ascii="Arial" w:hAnsi="Arial" w:cs="Arial"/>
                <w:b/>
                <w:sz w:val="24"/>
                <w:szCs w:val="24"/>
              </w:rPr>
              <w:t>NAUTIČKI VEZ</w:t>
            </w:r>
          </w:p>
        </w:tc>
        <w:tc>
          <w:tcPr>
            <w:tcW w:w="1304" w:type="dxa"/>
            <w:shd w:val="clear" w:color="auto" w:fill="8DB3E2" w:themeFill="text2" w:themeFillTint="66"/>
            <w:vAlign w:val="center"/>
          </w:tcPr>
          <w:p w14:paraId="00AC88CD" w14:textId="7AD9590E" w:rsidR="00BA1E5E" w:rsidRPr="00AC0AD4" w:rsidRDefault="00BA1E5E" w:rsidP="007A5D55">
            <w:pPr>
              <w:jc w:val="center"/>
              <w:rPr>
                <w:rFonts w:ascii="Arial" w:hAnsi="Arial" w:cs="Arial"/>
                <w:b/>
                <w:sz w:val="24"/>
                <w:szCs w:val="24"/>
              </w:rPr>
            </w:pPr>
            <w:r w:rsidRPr="00AC0AD4">
              <w:rPr>
                <w:rFonts w:ascii="Arial" w:hAnsi="Arial" w:cs="Arial"/>
                <w:b/>
                <w:sz w:val="24"/>
                <w:szCs w:val="24"/>
              </w:rPr>
              <w:t>UKUPNO</w:t>
            </w:r>
          </w:p>
        </w:tc>
      </w:tr>
      <w:tr w:rsidR="00BA1E5E" w:rsidRPr="00AC0AD4" w14:paraId="4D0DBCF9" w14:textId="77777777" w:rsidTr="002A2421">
        <w:trPr>
          <w:trHeight w:val="340"/>
          <w:jc w:val="center"/>
        </w:trPr>
        <w:tc>
          <w:tcPr>
            <w:tcW w:w="1129" w:type="dxa"/>
            <w:vAlign w:val="center"/>
          </w:tcPr>
          <w:p w14:paraId="4B1CA9EF"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w:t>
            </w:r>
          </w:p>
        </w:tc>
        <w:tc>
          <w:tcPr>
            <w:tcW w:w="2410" w:type="dxa"/>
            <w:vAlign w:val="center"/>
          </w:tcPr>
          <w:p w14:paraId="25B0131D"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Krk </w:t>
            </w:r>
          </w:p>
        </w:tc>
        <w:tc>
          <w:tcPr>
            <w:tcW w:w="1843" w:type="dxa"/>
            <w:vAlign w:val="center"/>
          </w:tcPr>
          <w:p w14:paraId="6ED9F87A" w14:textId="5344B249" w:rsidR="00BA1E5E" w:rsidRPr="00AC0AD4" w:rsidRDefault="00BA1E5E" w:rsidP="00BA1E5E">
            <w:pPr>
              <w:jc w:val="center"/>
              <w:rPr>
                <w:rFonts w:ascii="Arial" w:hAnsi="Arial" w:cs="Arial"/>
                <w:sz w:val="24"/>
                <w:szCs w:val="24"/>
              </w:rPr>
            </w:pPr>
            <w:r w:rsidRPr="00AC0AD4">
              <w:rPr>
                <w:rFonts w:ascii="Arial" w:hAnsi="Arial" w:cs="Arial"/>
                <w:sz w:val="24"/>
                <w:szCs w:val="24"/>
              </w:rPr>
              <w:t>3</w:t>
            </w:r>
            <w:r w:rsidR="00AC0AD4" w:rsidRPr="00AC0AD4">
              <w:rPr>
                <w:rFonts w:ascii="Arial" w:hAnsi="Arial" w:cs="Arial"/>
                <w:sz w:val="24"/>
                <w:szCs w:val="24"/>
              </w:rPr>
              <w:t>80</w:t>
            </w:r>
          </w:p>
        </w:tc>
        <w:tc>
          <w:tcPr>
            <w:tcW w:w="1559" w:type="dxa"/>
            <w:vAlign w:val="center"/>
          </w:tcPr>
          <w:p w14:paraId="3B1E6252" w14:textId="7D921D85" w:rsidR="00BA1E5E" w:rsidRPr="00AC0AD4" w:rsidRDefault="001B2202" w:rsidP="00BA1E5E">
            <w:pPr>
              <w:jc w:val="center"/>
              <w:rPr>
                <w:rFonts w:ascii="Arial" w:hAnsi="Arial" w:cs="Arial"/>
                <w:sz w:val="24"/>
                <w:szCs w:val="24"/>
              </w:rPr>
            </w:pPr>
            <w:r w:rsidRPr="00AC0AD4">
              <w:rPr>
                <w:rFonts w:ascii="Arial" w:hAnsi="Arial" w:cs="Arial"/>
                <w:sz w:val="24"/>
                <w:szCs w:val="24"/>
              </w:rPr>
              <w:t>11</w:t>
            </w:r>
            <w:r w:rsidR="00BA1E5E" w:rsidRPr="00AC0AD4">
              <w:rPr>
                <w:rFonts w:ascii="Arial" w:hAnsi="Arial" w:cs="Arial"/>
                <w:sz w:val="24"/>
                <w:szCs w:val="24"/>
              </w:rPr>
              <w:t>2</w:t>
            </w:r>
          </w:p>
        </w:tc>
        <w:tc>
          <w:tcPr>
            <w:tcW w:w="1304" w:type="dxa"/>
            <w:vAlign w:val="center"/>
          </w:tcPr>
          <w:p w14:paraId="26881155" w14:textId="35E77D03" w:rsidR="00BA1E5E" w:rsidRPr="00AC0AD4" w:rsidRDefault="00BA1E5E" w:rsidP="00BA1E5E">
            <w:pPr>
              <w:jc w:val="center"/>
              <w:rPr>
                <w:rFonts w:ascii="Arial" w:hAnsi="Arial" w:cs="Arial"/>
                <w:sz w:val="24"/>
                <w:szCs w:val="24"/>
              </w:rPr>
            </w:pPr>
            <w:r w:rsidRPr="00AC0AD4">
              <w:rPr>
                <w:rFonts w:ascii="Arial" w:hAnsi="Arial" w:cs="Arial"/>
                <w:sz w:val="24"/>
                <w:szCs w:val="24"/>
              </w:rPr>
              <w:t>4</w:t>
            </w:r>
            <w:r w:rsidR="00AC0AD4" w:rsidRPr="00AC0AD4">
              <w:rPr>
                <w:rFonts w:ascii="Arial" w:hAnsi="Arial" w:cs="Arial"/>
                <w:sz w:val="24"/>
                <w:szCs w:val="24"/>
              </w:rPr>
              <w:t>92</w:t>
            </w:r>
          </w:p>
        </w:tc>
      </w:tr>
      <w:tr w:rsidR="00BA1E5E" w:rsidRPr="00AC0AD4" w14:paraId="5BF4386B" w14:textId="77777777" w:rsidTr="002A2421">
        <w:trPr>
          <w:trHeight w:val="340"/>
          <w:jc w:val="center"/>
        </w:trPr>
        <w:tc>
          <w:tcPr>
            <w:tcW w:w="1129" w:type="dxa"/>
            <w:vAlign w:val="center"/>
          </w:tcPr>
          <w:p w14:paraId="23178728"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2.</w:t>
            </w:r>
          </w:p>
        </w:tc>
        <w:tc>
          <w:tcPr>
            <w:tcW w:w="2410" w:type="dxa"/>
            <w:vAlign w:val="center"/>
          </w:tcPr>
          <w:p w14:paraId="58A8D62F"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Baška </w:t>
            </w:r>
          </w:p>
        </w:tc>
        <w:tc>
          <w:tcPr>
            <w:tcW w:w="1843" w:type="dxa"/>
            <w:vAlign w:val="center"/>
          </w:tcPr>
          <w:p w14:paraId="602D9BF1" w14:textId="34BCD802" w:rsidR="00BA1E5E" w:rsidRPr="00AC0AD4" w:rsidRDefault="00F36872" w:rsidP="00BA1E5E">
            <w:pPr>
              <w:jc w:val="center"/>
              <w:rPr>
                <w:rFonts w:ascii="Arial" w:hAnsi="Arial" w:cs="Arial"/>
                <w:sz w:val="24"/>
                <w:szCs w:val="24"/>
              </w:rPr>
            </w:pPr>
            <w:r w:rsidRPr="00AC0AD4">
              <w:rPr>
                <w:rFonts w:ascii="Arial" w:hAnsi="Arial" w:cs="Arial"/>
                <w:sz w:val="24"/>
                <w:szCs w:val="24"/>
              </w:rPr>
              <w:t>350</w:t>
            </w:r>
          </w:p>
        </w:tc>
        <w:tc>
          <w:tcPr>
            <w:tcW w:w="1559" w:type="dxa"/>
            <w:vAlign w:val="center"/>
          </w:tcPr>
          <w:p w14:paraId="50C468B5" w14:textId="4640DCF9" w:rsidR="00BA1E5E" w:rsidRPr="00AC0AD4" w:rsidRDefault="00F36872" w:rsidP="00BA1E5E">
            <w:pPr>
              <w:jc w:val="center"/>
              <w:rPr>
                <w:rFonts w:ascii="Arial" w:hAnsi="Arial" w:cs="Arial"/>
                <w:sz w:val="24"/>
                <w:szCs w:val="24"/>
              </w:rPr>
            </w:pPr>
            <w:r w:rsidRPr="00AC0AD4">
              <w:rPr>
                <w:rFonts w:ascii="Arial" w:hAnsi="Arial" w:cs="Arial"/>
                <w:sz w:val="24"/>
                <w:szCs w:val="24"/>
              </w:rPr>
              <w:t>91</w:t>
            </w:r>
          </w:p>
        </w:tc>
        <w:tc>
          <w:tcPr>
            <w:tcW w:w="1304" w:type="dxa"/>
            <w:vAlign w:val="center"/>
          </w:tcPr>
          <w:p w14:paraId="6A7D1750" w14:textId="0CED99F2" w:rsidR="00BA1E5E" w:rsidRPr="00AC0AD4" w:rsidRDefault="00F36872" w:rsidP="00BA1E5E">
            <w:pPr>
              <w:jc w:val="center"/>
              <w:rPr>
                <w:rFonts w:ascii="Arial" w:hAnsi="Arial" w:cs="Arial"/>
                <w:sz w:val="24"/>
                <w:szCs w:val="24"/>
              </w:rPr>
            </w:pPr>
            <w:r w:rsidRPr="00AC0AD4">
              <w:rPr>
                <w:rFonts w:ascii="Arial" w:hAnsi="Arial" w:cs="Arial"/>
                <w:sz w:val="24"/>
                <w:szCs w:val="24"/>
              </w:rPr>
              <w:t>441</w:t>
            </w:r>
          </w:p>
        </w:tc>
      </w:tr>
      <w:tr w:rsidR="00BA1E5E" w:rsidRPr="00AC0AD4" w14:paraId="11BF2699" w14:textId="77777777" w:rsidTr="002A2421">
        <w:trPr>
          <w:trHeight w:val="340"/>
          <w:jc w:val="center"/>
        </w:trPr>
        <w:tc>
          <w:tcPr>
            <w:tcW w:w="1129" w:type="dxa"/>
            <w:vAlign w:val="center"/>
          </w:tcPr>
          <w:p w14:paraId="43255157"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3.</w:t>
            </w:r>
          </w:p>
        </w:tc>
        <w:tc>
          <w:tcPr>
            <w:tcW w:w="2410" w:type="dxa"/>
            <w:vAlign w:val="center"/>
          </w:tcPr>
          <w:p w14:paraId="09AE42BC"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Punat </w:t>
            </w:r>
          </w:p>
        </w:tc>
        <w:tc>
          <w:tcPr>
            <w:tcW w:w="1843" w:type="dxa"/>
            <w:vAlign w:val="center"/>
          </w:tcPr>
          <w:p w14:paraId="7D42EEC0" w14:textId="634C14AB" w:rsidR="00BA1E5E" w:rsidRPr="00AC0AD4" w:rsidRDefault="00BA1E5E" w:rsidP="00BA1E5E">
            <w:pPr>
              <w:jc w:val="center"/>
              <w:rPr>
                <w:rFonts w:ascii="Arial" w:hAnsi="Arial" w:cs="Arial"/>
                <w:sz w:val="24"/>
                <w:szCs w:val="24"/>
              </w:rPr>
            </w:pPr>
            <w:r w:rsidRPr="00AC0AD4">
              <w:rPr>
                <w:rFonts w:ascii="Arial" w:hAnsi="Arial" w:cs="Arial"/>
                <w:sz w:val="24"/>
                <w:szCs w:val="24"/>
              </w:rPr>
              <w:t>43</w:t>
            </w:r>
            <w:r w:rsidR="00AC0AD4" w:rsidRPr="00AC0AD4">
              <w:rPr>
                <w:rFonts w:ascii="Arial" w:hAnsi="Arial" w:cs="Arial"/>
                <w:sz w:val="24"/>
                <w:szCs w:val="24"/>
              </w:rPr>
              <w:t>8</w:t>
            </w:r>
          </w:p>
        </w:tc>
        <w:tc>
          <w:tcPr>
            <w:tcW w:w="1559" w:type="dxa"/>
            <w:vAlign w:val="center"/>
          </w:tcPr>
          <w:p w14:paraId="0BCE2E65" w14:textId="788883CC" w:rsidR="00BA1E5E" w:rsidRPr="00AC0AD4" w:rsidRDefault="00BA1E5E" w:rsidP="00BA1E5E">
            <w:pPr>
              <w:jc w:val="center"/>
              <w:rPr>
                <w:rFonts w:ascii="Arial" w:hAnsi="Arial" w:cs="Arial"/>
                <w:sz w:val="24"/>
                <w:szCs w:val="24"/>
              </w:rPr>
            </w:pPr>
            <w:r w:rsidRPr="00AC0AD4">
              <w:rPr>
                <w:rFonts w:ascii="Arial" w:hAnsi="Arial" w:cs="Arial"/>
                <w:sz w:val="24"/>
                <w:szCs w:val="24"/>
              </w:rPr>
              <w:t>53</w:t>
            </w:r>
          </w:p>
        </w:tc>
        <w:tc>
          <w:tcPr>
            <w:tcW w:w="1304" w:type="dxa"/>
            <w:vAlign w:val="center"/>
          </w:tcPr>
          <w:p w14:paraId="644DA4FB" w14:textId="3EBAB458" w:rsidR="00BA1E5E" w:rsidRPr="00AC0AD4" w:rsidRDefault="00BA1E5E" w:rsidP="00BA1E5E">
            <w:pPr>
              <w:jc w:val="center"/>
              <w:rPr>
                <w:rFonts w:ascii="Arial" w:hAnsi="Arial" w:cs="Arial"/>
                <w:sz w:val="24"/>
                <w:szCs w:val="24"/>
              </w:rPr>
            </w:pPr>
            <w:r w:rsidRPr="00AC0AD4">
              <w:rPr>
                <w:rFonts w:ascii="Arial" w:hAnsi="Arial" w:cs="Arial"/>
                <w:sz w:val="24"/>
                <w:szCs w:val="24"/>
              </w:rPr>
              <w:t>49</w:t>
            </w:r>
            <w:r w:rsidR="00AC0AD4" w:rsidRPr="00AC0AD4">
              <w:rPr>
                <w:rFonts w:ascii="Arial" w:hAnsi="Arial" w:cs="Arial"/>
                <w:sz w:val="24"/>
                <w:szCs w:val="24"/>
              </w:rPr>
              <w:t>1</w:t>
            </w:r>
          </w:p>
        </w:tc>
      </w:tr>
      <w:tr w:rsidR="00BA1E5E" w:rsidRPr="00AC0AD4" w14:paraId="292F39D7" w14:textId="77777777" w:rsidTr="002A2421">
        <w:trPr>
          <w:trHeight w:val="340"/>
          <w:jc w:val="center"/>
        </w:trPr>
        <w:tc>
          <w:tcPr>
            <w:tcW w:w="1129" w:type="dxa"/>
            <w:vAlign w:val="center"/>
          </w:tcPr>
          <w:p w14:paraId="6D388742"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4.</w:t>
            </w:r>
          </w:p>
        </w:tc>
        <w:tc>
          <w:tcPr>
            <w:tcW w:w="2410" w:type="dxa"/>
            <w:vAlign w:val="center"/>
          </w:tcPr>
          <w:p w14:paraId="2CA9DA5A"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Njivice </w:t>
            </w:r>
          </w:p>
        </w:tc>
        <w:tc>
          <w:tcPr>
            <w:tcW w:w="1843" w:type="dxa"/>
            <w:vAlign w:val="center"/>
          </w:tcPr>
          <w:p w14:paraId="0B2A6D6A" w14:textId="1BC0A554" w:rsidR="00BA1E5E" w:rsidRPr="00AC0AD4" w:rsidRDefault="00BA1E5E" w:rsidP="00BA1E5E">
            <w:pPr>
              <w:jc w:val="center"/>
              <w:rPr>
                <w:rFonts w:ascii="Arial" w:hAnsi="Arial" w:cs="Arial"/>
                <w:sz w:val="24"/>
                <w:szCs w:val="24"/>
              </w:rPr>
            </w:pPr>
            <w:r w:rsidRPr="00AC0AD4">
              <w:rPr>
                <w:rFonts w:ascii="Arial" w:hAnsi="Arial" w:cs="Arial"/>
                <w:sz w:val="24"/>
                <w:szCs w:val="24"/>
              </w:rPr>
              <w:t>113</w:t>
            </w:r>
          </w:p>
        </w:tc>
        <w:tc>
          <w:tcPr>
            <w:tcW w:w="1559" w:type="dxa"/>
            <w:vAlign w:val="center"/>
          </w:tcPr>
          <w:p w14:paraId="75B43041" w14:textId="54170AC3" w:rsidR="00BA1E5E" w:rsidRPr="00AC0AD4" w:rsidRDefault="00BA1E5E" w:rsidP="00BA1E5E">
            <w:pPr>
              <w:jc w:val="center"/>
              <w:rPr>
                <w:rFonts w:ascii="Arial" w:hAnsi="Arial" w:cs="Arial"/>
                <w:sz w:val="24"/>
                <w:szCs w:val="24"/>
              </w:rPr>
            </w:pPr>
            <w:r w:rsidRPr="00AC0AD4">
              <w:rPr>
                <w:rFonts w:ascii="Arial" w:hAnsi="Arial" w:cs="Arial"/>
                <w:sz w:val="24"/>
                <w:szCs w:val="24"/>
              </w:rPr>
              <w:t>58</w:t>
            </w:r>
          </w:p>
        </w:tc>
        <w:tc>
          <w:tcPr>
            <w:tcW w:w="1304" w:type="dxa"/>
            <w:vAlign w:val="center"/>
          </w:tcPr>
          <w:p w14:paraId="13AE84F4" w14:textId="5F427AE6" w:rsidR="00BA1E5E" w:rsidRPr="00AC0AD4" w:rsidRDefault="00BA1E5E" w:rsidP="00BA1E5E">
            <w:pPr>
              <w:jc w:val="center"/>
              <w:rPr>
                <w:rFonts w:ascii="Arial" w:hAnsi="Arial" w:cs="Arial"/>
                <w:sz w:val="24"/>
                <w:szCs w:val="24"/>
              </w:rPr>
            </w:pPr>
            <w:r w:rsidRPr="00AC0AD4">
              <w:rPr>
                <w:rFonts w:ascii="Arial" w:hAnsi="Arial" w:cs="Arial"/>
                <w:sz w:val="24"/>
                <w:szCs w:val="24"/>
              </w:rPr>
              <w:t>171</w:t>
            </w:r>
          </w:p>
        </w:tc>
      </w:tr>
      <w:tr w:rsidR="00BA1E5E" w:rsidRPr="00AC0AD4" w14:paraId="45166708" w14:textId="77777777" w:rsidTr="002A2421">
        <w:trPr>
          <w:trHeight w:val="340"/>
          <w:jc w:val="center"/>
        </w:trPr>
        <w:tc>
          <w:tcPr>
            <w:tcW w:w="1129" w:type="dxa"/>
            <w:vAlign w:val="center"/>
          </w:tcPr>
          <w:p w14:paraId="13CAC599"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5.</w:t>
            </w:r>
          </w:p>
        </w:tc>
        <w:tc>
          <w:tcPr>
            <w:tcW w:w="2410" w:type="dxa"/>
            <w:vAlign w:val="center"/>
          </w:tcPr>
          <w:p w14:paraId="650B45E9"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Malinska</w:t>
            </w:r>
          </w:p>
        </w:tc>
        <w:tc>
          <w:tcPr>
            <w:tcW w:w="1843" w:type="dxa"/>
            <w:vAlign w:val="center"/>
          </w:tcPr>
          <w:p w14:paraId="7C85F8D9" w14:textId="38A810F5" w:rsidR="00BA1E5E" w:rsidRPr="00AC0AD4" w:rsidRDefault="00BA1E5E" w:rsidP="00BA1E5E">
            <w:pPr>
              <w:jc w:val="center"/>
              <w:rPr>
                <w:rFonts w:ascii="Arial" w:hAnsi="Arial" w:cs="Arial"/>
                <w:sz w:val="24"/>
                <w:szCs w:val="24"/>
              </w:rPr>
            </w:pPr>
            <w:r w:rsidRPr="00AC0AD4">
              <w:rPr>
                <w:rFonts w:ascii="Arial" w:hAnsi="Arial" w:cs="Arial"/>
                <w:sz w:val="24"/>
                <w:szCs w:val="24"/>
              </w:rPr>
              <w:t>257</w:t>
            </w:r>
          </w:p>
        </w:tc>
        <w:tc>
          <w:tcPr>
            <w:tcW w:w="1559" w:type="dxa"/>
            <w:vAlign w:val="center"/>
          </w:tcPr>
          <w:p w14:paraId="3AA88AAD" w14:textId="57FCA882" w:rsidR="00BA1E5E" w:rsidRPr="00AC0AD4" w:rsidRDefault="00BA1E5E" w:rsidP="00BA1E5E">
            <w:pPr>
              <w:jc w:val="center"/>
              <w:rPr>
                <w:rFonts w:ascii="Arial" w:hAnsi="Arial" w:cs="Arial"/>
                <w:sz w:val="24"/>
                <w:szCs w:val="24"/>
              </w:rPr>
            </w:pPr>
            <w:r w:rsidRPr="00AC0AD4">
              <w:rPr>
                <w:rFonts w:ascii="Arial" w:hAnsi="Arial" w:cs="Arial"/>
                <w:sz w:val="24"/>
                <w:szCs w:val="24"/>
              </w:rPr>
              <w:t>92</w:t>
            </w:r>
          </w:p>
        </w:tc>
        <w:tc>
          <w:tcPr>
            <w:tcW w:w="1304" w:type="dxa"/>
            <w:vAlign w:val="center"/>
          </w:tcPr>
          <w:p w14:paraId="2D80E678" w14:textId="1A577FCA" w:rsidR="00BA1E5E" w:rsidRPr="00AC0AD4" w:rsidRDefault="00BA1E5E" w:rsidP="00BA1E5E">
            <w:pPr>
              <w:jc w:val="center"/>
              <w:rPr>
                <w:rFonts w:ascii="Arial" w:hAnsi="Arial" w:cs="Arial"/>
                <w:sz w:val="24"/>
                <w:szCs w:val="24"/>
              </w:rPr>
            </w:pPr>
            <w:r w:rsidRPr="00AC0AD4">
              <w:rPr>
                <w:rFonts w:ascii="Arial" w:hAnsi="Arial" w:cs="Arial"/>
                <w:sz w:val="24"/>
                <w:szCs w:val="24"/>
              </w:rPr>
              <w:t>349</w:t>
            </w:r>
          </w:p>
        </w:tc>
      </w:tr>
      <w:tr w:rsidR="00BA1E5E" w:rsidRPr="00AC0AD4" w14:paraId="6D2C6CB5" w14:textId="77777777" w:rsidTr="002A2421">
        <w:trPr>
          <w:trHeight w:val="340"/>
          <w:jc w:val="center"/>
        </w:trPr>
        <w:tc>
          <w:tcPr>
            <w:tcW w:w="1129" w:type="dxa"/>
            <w:vAlign w:val="center"/>
          </w:tcPr>
          <w:p w14:paraId="077B64CB"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6.</w:t>
            </w:r>
          </w:p>
        </w:tc>
        <w:tc>
          <w:tcPr>
            <w:tcW w:w="2410" w:type="dxa"/>
            <w:vAlign w:val="center"/>
          </w:tcPr>
          <w:p w14:paraId="23D66CC8"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Šilo</w:t>
            </w:r>
          </w:p>
        </w:tc>
        <w:tc>
          <w:tcPr>
            <w:tcW w:w="1843" w:type="dxa"/>
            <w:vAlign w:val="center"/>
          </w:tcPr>
          <w:p w14:paraId="7417EE7F" w14:textId="3B915BC8" w:rsidR="00BA1E5E" w:rsidRPr="00AC0AD4" w:rsidRDefault="00BA1E5E" w:rsidP="00BA1E5E">
            <w:pPr>
              <w:jc w:val="center"/>
              <w:rPr>
                <w:rFonts w:ascii="Arial" w:hAnsi="Arial" w:cs="Arial"/>
                <w:sz w:val="24"/>
                <w:szCs w:val="24"/>
              </w:rPr>
            </w:pPr>
            <w:r w:rsidRPr="00AC0AD4">
              <w:rPr>
                <w:rFonts w:ascii="Arial" w:hAnsi="Arial" w:cs="Arial"/>
                <w:sz w:val="24"/>
                <w:szCs w:val="24"/>
              </w:rPr>
              <w:t>52</w:t>
            </w:r>
          </w:p>
        </w:tc>
        <w:tc>
          <w:tcPr>
            <w:tcW w:w="1559" w:type="dxa"/>
            <w:vAlign w:val="center"/>
          </w:tcPr>
          <w:p w14:paraId="55258708" w14:textId="5068A874"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304" w:type="dxa"/>
            <w:vAlign w:val="center"/>
          </w:tcPr>
          <w:p w14:paraId="4C5ED55F" w14:textId="0CDA4885" w:rsidR="00BA1E5E" w:rsidRPr="00AC0AD4" w:rsidRDefault="00BA1E5E" w:rsidP="00BA1E5E">
            <w:pPr>
              <w:jc w:val="center"/>
              <w:rPr>
                <w:rFonts w:ascii="Arial" w:hAnsi="Arial" w:cs="Arial"/>
                <w:sz w:val="24"/>
                <w:szCs w:val="24"/>
              </w:rPr>
            </w:pPr>
            <w:r w:rsidRPr="00AC0AD4">
              <w:rPr>
                <w:rFonts w:ascii="Arial" w:hAnsi="Arial" w:cs="Arial"/>
                <w:sz w:val="24"/>
                <w:szCs w:val="24"/>
              </w:rPr>
              <w:t>52</w:t>
            </w:r>
          </w:p>
        </w:tc>
      </w:tr>
      <w:tr w:rsidR="00BA1E5E" w:rsidRPr="00AC0AD4" w14:paraId="69FF480F" w14:textId="77777777" w:rsidTr="002A2421">
        <w:trPr>
          <w:trHeight w:val="340"/>
          <w:jc w:val="center"/>
        </w:trPr>
        <w:tc>
          <w:tcPr>
            <w:tcW w:w="1129" w:type="dxa"/>
            <w:vAlign w:val="center"/>
          </w:tcPr>
          <w:p w14:paraId="5C535BBB"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7.</w:t>
            </w:r>
          </w:p>
        </w:tc>
        <w:tc>
          <w:tcPr>
            <w:tcW w:w="2410" w:type="dxa"/>
            <w:vAlign w:val="center"/>
          </w:tcPr>
          <w:p w14:paraId="04F2F811" w14:textId="7C417CC2" w:rsidR="00BA1E5E" w:rsidRPr="00AC0AD4" w:rsidRDefault="00BA1E5E" w:rsidP="00BA1E5E">
            <w:pPr>
              <w:jc w:val="both"/>
              <w:rPr>
                <w:rFonts w:ascii="Arial" w:hAnsi="Arial" w:cs="Arial"/>
                <w:sz w:val="24"/>
                <w:szCs w:val="24"/>
              </w:rPr>
            </w:pPr>
            <w:r w:rsidRPr="00AC0AD4">
              <w:rPr>
                <w:rFonts w:ascii="Arial" w:hAnsi="Arial" w:cs="Arial"/>
                <w:sz w:val="24"/>
                <w:szCs w:val="24"/>
              </w:rPr>
              <w:t>Lokvišća</w:t>
            </w:r>
          </w:p>
        </w:tc>
        <w:tc>
          <w:tcPr>
            <w:tcW w:w="1843" w:type="dxa"/>
            <w:vAlign w:val="center"/>
          </w:tcPr>
          <w:p w14:paraId="78236390" w14:textId="3082A197" w:rsidR="00BA1E5E" w:rsidRPr="00AC0AD4" w:rsidRDefault="00BA1E5E" w:rsidP="00BA1E5E">
            <w:pPr>
              <w:jc w:val="center"/>
              <w:rPr>
                <w:rFonts w:ascii="Arial" w:hAnsi="Arial" w:cs="Arial"/>
                <w:sz w:val="24"/>
                <w:szCs w:val="24"/>
              </w:rPr>
            </w:pPr>
            <w:r w:rsidRPr="00AC0AD4">
              <w:rPr>
                <w:rFonts w:ascii="Arial" w:hAnsi="Arial" w:cs="Arial"/>
                <w:sz w:val="24"/>
                <w:szCs w:val="24"/>
              </w:rPr>
              <w:t>77</w:t>
            </w:r>
          </w:p>
        </w:tc>
        <w:tc>
          <w:tcPr>
            <w:tcW w:w="1559" w:type="dxa"/>
            <w:vAlign w:val="center"/>
          </w:tcPr>
          <w:p w14:paraId="00AF7EC8" w14:textId="5E60FE31" w:rsidR="00BA1E5E" w:rsidRPr="00AC0AD4" w:rsidRDefault="00BA1E5E" w:rsidP="00BA1E5E">
            <w:pPr>
              <w:jc w:val="center"/>
              <w:rPr>
                <w:rFonts w:ascii="Arial" w:hAnsi="Arial" w:cs="Arial"/>
                <w:sz w:val="24"/>
                <w:szCs w:val="24"/>
              </w:rPr>
            </w:pPr>
            <w:r w:rsidRPr="00AC0AD4">
              <w:rPr>
                <w:rFonts w:ascii="Arial" w:hAnsi="Arial" w:cs="Arial"/>
                <w:sz w:val="24"/>
                <w:szCs w:val="24"/>
              </w:rPr>
              <w:t>47</w:t>
            </w:r>
          </w:p>
        </w:tc>
        <w:tc>
          <w:tcPr>
            <w:tcW w:w="1304" w:type="dxa"/>
            <w:vAlign w:val="center"/>
          </w:tcPr>
          <w:p w14:paraId="6A6619F9" w14:textId="270671F6" w:rsidR="00BA1E5E" w:rsidRPr="00AC0AD4" w:rsidRDefault="00BA1E5E" w:rsidP="00BA1E5E">
            <w:pPr>
              <w:jc w:val="center"/>
              <w:rPr>
                <w:rFonts w:ascii="Arial" w:hAnsi="Arial" w:cs="Arial"/>
                <w:sz w:val="24"/>
                <w:szCs w:val="24"/>
              </w:rPr>
            </w:pPr>
            <w:r w:rsidRPr="00AC0AD4">
              <w:rPr>
                <w:rFonts w:ascii="Arial" w:hAnsi="Arial" w:cs="Arial"/>
                <w:sz w:val="24"/>
                <w:szCs w:val="24"/>
              </w:rPr>
              <w:t>124</w:t>
            </w:r>
          </w:p>
        </w:tc>
      </w:tr>
      <w:tr w:rsidR="00BA1E5E" w:rsidRPr="00AC0AD4" w14:paraId="2AD4F1BB" w14:textId="77777777" w:rsidTr="002A2421">
        <w:trPr>
          <w:trHeight w:val="340"/>
          <w:jc w:val="center"/>
        </w:trPr>
        <w:tc>
          <w:tcPr>
            <w:tcW w:w="1129" w:type="dxa"/>
            <w:vAlign w:val="center"/>
          </w:tcPr>
          <w:p w14:paraId="017C6927"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8.</w:t>
            </w:r>
          </w:p>
        </w:tc>
        <w:tc>
          <w:tcPr>
            <w:tcW w:w="2410" w:type="dxa"/>
            <w:vAlign w:val="center"/>
          </w:tcPr>
          <w:p w14:paraId="1CDAC0C1"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Klimno</w:t>
            </w:r>
          </w:p>
        </w:tc>
        <w:tc>
          <w:tcPr>
            <w:tcW w:w="1843" w:type="dxa"/>
            <w:vAlign w:val="center"/>
          </w:tcPr>
          <w:p w14:paraId="0F217FD0" w14:textId="2BE6D84A" w:rsidR="00BA1E5E" w:rsidRPr="00AC0AD4" w:rsidRDefault="00BA1E5E" w:rsidP="00BA1E5E">
            <w:pPr>
              <w:jc w:val="center"/>
              <w:rPr>
                <w:rFonts w:ascii="Arial" w:hAnsi="Arial" w:cs="Arial"/>
                <w:sz w:val="24"/>
                <w:szCs w:val="24"/>
              </w:rPr>
            </w:pPr>
            <w:r w:rsidRPr="00AC0AD4">
              <w:rPr>
                <w:rFonts w:ascii="Arial" w:hAnsi="Arial" w:cs="Arial"/>
                <w:sz w:val="24"/>
                <w:szCs w:val="24"/>
              </w:rPr>
              <w:t>98</w:t>
            </w:r>
          </w:p>
        </w:tc>
        <w:tc>
          <w:tcPr>
            <w:tcW w:w="1559" w:type="dxa"/>
            <w:vAlign w:val="center"/>
          </w:tcPr>
          <w:p w14:paraId="1331096C" w14:textId="0D048076" w:rsidR="00BA1E5E" w:rsidRPr="00AC0AD4" w:rsidRDefault="00BA1E5E" w:rsidP="00BA1E5E">
            <w:pPr>
              <w:jc w:val="center"/>
              <w:rPr>
                <w:rFonts w:ascii="Arial" w:hAnsi="Arial" w:cs="Arial"/>
                <w:sz w:val="24"/>
                <w:szCs w:val="24"/>
              </w:rPr>
            </w:pPr>
            <w:r w:rsidRPr="00AC0AD4">
              <w:rPr>
                <w:rFonts w:ascii="Arial" w:hAnsi="Arial" w:cs="Arial"/>
                <w:sz w:val="24"/>
                <w:szCs w:val="24"/>
              </w:rPr>
              <w:t>66</w:t>
            </w:r>
          </w:p>
        </w:tc>
        <w:tc>
          <w:tcPr>
            <w:tcW w:w="1304" w:type="dxa"/>
            <w:vAlign w:val="center"/>
          </w:tcPr>
          <w:p w14:paraId="3B5E46F5" w14:textId="3AB9DC71" w:rsidR="00BA1E5E" w:rsidRPr="00AC0AD4" w:rsidRDefault="00BA1E5E" w:rsidP="00BA1E5E">
            <w:pPr>
              <w:jc w:val="center"/>
              <w:rPr>
                <w:rFonts w:ascii="Arial" w:hAnsi="Arial" w:cs="Arial"/>
                <w:sz w:val="24"/>
                <w:szCs w:val="24"/>
              </w:rPr>
            </w:pPr>
            <w:r w:rsidRPr="00AC0AD4">
              <w:rPr>
                <w:rFonts w:ascii="Arial" w:hAnsi="Arial" w:cs="Arial"/>
                <w:sz w:val="24"/>
                <w:szCs w:val="24"/>
              </w:rPr>
              <w:t>164</w:t>
            </w:r>
          </w:p>
        </w:tc>
      </w:tr>
      <w:tr w:rsidR="00BA1E5E" w:rsidRPr="00AC0AD4" w14:paraId="4C568795" w14:textId="77777777" w:rsidTr="002A2421">
        <w:trPr>
          <w:trHeight w:val="340"/>
          <w:jc w:val="center"/>
        </w:trPr>
        <w:tc>
          <w:tcPr>
            <w:tcW w:w="1129" w:type="dxa"/>
            <w:vAlign w:val="center"/>
          </w:tcPr>
          <w:p w14:paraId="464A6CC6"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9.</w:t>
            </w:r>
          </w:p>
        </w:tc>
        <w:tc>
          <w:tcPr>
            <w:tcW w:w="2410" w:type="dxa"/>
            <w:vAlign w:val="center"/>
          </w:tcPr>
          <w:p w14:paraId="303BB99A"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Stara Baška  </w:t>
            </w:r>
          </w:p>
        </w:tc>
        <w:tc>
          <w:tcPr>
            <w:tcW w:w="1843" w:type="dxa"/>
            <w:vAlign w:val="center"/>
          </w:tcPr>
          <w:p w14:paraId="7E4C2255" w14:textId="0441E9ED" w:rsidR="00BA1E5E" w:rsidRPr="00AC0AD4" w:rsidRDefault="00BA1E5E" w:rsidP="00BA1E5E">
            <w:pPr>
              <w:jc w:val="center"/>
              <w:rPr>
                <w:rFonts w:ascii="Arial" w:hAnsi="Arial" w:cs="Arial"/>
                <w:sz w:val="24"/>
                <w:szCs w:val="24"/>
              </w:rPr>
            </w:pPr>
            <w:r w:rsidRPr="00AC0AD4">
              <w:rPr>
                <w:rFonts w:ascii="Arial" w:hAnsi="Arial" w:cs="Arial"/>
                <w:sz w:val="24"/>
                <w:szCs w:val="24"/>
              </w:rPr>
              <w:t>43</w:t>
            </w:r>
          </w:p>
        </w:tc>
        <w:tc>
          <w:tcPr>
            <w:tcW w:w="1559" w:type="dxa"/>
            <w:vAlign w:val="center"/>
          </w:tcPr>
          <w:p w14:paraId="49CE0B78" w14:textId="7D255E97" w:rsidR="00BA1E5E" w:rsidRPr="00AC0AD4" w:rsidRDefault="00BA1E5E" w:rsidP="00BA1E5E">
            <w:pPr>
              <w:jc w:val="center"/>
              <w:rPr>
                <w:rFonts w:ascii="Arial" w:hAnsi="Arial" w:cs="Arial"/>
                <w:sz w:val="24"/>
                <w:szCs w:val="24"/>
              </w:rPr>
            </w:pPr>
            <w:r w:rsidRPr="00AC0AD4">
              <w:rPr>
                <w:rFonts w:ascii="Arial" w:hAnsi="Arial" w:cs="Arial"/>
                <w:sz w:val="24"/>
                <w:szCs w:val="24"/>
              </w:rPr>
              <w:t>25</w:t>
            </w:r>
          </w:p>
        </w:tc>
        <w:tc>
          <w:tcPr>
            <w:tcW w:w="1304" w:type="dxa"/>
            <w:vAlign w:val="center"/>
          </w:tcPr>
          <w:p w14:paraId="4CB8104F" w14:textId="22FB6F8F" w:rsidR="00BA1E5E" w:rsidRPr="00AC0AD4" w:rsidRDefault="00BA1E5E" w:rsidP="00BA1E5E">
            <w:pPr>
              <w:jc w:val="center"/>
              <w:rPr>
                <w:rFonts w:ascii="Arial" w:hAnsi="Arial" w:cs="Arial"/>
                <w:sz w:val="24"/>
                <w:szCs w:val="24"/>
              </w:rPr>
            </w:pPr>
            <w:r w:rsidRPr="00AC0AD4">
              <w:rPr>
                <w:rFonts w:ascii="Arial" w:hAnsi="Arial" w:cs="Arial"/>
                <w:sz w:val="24"/>
                <w:szCs w:val="24"/>
              </w:rPr>
              <w:t>68</w:t>
            </w:r>
          </w:p>
        </w:tc>
      </w:tr>
      <w:tr w:rsidR="00BA1E5E" w:rsidRPr="00AC0AD4" w14:paraId="296B58C9" w14:textId="77777777" w:rsidTr="002A2421">
        <w:trPr>
          <w:trHeight w:val="340"/>
          <w:jc w:val="center"/>
        </w:trPr>
        <w:tc>
          <w:tcPr>
            <w:tcW w:w="1129" w:type="dxa"/>
            <w:vAlign w:val="center"/>
          </w:tcPr>
          <w:p w14:paraId="2E9C3F1D"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10.</w:t>
            </w:r>
          </w:p>
        </w:tc>
        <w:tc>
          <w:tcPr>
            <w:tcW w:w="2410" w:type="dxa"/>
            <w:vAlign w:val="center"/>
          </w:tcPr>
          <w:p w14:paraId="3B2E0929"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Vrbnik  </w:t>
            </w:r>
          </w:p>
        </w:tc>
        <w:tc>
          <w:tcPr>
            <w:tcW w:w="1843" w:type="dxa"/>
            <w:vAlign w:val="center"/>
          </w:tcPr>
          <w:p w14:paraId="70224AA0" w14:textId="3D07CC29" w:rsidR="00BA1E5E" w:rsidRPr="00AC0AD4" w:rsidRDefault="00BA1E5E" w:rsidP="00BA1E5E">
            <w:pPr>
              <w:jc w:val="center"/>
              <w:rPr>
                <w:rFonts w:ascii="Arial" w:hAnsi="Arial" w:cs="Arial"/>
                <w:sz w:val="24"/>
                <w:szCs w:val="24"/>
              </w:rPr>
            </w:pPr>
            <w:r w:rsidRPr="00AC0AD4">
              <w:rPr>
                <w:rFonts w:ascii="Arial" w:hAnsi="Arial" w:cs="Arial"/>
                <w:sz w:val="24"/>
                <w:szCs w:val="24"/>
              </w:rPr>
              <w:t>108</w:t>
            </w:r>
          </w:p>
        </w:tc>
        <w:tc>
          <w:tcPr>
            <w:tcW w:w="1559" w:type="dxa"/>
            <w:vAlign w:val="center"/>
          </w:tcPr>
          <w:p w14:paraId="6E95C911" w14:textId="22A119EE" w:rsidR="00BA1E5E" w:rsidRPr="00AC0AD4" w:rsidRDefault="00BA1E5E" w:rsidP="00BA1E5E">
            <w:pPr>
              <w:jc w:val="center"/>
              <w:rPr>
                <w:rFonts w:ascii="Arial" w:hAnsi="Arial" w:cs="Arial"/>
                <w:sz w:val="24"/>
                <w:szCs w:val="24"/>
              </w:rPr>
            </w:pPr>
            <w:r w:rsidRPr="00AC0AD4">
              <w:rPr>
                <w:rFonts w:ascii="Arial" w:hAnsi="Arial" w:cs="Arial"/>
                <w:sz w:val="24"/>
                <w:szCs w:val="24"/>
              </w:rPr>
              <w:t>20</w:t>
            </w:r>
          </w:p>
        </w:tc>
        <w:tc>
          <w:tcPr>
            <w:tcW w:w="1304" w:type="dxa"/>
            <w:vAlign w:val="center"/>
          </w:tcPr>
          <w:p w14:paraId="1F2A00BF" w14:textId="42E346E4" w:rsidR="00BA1E5E" w:rsidRPr="00AC0AD4" w:rsidRDefault="00BA1E5E" w:rsidP="00BA1E5E">
            <w:pPr>
              <w:jc w:val="center"/>
              <w:rPr>
                <w:rFonts w:ascii="Arial" w:hAnsi="Arial" w:cs="Arial"/>
                <w:sz w:val="24"/>
                <w:szCs w:val="24"/>
              </w:rPr>
            </w:pPr>
            <w:r w:rsidRPr="00AC0AD4">
              <w:rPr>
                <w:rFonts w:ascii="Arial" w:hAnsi="Arial" w:cs="Arial"/>
                <w:sz w:val="24"/>
                <w:szCs w:val="24"/>
              </w:rPr>
              <w:t>128</w:t>
            </w:r>
          </w:p>
        </w:tc>
      </w:tr>
      <w:tr w:rsidR="00BA1E5E" w:rsidRPr="00AC0AD4" w14:paraId="7588F8E0" w14:textId="77777777" w:rsidTr="002A2421">
        <w:trPr>
          <w:trHeight w:val="340"/>
          <w:jc w:val="center"/>
        </w:trPr>
        <w:tc>
          <w:tcPr>
            <w:tcW w:w="1129" w:type="dxa"/>
            <w:vAlign w:val="center"/>
          </w:tcPr>
          <w:p w14:paraId="1639E6BF"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11.</w:t>
            </w:r>
          </w:p>
        </w:tc>
        <w:tc>
          <w:tcPr>
            <w:tcW w:w="2410" w:type="dxa"/>
            <w:vAlign w:val="center"/>
          </w:tcPr>
          <w:p w14:paraId="4655EB0D"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Glavotok</w:t>
            </w:r>
          </w:p>
        </w:tc>
        <w:tc>
          <w:tcPr>
            <w:tcW w:w="1843" w:type="dxa"/>
            <w:vAlign w:val="center"/>
          </w:tcPr>
          <w:p w14:paraId="69273E5E" w14:textId="72036187" w:rsidR="00BA1E5E" w:rsidRPr="00AC0AD4" w:rsidRDefault="00BA1E5E" w:rsidP="00BA1E5E">
            <w:pPr>
              <w:jc w:val="center"/>
              <w:rPr>
                <w:rFonts w:ascii="Arial" w:hAnsi="Arial" w:cs="Arial"/>
                <w:sz w:val="24"/>
                <w:szCs w:val="24"/>
              </w:rPr>
            </w:pPr>
            <w:r w:rsidRPr="00AC0AD4">
              <w:rPr>
                <w:rFonts w:ascii="Arial" w:hAnsi="Arial" w:cs="Arial"/>
                <w:sz w:val="24"/>
                <w:szCs w:val="24"/>
              </w:rPr>
              <w:t>24</w:t>
            </w:r>
          </w:p>
        </w:tc>
        <w:tc>
          <w:tcPr>
            <w:tcW w:w="1559" w:type="dxa"/>
            <w:vAlign w:val="center"/>
          </w:tcPr>
          <w:p w14:paraId="21908487" w14:textId="44D8F589"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304" w:type="dxa"/>
            <w:vAlign w:val="center"/>
          </w:tcPr>
          <w:p w14:paraId="617C384E" w14:textId="11676398" w:rsidR="00BA1E5E" w:rsidRPr="00AC0AD4" w:rsidRDefault="00BA1E5E" w:rsidP="00BA1E5E">
            <w:pPr>
              <w:jc w:val="center"/>
              <w:rPr>
                <w:rFonts w:ascii="Arial" w:hAnsi="Arial" w:cs="Arial"/>
                <w:sz w:val="24"/>
                <w:szCs w:val="24"/>
              </w:rPr>
            </w:pPr>
            <w:r w:rsidRPr="00AC0AD4">
              <w:rPr>
                <w:rFonts w:ascii="Arial" w:hAnsi="Arial" w:cs="Arial"/>
                <w:sz w:val="24"/>
                <w:szCs w:val="24"/>
              </w:rPr>
              <w:t>24</w:t>
            </w:r>
          </w:p>
        </w:tc>
      </w:tr>
      <w:tr w:rsidR="00BA1E5E" w:rsidRPr="00AC0AD4" w14:paraId="2923B1DA" w14:textId="77777777" w:rsidTr="002A2421">
        <w:trPr>
          <w:trHeight w:val="340"/>
          <w:jc w:val="center"/>
        </w:trPr>
        <w:tc>
          <w:tcPr>
            <w:tcW w:w="1129" w:type="dxa"/>
            <w:vAlign w:val="center"/>
          </w:tcPr>
          <w:p w14:paraId="22C0A2D6"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12.</w:t>
            </w:r>
          </w:p>
        </w:tc>
        <w:tc>
          <w:tcPr>
            <w:tcW w:w="2410" w:type="dxa"/>
            <w:vAlign w:val="center"/>
          </w:tcPr>
          <w:p w14:paraId="5333B027"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Valbiska</w:t>
            </w:r>
          </w:p>
        </w:tc>
        <w:tc>
          <w:tcPr>
            <w:tcW w:w="1843" w:type="dxa"/>
            <w:vAlign w:val="center"/>
          </w:tcPr>
          <w:p w14:paraId="00F99BCB" w14:textId="18463C55" w:rsidR="00BA1E5E" w:rsidRPr="00AC0AD4" w:rsidRDefault="00AC0AD4" w:rsidP="00BA1E5E">
            <w:pPr>
              <w:jc w:val="center"/>
              <w:rPr>
                <w:rFonts w:ascii="Arial" w:hAnsi="Arial" w:cs="Arial"/>
                <w:sz w:val="24"/>
                <w:szCs w:val="24"/>
              </w:rPr>
            </w:pPr>
            <w:r w:rsidRPr="00AC0AD4">
              <w:rPr>
                <w:rFonts w:ascii="Arial" w:hAnsi="Arial" w:cs="Arial"/>
                <w:sz w:val="24"/>
                <w:szCs w:val="24"/>
              </w:rPr>
              <w:t>50</w:t>
            </w:r>
          </w:p>
        </w:tc>
        <w:tc>
          <w:tcPr>
            <w:tcW w:w="1559" w:type="dxa"/>
            <w:vAlign w:val="center"/>
          </w:tcPr>
          <w:p w14:paraId="02DA6323" w14:textId="20230629"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304" w:type="dxa"/>
            <w:vAlign w:val="center"/>
          </w:tcPr>
          <w:p w14:paraId="6F87004E" w14:textId="54ABF2DA" w:rsidR="00BA1E5E" w:rsidRPr="00AC0AD4" w:rsidRDefault="00AC0AD4" w:rsidP="00BA1E5E">
            <w:pPr>
              <w:jc w:val="center"/>
              <w:rPr>
                <w:rFonts w:ascii="Arial" w:hAnsi="Arial" w:cs="Arial"/>
                <w:sz w:val="24"/>
                <w:szCs w:val="24"/>
              </w:rPr>
            </w:pPr>
            <w:r w:rsidRPr="00AC0AD4">
              <w:rPr>
                <w:rFonts w:ascii="Arial" w:hAnsi="Arial" w:cs="Arial"/>
                <w:sz w:val="24"/>
                <w:szCs w:val="24"/>
              </w:rPr>
              <w:t>50</w:t>
            </w:r>
          </w:p>
        </w:tc>
      </w:tr>
      <w:tr w:rsidR="00BA1E5E" w:rsidRPr="00AC0AD4" w14:paraId="39D60151" w14:textId="77777777" w:rsidTr="002A2421">
        <w:trPr>
          <w:trHeight w:val="340"/>
          <w:jc w:val="center"/>
        </w:trPr>
        <w:tc>
          <w:tcPr>
            <w:tcW w:w="1129" w:type="dxa"/>
            <w:vAlign w:val="center"/>
          </w:tcPr>
          <w:p w14:paraId="596ABDA7"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lastRenderedPageBreak/>
              <w:t>13.</w:t>
            </w:r>
          </w:p>
        </w:tc>
        <w:tc>
          <w:tcPr>
            <w:tcW w:w="2410" w:type="dxa"/>
            <w:vAlign w:val="center"/>
          </w:tcPr>
          <w:p w14:paraId="6EFA981E"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Porat  </w:t>
            </w:r>
          </w:p>
        </w:tc>
        <w:tc>
          <w:tcPr>
            <w:tcW w:w="1843" w:type="dxa"/>
            <w:vAlign w:val="center"/>
          </w:tcPr>
          <w:p w14:paraId="1EAA98AF" w14:textId="50C2BBB9" w:rsidR="00BA1E5E" w:rsidRPr="00AC0AD4" w:rsidRDefault="00BA1E5E" w:rsidP="00BA1E5E">
            <w:pPr>
              <w:jc w:val="center"/>
              <w:rPr>
                <w:rFonts w:ascii="Arial" w:hAnsi="Arial" w:cs="Arial"/>
                <w:sz w:val="24"/>
                <w:szCs w:val="24"/>
              </w:rPr>
            </w:pPr>
            <w:r w:rsidRPr="00AC0AD4">
              <w:rPr>
                <w:rFonts w:ascii="Arial" w:hAnsi="Arial" w:cs="Arial"/>
                <w:sz w:val="24"/>
                <w:szCs w:val="24"/>
              </w:rPr>
              <w:t>39</w:t>
            </w:r>
          </w:p>
        </w:tc>
        <w:tc>
          <w:tcPr>
            <w:tcW w:w="1559" w:type="dxa"/>
            <w:vAlign w:val="center"/>
          </w:tcPr>
          <w:p w14:paraId="11B026B4" w14:textId="30BA1639" w:rsidR="00BA1E5E" w:rsidRPr="00AC0AD4" w:rsidRDefault="00BA1E5E" w:rsidP="00BA1E5E">
            <w:pPr>
              <w:jc w:val="center"/>
              <w:rPr>
                <w:rFonts w:ascii="Arial" w:hAnsi="Arial" w:cs="Arial"/>
                <w:sz w:val="24"/>
                <w:szCs w:val="24"/>
              </w:rPr>
            </w:pPr>
            <w:r w:rsidRPr="00AC0AD4">
              <w:rPr>
                <w:rFonts w:ascii="Arial" w:hAnsi="Arial" w:cs="Arial"/>
                <w:sz w:val="24"/>
                <w:szCs w:val="24"/>
              </w:rPr>
              <w:t>120</w:t>
            </w:r>
          </w:p>
        </w:tc>
        <w:tc>
          <w:tcPr>
            <w:tcW w:w="1304" w:type="dxa"/>
            <w:vAlign w:val="center"/>
          </w:tcPr>
          <w:p w14:paraId="243C56AD" w14:textId="2CF62681" w:rsidR="00BA1E5E" w:rsidRPr="00AC0AD4" w:rsidRDefault="00BA1E5E" w:rsidP="00BA1E5E">
            <w:pPr>
              <w:jc w:val="center"/>
              <w:rPr>
                <w:rFonts w:ascii="Arial" w:hAnsi="Arial" w:cs="Arial"/>
                <w:sz w:val="24"/>
                <w:szCs w:val="24"/>
              </w:rPr>
            </w:pPr>
            <w:r w:rsidRPr="00AC0AD4">
              <w:rPr>
                <w:rFonts w:ascii="Arial" w:hAnsi="Arial" w:cs="Arial"/>
                <w:sz w:val="24"/>
                <w:szCs w:val="24"/>
              </w:rPr>
              <w:t>159</w:t>
            </w:r>
          </w:p>
        </w:tc>
      </w:tr>
      <w:tr w:rsidR="00BA1E5E" w:rsidRPr="00AC0AD4" w14:paraId="7A2F7A4D" w14:textId="77777777" w:rsidTr="002A2421">
        <w:trPr>
          <w:trHeight w:val="340"/>
          <w:jc w:val="center"/>
        </w:trPr>
        <w:tc>
          <w:tcPr>
            <w:tcW w:w="1129" w:type="dxa"/>
            <w:vAlign w:val="center"/>
          </w:tcPr>
          <w:p w14:paraId="61FD4B6D"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14.</w:t>
            </w:r>
          </w:p>
        </w:tc>
        <w:tc>
          <w:tcPr>
            <w:tcW w:w="2410" w:type="dxa"/>
            <w:vAlign w:val="center"/>
          </w:tcPr>
          <w:p w14:paraId="4D438DFB"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Rova  </w:t>
            </w:r>
          </w:p>
        </w:tc>
        <w:tc>
          <w:tcPr>
            <w:tcW w:w="1843" w:type="dxa"/>
            <w:vAlign w:val="center"/>
          </w:tcPr>
          <w:p w14:paraId="33AAB9EA" w14:textId="2A2188AD" w:rsidR="00BA1E5E" w:rsidRPr="00AC0AD4" w:rsidRDefault="00BA1E5E" w:rsidP="00BA1E5E">
            <w:pPr>
              <w:jc w:val="center"/>
              <w:rPr>
                <w:rFonts w:ascii="Arial" w:hAnsi="Arial" w:cs="Arial"/>
                <w:sz w:val="24"/>
                <w:szCs w:val="24"/>
              </w:rPr>
            </w:pPr>
            <w:r w:rsidRPr="00AC0AD4">
              <w:rPr>
                <w:rFonts w:ascii="Arial" w:hAnsi="Arial" w:cs="Arial"/>
                <w:sz w:val="24"/>
                <w:szCs w:val="24"/>
              </w:rPr>
              <w:t>24</w:t>
            </w:r>
          </w:p>
        </w:tc>
        <w:tc>
          <w:tcPr>
            <w:tcW w:w="1559" w:type="dxa"/>
            <w:vAlign w:val="center"/>
          </w:tcPr>
          <w:p w14:paraId="37AB16C8" w14:textId="03A2928D"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304" w:type="dxa"/>
            <w:vAlign w:val="center"/>
          </w:tcPr>
          <w:p w14:paraId="4252B67C" w14:textId="3189B39D" w:rsidR="00BA1E5E" w:rsidRPr="00AC0AD4" w:rsidRDefault="00BA1E5E" w:rsidP="00BA1E5E">
            <w:pPr>
              <w:jc w:val="center"/>
              <w:rPr>
                <w:rFonts w:ascii="Arial" w:hAnsi="Arial" w:cs="Arial"/>
                <w:sz w:val="24"/>
                <w:szCs w:val="24"/>
              </w:rPr>
            </w:pPr>
            <w:r w:rsidRPr="00AC0AD4">
              <w:rPr>
                <w:rFonts w:ascii="Arial" w:hAnsi="Arial" w:cs="Arial"/>
                <w:sz w:val="24"/>
                <w:szCs w:val="24"/>
              </w:rPr>
              <w:t>24</w:t>
            </w:r>
          </w:p>
        </w:tc>
      </w:tr>
      <w:tr w:rsidR="00BA1E5E" w:rsidRPr="00AC0AD4" w14:paraId="20B433CE" w14:textId="77777777" w:rsidTr="002A2421">
        <w:trPr>
          <w:trHeight w:val="340"/>
          <w:jc w:val="center"/>
        </w:trPr>
        <w:tc>
          <w:tcPr>
            <w:tcW w:w="1129" w:type="dxa"/>
            <w:vAlign w:val="center"/>
          </w:tcPr>
          <w:p w14:paraId="0A73D237"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15.</w:t>
            </w:r>
          </w:p>
        </w:tc>
        <w:tc>
          <w:tcPr>
            <w:tcW w:w="2410" w:type="dxa"/>
            <w:vAlign w:val="center"/>
          </w:tcPr>
          <w:p w14:paraId="18542D5F"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Vantačići</w:t>
            </w:r>
          </w:p>
        </w:tc>
        <w:tc>
          <w:tcPr>
            <w:tcW w:w="1843" w:type="dxa"/>
            <w:vAlign w:val="center"/>
          </w:tcPr>
          <w:p w14:paraId="705D617D" w14:textId="4858A1B8" w:rsidR="00BA1E5E" w:rsidRPr="00AC0AD4" w:rsidRDefault="00BA1E5E" w:rsidP="00BA1E5E">
            <w:pPr>
              <w:jc w:val="center"/>
              <w:rPr>
                <w:rFonts w:ascii="Arial" w:hAnsi="Arial" w:cs="Arial"/>
                <w:sz w:val="24"/>
                <w:szCs w:val="24"/>
              </w:rPr>
            </w:pPr>
            <w:r w:rsidRPr="00AC0AD4">
              <w:rPr>
                <w:rFonts w:ascii="Arial" w:hAnsi="Arial" w:cs="Arial"/>
                <w:sz w:val="24"/>
                <w:szCs w:val="24"/>
              </w:rPr>
              <w:t>34</w:t>
            </w:r>
          </w:p>
        </w:tc>
        <w:tc>
          <w:tcPr>
            <w:tcW w:w="1559" w:type="dxa"/>
            <w:vAlign w:val="center"/>
          </w:tcPr>
          <w:p w14:paraId="4971D94B" w14:textId="54F2A901" w:rsidR="00BA1E5E" w:rsidRPr="00AC0AD4" w:rsidRDefault="00BA1E5E" w:rsidP="00BA1E5E">
            <w:pPr>
              <w:jc w:val="center"/>
              <w:rPr>
                <w:rFonts w:ascii="Arial" w:hAnsi="Arial" w:cs="Arial"/>
                <w:sz w:val="24"/>
                <w:szCs w:val="24"/>
              </w:rPr>
            </w:pPr>
            <w:r w:rsidRPr="00AC0AD4">
              <w:rPr>
                <w:rFonts w:ascii="Arial" w:hAnsi="Arial" w:cs="Arial"/>
                <w:sz w:val="24"/>
                <w:szCs w:val="24"/>
              </w:rPr>
              <w:t>25</w:t>
            </w:r>
          </w:p>
        </w:tc>
        <w:tc>
          <w:tcPr>
            <w:tcW w:w="1304" w:type="dxa"/>
            <w:vAlign w:val="center"/>
          </w:tcPr>
          <w:p w14:paraId="2409A2B8" w14:textId="5577C6FD" w:rsidR="00BA1E5E" w:rsidRPr="00AC0AD4" w:rsidRDefault="00BA1E5E" w:rsidP="00BA1E5E">
            <w:pPr>
              <w:jc w:val="center"/>
              <w:rPr>
                <w:rFonts w:ascii="Arial" w:hAnsi="Arial" w:cs="Arial"/>
                <w:sz w:val="24"/>
                <w:szCs w:val="24"/>
              </w:rPr>
            </w:pPr>
            <w:r w:rsidRPr="00AC0AD4">
              <w:rPr>
                <w:rFonts w:ascii="Arial" w:hAnsi="Arial" w:cs="Arial"/>
                <w:sz w:val="24"/>
                <w:szCs w:val="24"/>
              </w:rPr>
              <w:t>59</w:t>
            </w:r>
          </w:p>
        </w:tc>
      </w:tr>
      <w:tr w:rsidR="00BA1E5E" w:rsidRPr="00AC0AD4" w14:paraId="25A181E2" w14:textId="77777777" w:rsidTr="002A2421">
        <w:trPr>
          <w:trHeight w:val="340"/>
          <w:jc w:val="center"/>
        </w:trPr>
        <w:tc>
          <w:tcPr>
            <w:tcW w:w="1129" w:type="dxa"/>
            <w:vAlign w:val="center"/>
          </w:tcPr>
          <w:p w14:paraId="3C3419D6"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16.</w:t>
            </w:r>
          </w:p>
        </w:tc>
        <w:tc>
          <w:tcPr>
            <w:tcW w:w="2410" w:type="dxa"/>
            <w:vAlign w:val="center"/>
          </w:tcPr>
          <w:p w14:paraId="35D002D4"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Čižići</w:t>
            </w:r>
          </w:p>
        </w:tc>
        <w:tc>
          <w:tcPr>
            <w:tcW w:w="1843" w:type="dxa"/>
            <w:vAlign w:val="center"/>
          </w:tcPr>
          <w:p w14:paraId="080961ED" w14:textId="4CF10F5F" w:rsidR="00BA1E5E" w:rsidRPr="00AC0AD4" w:rsidRDefault="00BA1E5E" w:rsidP="00BA1E5E">
            <w:pPr>
              <w:jc w:val="center"/>
              <w:rPr>
                <w:rFonts w:ascii="Arial" w:hAnsi="Arial" w:cs="Arial"/>
                <w:sz w:val="24"/>
                <w:szCs w:val="24"/>
              </w:rPr>
            </w:pPr>
            <w:r w:rsidRPr="00AC0AD4">
              <w:rPr>
                <w:rFonts w:ascii="Arial" w:hAnsi="Arial" w:cs="Arial"/>
                <w:sz w:val="24"/>
                <w:szCs w:val="24"/>
              </w:rPr>
              <w:t>63</w:t>
            </w:r>
          </w:p>
        </w:tc>
        <w:tc>
          <w:tcPr>
            <w:tcW w:w="1559" w:type="dxa"/>
            <w:vAlign w:val="center"/>
          </w:tcPr>
          <w:p w14:paraId="6AFE6B94" w14:textId="0E6172C8" w:rsidR="00BA1E5E" w:rsidRPr="00AC0AD4" w:rsidRDefault="00BA1E5E" w:rsidP="00BA1E5E">
            <w:pPr>
              <w:jc w:val="center"/>
              <w:rPr>
                <w:rFonts w:ascii="Arial" w:hAnsi="Arial" w:cs="Arial"/>
                <w:sz w:val="24"/>
                <w:szCs w:val="24"/>
              </w:rPr>
            </w:pPr>
            <w:r w:rsidRPr="00AC0AD4">
              <w:rPr>
                <w:rFonts w:ascii="Arial" w:hAnsi="Arial" w:cs="Arial"/>
                <w:sz w:val="24"/>
                <w:szCs w:val="24"/>
              </w:rPr>
              <w:t>100</w:t>
            </w:r>
          </w:p>
        </w:tc>
        <w:tc>
          <w:tcPr>
            <w:tcW w:w="1304" w:type="dxa"/>
            <w:vAlign w:val="center"/>
          </w:tcPr>
          <w:p w14:paraId="5B59F890" w14:textId="49588574" w:rsidR="00BA1E5E" w:rsidRPr="00AC0AD4" w:rsidRDefault="00BA1E5E" w:rsidP="00BA1E5E">
            <w:pPr>
              <w:jc w:val="center"/>
              <w:rPr>
                <w:rFonts w:ascii="Arial" w:hAnsi="Arial" w:cs="Arial"/>
                <w:sz w:val="24"/>
                <w:szCs w:val="24"/>
              </w:rPr>
            </w:pPr>
            <w:r w:rsidRPr="00AC0AD4">
              <w:rPr>
                <w:rFonts w:ascii="Arial" w:hAnsi="Arial" w:cs="Arial"/>
                <w:sz w:val="24"/>
                <w:szCs w:val="24"/>
              </w:rPr>
              <w:t>163</w:t>
            </w:r>
          </w:p>
        </w:tc>
      </w:tr>
      <w:tr w:rsidR="00BA1E5E" w:rsidRPr="00AC0AD4" w14:paraId="562B7115" w14:textId="77777777" w:rsidTr="002A2421">
        <w:trPr>
          <w:trHeight w:val="340"/>
          <w:jc w:val="center"/>
        </w:trPr>
        <w:tc>
          <w:tcPr>
            <w:tcW w:w="1129" w:type="dxa"/>
            <w:vAlign w:val="center"/>
          </w:tcPr>
          <w:p w14:paraId="40007F36"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17.</w:t>
            </w:r>
          </w:p>
        </w:tc>
        <w:tc>
          <w:tcPr>
            <w:tcW w:w="2410" w:type="dxa"/>
            <w:vAlign w:val="center"/>
          </w:tcPr>
          <w:p w14:paraId="6E1D18BA"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Soline  </w:t>
            </w:r>
          </w:p>
        </w:tc>
        <w:tc>
          <w:tcPr>
            <w:tcW w:w="1843" w:type="dxa"/>
            <w:vAlign w:val="center"/>
          </w:tcPr>
          <w:p w14:paraId="6D4A76CD" w14:textId="184E2D75" w:rsidR="00BA1E5E" w:rsidRPr="00AC0AD4" w:rsidRDefault="00BA1E5E" w:rsidP="00BA1E5E">
            <w:pPr>
              <w:jc w:val="center"/>
              <w:rPr>
                <w:rFonts w:ascii="Arial" w:hAnsi="Arial" w:cs="Arial"/>
                <w:sz w:val="24"/>
                <w:szCs w:val="24"/>
              </w:rPr>
            </w:pPr>
            <w:r w:rsidRPr="00AC0AD4">
              <w:rPr>
                <w:rFonts w:ascii="Arial" w:hAnsi="Arial" w:cs="Arial"/>
                <w:sz w:val="24"/>
                <w:szCs w:val="24"/>
              </w:rPr>
              <w:t>29</w:t>
            </w:r>
          </w:p>
        </w:tc>
        <w:tc>
          <w:tcPr>
            <w:tcW w:w="1559" w:type="dxa"/>
            <w:vAlign w:val="center"/>
          </w:tcPr>
          <w:p w14:paraId="5CBC9194" w14:textId="546A11BF" w:rsidR="00BA1E5E" w:rsidRPr="00AC0AD4" w:rsidRDefault="00BA1E5E" w:rsidP="00BA1E5E">
            <w:pPr>
              <w:jc w:val="center"/>
              <w:rPr>
                <w:rFonts w:ascii="Arial" w:hAnsi="Arial" w:cs="Arial"/>
                <w:sz w:val="24"/>
                <w:szCs w:val="24"/>
              </w:rPr>
            </w:pPr>
            <w:r w:rsidRPr="00AC0AD4">
              <w:rPr>
                <w:rFonts w:ascii="Arial" w:hAnsi="Arial" w:cs="Arial"/>
                <w:sz w:val="24"/>
                <w:szCs w:val="24"/>
              </w:rPr>
              <w:t>7</w:t>
            </w:r>
          </w:p>
        </w:tc>
        <w:tc>
          <w:tcPr>
            <w:tcW w:w="1304" w:type="dxa"/>
            <w:vAlign w:val="center"/>
          </w:tcPr>
          <w:p w14:paraId="62865302" w14:textId="6EB7E5FE" w:rsidR="00BA1E5E" w:rsidRPr="00AC0AD4" w:rsidRDefault="00BA1E5E" w:rsidP="00BA1E5E">
            <w:pPr>
              <w:jc w:val="center"/>
              <w:rPr>
                <w:rFonts w:ascii="Arial" w:hAnsi="Arial" w:cs="Arial"/>
                <w:sz w:val="24"/>
                <w:szCs w:val="24"/>
              </w:rPr>
            </w:pPr>
            <w:r w:rsidRPr="00AC0AD4">
              <w:rPr>
                <w:rFonts w:ascii="Arial" w:hAnsi="Arial" w:cs="Arial"/>
                <w:sz w:val="24"/>
                <w:szCs w:val="24"/>
              </w:rPr>
              <w:t>36</w:t>
            </w:r>
          </w:p>
        </w:tc>
      </w:tr>
      <w:tr w:rsidR="00BA1E5E" w:rsidRPr="00AC0AD4" w14:paraId="44F376DA" w14:textId="77777777" w:rsidTr="002A2421">
        <w:trPr>
          <w:trHeight w:val="340"/>
          <w:jc w:val="center"/>
        </w:trPr>
        <w:tc>
          <w:tcPr>
            <w:tcW w:w="1129" w:type="dxa"/>
            <w:vAlign w:val="center"/>
          </w:tcPr>
          <w:p w14:paraId="5B9E080C"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18.</w:t>
            </w:r>
          </w:p>
        </w:tc>
        <w:tc>
          <w:tcPr>
            <w:tcW w:w="2410" w:type="dxa"/>
            <w:vAlign w:val="center"/>
          </w:tcPr>
          <w:p w14:paraId="58A790E5"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 xml:space="preserve">Omišalj </w:t>
            </w:r>
          </w:p>
        </w:tc>
        <w:tc>
          <w:tcPr>
            <w:tcW w:w="1843" w:type="dxa"/>
            <w:vAlign w:val="center"/>
          </w:tcPr>
          <w:p w14:paraId="2F6E878B" w14:textId="15925F61" w:rsidR="00BA1E5E" w:rsidRPr="00AC0AD4" w:rsidRDefault="00BA1E5E" w:rsidP="00BA1E5E">
            <w:pPr>
              <w:jc w:val="center"/>
              <w:rPr>
                <w:rFonts w:ascii="Arial" w:hAnsi="Arial" w:cs="Arial"/>
                <w:sz w:val="24"/>
                <w:szCs w:val="24"/>
              </w:rPr>
            </w:pPr>
            <w:r w:rsidRPr="00AC0AD4">
              <w:rPr>
                <w:rFonts w:ascii="Arial" w:hAnsi="Arial" w:cs="Arial"/>
                <w:sz w:val="24"/>
                <w:szCs w:val="24"/>
              </w:rPr>
              <w:t>186</w:t>
            </w:r>
          </w:p>
        </w:tc>
        <w:tc>
          <w:tcPr>
            <w:tcW w:w="1559" w:type="dxa"/>
            <w:vAlign w:val="center"/>
          </w:tcPr>
          <w:p w14:paraId="3E52BDFB" w14:textId="63407BE8" w:rsidR="00BA1E5E" w:rsidRPr="00AC0AD4" w:rsidRDefault="00BA1E5E" w:rsidP="00BA1E5E">
            <w:pPr>
              <w:jc w:val="center"/>
              <w:rPr>
                <w:rFonts w:ascii="Arial" w:hAnsi="Arial" w:cs="Arial"/>
                <w:sz w:val="24"/>
                <w:szCs w:val="24"/>
              </w:rPr>
            </w:pPr>
            <w:r w:rsidRPr="00AC0AD4">
              <w:rPr>
                <w:rFonts w:ascii="Arial" w:hAnsi="Arial" w:cs="Arial"/>
                <w:sz w:val="24"/>
                <w:szCs w:val="24"/>
              </w:rPr>
              <w:t>153</w:t>
            </w:r>
          </w:p>
        </w:tc>
        <w:tc>
          <w:tcPr>
            <w:tcW w:w="1304" w:type="dxa"/>
            <w:vAlign w:val="center"/>
          </w:tcPr>
          <w:p w14:paraId="01D4349F" w14:textId="002C1E84" w:rsidR="00BA1E5E" w:rsidRPr="00AC0AD4" w:rsidRDefault="00BA1E5E" w:rsidP="00BA1E5E">
            <w:pPr>
              <w:jc w:val="center"/>
              <w:rPr>
                <w:rFonts w:ascii="Arial" w:hAnsi="Arial" w:cs="Arial"/>
                <w:sz w:val="24"/>
                <w:szCs w:val="24"/>
              </w:rPr>
            </w:pPr>
            <w:r w:rsidRPr="00AC0AD4">
              <w:rPr>
                <w:rFonts w:ascii="Arial" w:hAnsi="Arial" w:cs="Arial"/>
                <w:sz w:val="24"/>
                <w:szCs w:val="24"/>
              </w:rPr>
              <w:t>339</w:t>
            </w:r>
          </w:p>
        </w:tc>
      </w:tr>
      <w:tr w:rsidR="00BA1E5E" w:rsidRPr="00AC0AD4" w14:paraId="489FBBC5" w14:textId="77777777" w:rsidTr="002A2421">
        <w:trPr>
          <w:trHeight w:val="340"/>
          <w:jc w:val="center"/>
        </w:trPr>
        <w:tc>
          <w:tcPr>
            <w:tcW w:w="1129" w:type="dxa"/>
            <w:vAlign w:val="center"/>
          </w:tcPr>
          <w:p w14:paraId="4B2360CA"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19.</w:t>
            </w:r>
          </w:p>
        </w:tc>
        <w:tc>
          <w:tcPr>
            <w:tcW w:w="2410" w:type="dxa"/>
            <w:vAlign w:val="center"/>
          </w:tcPr>
          <w:p w14:paraId="2744FCD3"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Vela Jana</w:t>
            </w:r>
          </w:p>
        </w:tc>
        <w:tc>
          <w:tcPr>
            <w:tcW w:w="1843" w:type="dxa"/>
            <w:vAlign w:val="center"/>
          </w:tcPr>
          <w:p w14:paraId="1CA40385" w14:textId="5A8C2C92" w:rsidR="00BA1E5E" w:rsidRPr="00AC0AD4" w:rsidRDefault="00BA1E5E" w:rsidP="00BA1E5E">
            <w:pPr>
              <w:jc w:val="center"/>
              <w:rPr>
                <w:rFonts w:ascii="Arial" w:hAnsi="Arial" w:cs="Arial"/>
                <w:sz w:val="24"/>
                <w:szCs w:val="24"/>
              </w:rPr>
            </w:pPr>
            <w:r w:rsidRPr="00AC0AD4">
              <w:rPr>
                <w:rFonts w:ascii="Arial" w:hAnsi="Arial" w:cs="Arial"/>
                <w:sz w:val="24"/>
                <w:szCs w:val="24"/>
              </w:rPr>
              <w:t>146</w:t>
            </w:r>
          </w:p>
        </w:tc>
        <w:tc>
          <w:tcPr>
            <w:tcW w:w="1559" w:type="dxa"/>
            <w:vAlign w:val="center"/>
          </w:tcPr>
          <w:p w14:paraId="5B27C920" w14:textId="08121A7B" w:rsidR="00BA1E5E" w:rsidRPr="00AC0AD4" w:rsidRDefault="00BA1E5E" w:rsidP="00BA1E5E">
            <w:pPr>
              <w:jc w:val="center"/>
              <w:rPr>
                <w:rFonts w:ascii="Arial" w:hAnsi="Arial" w:cs="Arial"/>
                <w:sz w:val="24"/>
                <w:szCs w:val="24"/>
              </w:rPr>
            </w:pPr>
            <w:r w:rsidRPr="00AC0AD4">
              <w:rPr>
                <w:rFonts w:ascii="Arial" w:hAnsi="Arial" w:cs="Arial"/>
                <w:sz w:val="24"/>
                <w:szCs w:val="24"/>
              </w:rPr>
              <w:t>6</w:t>
            </w:r>
          </w:p>
        </w:tc>
        <w:tc>
          <w:tcPr>
            <w:tcW w:w="1304" w:type="dxa"/>
            <w:vAlign w:val="center"/>
          </w:tcPr>
          <w:p w14:paraId="79DDAF6C" w14:textId="16D33961" w:rsidR="00BA1E5E" w:rsidRPr="00AC0AD4" w:rsidRDefault="00BA1E5E" w:rsidP="00BA1E5E">
            <w:pPr>
              <w:jc w:val="center"/>
              <w:rPr>
                <w:rFonts w:ascii="Arial" w:hAnsi="Arial" w:cs="Arial"/>
                <w:sz w:val="24"/>
                <w:szCs w:val="24"/>
              </w:rPr>
            </w:pPr>
            <w:r w:rsidRPr="00AC0AD4">
              <w:rPr>
                <w:rFonts w:ascii="Arial" w:hAnsi="Arial" w:cs="Arial"/>
                <w:sz w:val="24"/>
                <w:szCs w:val="24"/>
              </w:rPr>
              <w:t>152</w:t>
            </w:r>
          </w:p>
        </w:tc>
      </w:tr>
      <w:tr w:rsidR="00BA1E5E" w:rsidRPr="00AC0AD4" w14:paraId="21C4F29E" w14:textId="77777777" w:rsidTr="002A2421">
        <w:trPr>
          <w:trHeight w:val="340"/>
          <w:jc w:val="center"/>
        </w:trPr>
        <w:tc>
          <w:tcPr>
            <w:tcW w:w="1129" w:type="dxa"/>
            <w:vAlign w:val="center"/>
          </w:tcPr>
          <w:p w14:paraId="32F34005"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20.</w:t>
            </w:r>
          </w:p>
        </w:tc>
        <w:tc>
          <w:tcPr>
            <w:tcW w:w="2410" w:type="dxa"/>
            <w:vAlign w:val="center"/>
          </w:tcPr>
          <w:p w14:paraId="38EBD649"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Sv. Fuska</w:t>
            </w:r>
          </w:p>
        </w:tc>
        <w:tc>
          <w:tcPr>
            <w:tcW w:w="1843" w:type="dxa"/>
            <w:vAlign w:val="center"/>
          </w:tcPr>
          <w:p w14:paraId="4A887986" w14:textId="2F40EA46" w:rsidR="00BA1E5E" w:rsidRPr="00AC0AD4" w:rsidRDefault="00BA1E5E" w:rsidP="00BA1E5E">
            <w:pPr>
              <w:jc w:val="center"/>
              <w:rPr>
                <w:rFonts w:ascii="Arial" w:hAnsi="Arial" w:cs="Arial"/>
                <w:sz w:val="24"/>
                <w:szCs w:val="24"/>
              </w:rPr>
            </w:pPr>
            <w:r w:rsidRPr="00AC0AD4">
              <w:rPr>
                <w:rFonts w:ascii="Arial" w:hAnsi="Arial" w:cs="Arial"/>
                <w:sz w:val="24"/>
                <w:szCs w:val="24"/>
              </w:rPr>
              <w:t>126</w:t>
            </w:r>
          </w:p>
        </w:tc>
        <w:tc>
          <w:tcPr>
            <w:tcW w:w="1559" w:type="dxa"/>
            <w:vAlign w:val="center"/>
          </w:tcPr>
          <w:p w14:paraId="70AADCB3" w14:textId="0310A1F4" w:rsidR="00BA1E5E" w:rsidRPr="00AC0AD4" w:rsidRDefault="00BA1E5E" w:rsidP="00BA1E5E">
            <w:pPr>
              <w:jc w:val="center"/>
              <w:rPr>
                <w:rFonts w:ascii="Arial" w:hAnsi="Arial" w:cs="Arial"/>
                <w:sz w:val="24"/>
                <w:szCs w:val="24"/>
              </w:rPr>
            </w:pPr>
            <w:r w:rsidRPr="00AC0AD4">
              <w:rPr>
                <w:rFonts w:ascii="Arial" w:hAnsi="Arial" w:cs="Arial"/>
                <w:sz w:val="24"/>
                <w:szCs w:val="24"/>
              </w:rPr>
              <w:t>40</w:t>
            </w:r>
          </w:p>
        </w:tc>
        <w:tc>
          <w:tcPr>
            <w:tcW w:w="1304" w:type="dxa"/>
            <w:vAlign w:val="center"/>
          </w:tcPr>
          <w:p w14:paraId="1C2DBD54" w14:textId="73CD2E41" w:rsidR="00BA1E5E" w:rsidRPr="00AC0AD4" w:rsidRDefault="00BA1E5E" w:rsidP="00BA1E5E">
            <w:pPr>
              <w:jc w:val="center"/>
              <w:rPr>
                <w:rFonts w:ascii="Arial" w:hAnsi="Arial" w:cs="Arial"/>
                <w:sz w:val="24"/>
                <w:szCs w:val="24"/>
              </w:rPr>
            </w:pPr>
            <w:r w:rsidRPr="00AC0AD4">
              <w:rPr>
                <w:rFonts w:ascii="Arial" w:hAnsi="Arial" w:cs="Arial"/>
                <w:sz w:val="24"/>
                <w:szCs w:val="24"/>
              </w:rPr>
              <w:t>166</w:t>
            </w:r>
          </w:p>
        </w:tc>
      </w:tr>
      <w:tr w:rsidR="00BA1E5E" w:rsidRPr="00AC0AD4" w14:paraId="7855D15A" w14:textId="77777777" w:rsidTr="002A2421">
        <w:trPr>
          <w:trHeight w:val="340"/>
          <w:jc w:val="center"/>
        </w:trPr>
        <w:tc>
          <w:tcPr>
            <w:tcW w:w="1129" w:type="dxa"/>
            <w:vAlign w:val="center"/>
          </w:tcPr>
          <w:p w14:paraId="1B9C6C98"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21.</w:t>
            </w:r>
          </w:p>
        </w:tc>
        <w:tc>
          <w:tcPr>
            <w:tcW w:w="2410" w:type="dxa"/>
            <w:vAlign w:val="center"/>
          </w:tcPr>
          <w:p w14:paraId="5AFECAD9"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Dunat</w:t>
            </w:r>
          </w:p>
        </w:tc>
        <w:tc>
          <w:tcPr>
            <w:tcW w:w="1843" w:type="dxa"/>
            <w:shd w:val="clear" w:color="auto" w:fill="auto"/>
            <w:vAlign w:val="center"/>
          </w:tcPr>
          <w:p w14:paraId="7BB8D98B" w14:textId="1A5C292E" w:rsidR="00BA1E5E" w:rsidRPr="00AC0AD4" w:rsidRDefault="00BA1E5E" w:rsidP="00BA1E5E">
            <w:pPr>
              <w:jc w:val="center"/>
              <w:rPr>
                <w:rFonts w:ascii="Arial" w:hAnsi="Arial" w:cs="Arial"/>
                <w:sz w:val="24"/>
                <w:szCs w:val="24"/>
              </w:rPr>
            </w:pPr>
            <w:r w:rsidRPr="00AC0AD4">
              <w:rPr>
                <w:rFonts w:ascii="Arial" w:hAnsi="Arial" w:cs="Arial"/>
                <w:sz w:val="24"/>
                <w:szCs w:val="24"/>
              </w:rPr>
              <w:t>31</w:t>
            </w:r>
          </w:p>
        </w:tc>
        <w:tc>
          <w:tcPr>
            <w:tcW w:w="1559" w:type="dxa"/>
            <w:shd w:val="clear" w:color="auto" w:fill="auto"/>
            <w:vAlign w:val="center"/>
          </w:tcPr>
          <w:p w14:paraId="7D7EAD37" w14:textId="2D049061"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304" w:type="dxa"/>
            <w:shd w:val="clear" w:color="auto" w:fill="auto"/>
            <w:vAlign w:val="center"/>
          </w:tcPr>
          <w:p w14:paraId="3C112218" w14:textId="098C41B2" w:rsidR="00BA1E5E" w:rsidRPr="00AC0AD4" w:rsidRDefault="00BA1E5E" w:rsidP="00BA1E5E">
            <w:pPr>
              <w:jc w:val="center"/>
              <w:rPr>
                <w:rFonts w:ascii="Arial" w:hAnsi="Arial" w:cs="Arial"/>
                <w:sz w:val="24"/>
                <w:szCs w:val="24"/>
              </w:rPr>
            </w:pPr>
            <w:r w:rsidRPr="00AC0AD4">
              <w:rPr>
                <w:rFonts w:ascii="Arial" w:hAnsi="Arial" w:cs="Arial"/>
                <w:sz w:val="24"/>
                <w:szCs w:val="24"/>
              </w:rPr>
              <w:t>31</w:t>
            </w:r>
          </w:p>
        </w:tc>
      </w:tr>
      <w:tr w:rsidR="00BA1E5E" w:rsidRPr="00AC0AD4" w14:paraId="3651D707" w14:textId="77777777" w:rsidTr="002A2421">
        <w:trPr>
          <w:trHeight w:val="340"/>
          <w:jc w:val="center"/>
        </w:trPr>
        <w:tc>
          <w:tcPr>
            <w:tcW w:w="1129" w:type="dxa"/>
            <w:vAlign w:val="center"/>
          </w:tcPr>
          <w:p w14:paraId="0F4D5359"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22.</w:t>
            </w:r>
          </w:p>
        </w:tc>
        <w:tc>
          <w:tcPr>
            <w:tcW w:w="2410" w:type="dxa"/>
            <w:vAlign w:val="center"/>
          </w:tcPr>
          <w:p w14:paraId="2483354E"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Voz</w:t>
            </w:r>
          </w:p>
        </w:tc>
        <w:tc>
          <w:tcPr>
            <w:tcW w:w="1843" w:type="dxa"/>
            <w:shd w:val="clear" w:color="auto" w:fill="auto"/>
            <w:vAlign w:val="center"/>
          </w:tcPr>
          <w:p w14:paraId="58A0BF1C" w14:textId="28EAD6D9"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559" w:type="dxa"/>
            <w:shd w:val="clear" w:color="auto" w:fill="auto"/>
            <w:vAlign w:val="center"/>
          </w:tcPr>
          <w:p w14:paraId="29D083D8" w14:textId="5F047A87"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304" w:type="dxa"/>
            <w:shd w:val="clear" w:color="auto" w:fill="auto"/>
            <w:vAlign w:val="center"/>
          </w:tcPr>
          <w:p w14:paraId="2F24EAD6" w14:textId="2E01F918"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r>
      <w:tr w:rsidR="00BA1E5E" w:rsidRPr="00AC0AD4" w14:paraId="0057A3FC" w14:textId="77777777" w:rsidTr="002A2421">
        <w:trPr>
          <w:trHeight w:val="340"/>
          <w:jc w:val="center"/>
        </w:trPr>
        <w:tc>
          <w:tcPr>
            <w:tcW w:w="1129" w:type="dxa"/>
            <w:tcBorders>
              <w:bottom w:val="single" w:sz="4" w:space="0" w:color="auto"/>
            </w:tcBorders>
            <w:vAlign w:val="center"/>
          </w:tcPr>
          <w:p w14:paraId="7CB305B9" w14:textId="77777777" w:rsidR="00BA1E5E" w:rsidRPr="00AC0AD4" w:rsidRDefault="00BA1E5E" w:rsidP="00BA1E5E">
            <w:pPr>
              <w:jc w:val="center"/>
              <w:rPr>
                <w:rFonts w:ascii="Arial" w:hAnsi="Arial" w:cs="Arial"/>
                <w:sz w:val="24"/>
                <w:szCs w:val="24"/>
              </w:rPr>
            </w:pPr>
            <w:r w:rsidRPr="00AC0AD4">
              <w:rPr>
                <w:rFonts w:ascii="Arial" w:hAnsi="Arial" w:cs="Arial"/>
                <w:sz w:val="24"/>
                <w:szCs w:val="24"/>
              </w:rPr>
              <w:t>23.</w:t>
            </w:r>
          </w:p>
        </w:tc>
        <w:tc>
          <w:tcPr>
            <w:tcW w:w="2410" w:type="dxa"/>
            <w:tcBorders>
              <w:bottom w:val="single" w:sz="4" w:space="0" w:color="auto"/>
            </w:tcBorders>
            <w:vAlign w:val="center"/>
          </w:tcPr>
          <w:p w14:paraId="7AEF96C5" w14:textId="77777777" w:rsidR="00BA1E5E" w:rsidRPr="00AC0AD4" w:rsidRDefault="00BA1E5E" w:rsidP="00BA1E5E">
            <w:pPr>
              <w:jc w:val="both"/>
              <w:rPr>
                <w:rFonts w:ascii="Arial" w:hAnsi="Arial" w:cs="Arial"/>
                <w:sz w:val="24"/>
                <w:szCs w:val="24"/>
              </w:rPr>
            </w:pPr>
            <w:r w:rsidRPr="00AC0AD4">
              <w:rPr>
                <w:rFonts w:ascii="Arial" w:hAnsi="Arial" w:cs="Arial"/>
                <w:sz w:val="24"/>
                <w:szCs w:val="24"/>
              </w:rPr>
              <w:t>Surbova</w:t>
            </w:r>
          </w:p>
        </w:tc>
        <w:tc>
          <w:tcPr>
            <w:tcW w:w="1843" w:type="dxa"/>
            <w:tcBorders>
              <w:bottom w:val="single" w:sz="4" w:space="0" w:color="auto"/>
            </w:tcBorders>
            <w:shd w:val="clear" w:color="auto" w:fill="auto"/>
            <w:vAlign w:val="center"/>
          </w:tcPr>
          <w:p w14:paraId="5477FA7A" w14:textId="510AF7E1"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559" w:type="dxa"/>
            <w:tcBorders>
              <w:bottom w:val="single" w:sz="4" w:space="0" w:color="auto"/>
            </w:tcBorders>
            <w:shd w:val="clear" w:color="auto" w:fill="auto"/>
            <w:vAlign w:val="center"/>
          </w:tcPr>
          <w:p w14:paraId="19D0FE5A" w14:textId="6A7E996C"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c>
          <w:tcPr>
            <w:tcW w:w="1304" w:type="dxa"/>
            <w:tcBorders>
              <w:bottom w:val="single" w:sz="4" w:space="0" w:color="auto"/>
            </w:tcBorders>
            <w:shd w:val="clear" w:color="auto" w:fill="auto"/>
            <w:vAlign w:val="center"/>
          </w:tcPr>
          <w:p w14:paraId="6C25C731" w14:textId="2D48FB61" w:rsidR="00BA1E5E" w:rsidRPr="00AC0AD4" w:rsidRDefault="00BA1E5E" w:rsidP="00BA1E5E">
            <w:pPr>
              <w:jc w:val="center"/>
              <w:rPr>
                <w:rFonts w:ascii="Arial" w:hAnsi="Arial" w:cs="Arial"/>
                <w:sz w:val="24"/>
                <w:szCs w:val="24"/>
              </w:rPr>
            </w:pPr>
            <w:r w:rsidRPr="00AC0AD4">
              <w:rPr>
                <w:rFonts w:ascii="Arial" w:hAnsi="Arial" w:cs="Arial"/>
                <w:sz w:val="24"/>
                <w:szCs w:val="24"/>
              </w:rPr>
              <w:t>-</w:t>
            </w:r>
          </w:p>
        </w:tc>
      </w:tr>
      <w:tr w:rsidR="00BA1E5E" w:rsidRPr="001B5F5D" w14:paraId="38AA2B8B" w14:textId="77777777" w:rsidTr="00F07AFF">
        <w:trPr>
          <w:trHeight w:val="469"/>
          <w:jc w:val="center"/>
        </w:trPr>
        <w:tc>
          <w:tcPr>
            <w:tcW w:w="3539" w:type="dxa"/>
            <w:gridSpan w:val="2"/>
            <w:shd w:val="clear" w:color="auto" w:fill="C6D9F1" w:themeFill="text2" w:themeFillTint="33"/>
            <w:vAlign w:val="center"/>
          </w:tcPr>
          <w:p w14:paraId="3D3AA46F" w14:textId="77777777" w:rsidR="00BA1E5E" w:rsidRPr="00AC0AD4" w:rsidRDefault="00BA1E5E" w:rsidP="00BA1E5E">
            <w:pPr>
              <w:jc w:val="center"/>
              <w:rPr>
                <w:rFonts w:ascii="Arial" w:hAnsi="Arial" w:cs="Arial"/>
                <w:b/>
                <w:sz w:val="24"/>
                <w:szCs w:val="24"/>
              </w:rPr>
            </w:pPr>
            <w:r w:rsidRPr="00AC0AD4">
              <w:rPr>
                <w:rFonts w:ascii="Arial" w:hAnsi="Arial" w:cs="Arial"/>
                <w:b/>
                <w:sz w:val="24"/>
                <w:szCs w:val="24"/>
              </w:rPr>
              <w:t>UKUPNO</w:t>
            </w:r>
          </w:p>
        </w:tc>
        <w:tc>
          <w:tcPr>
            <w:tcW w:w="1843" w:type="dxa"/>
            <w:shd w:val="clear" w:color="auto" w:fill="C6D9F1" w:themeFill="text2" w:themeFillTint="33"/>
            <w:vAlign w:val="center"/>
          </w:tcPr>
          <w:p w14:paraId="0DC2FE69" w14:textId="746015BF" w:rsidR="00BA1E5E" w:rsidRPr="00AC0AD4" w:rsidRDefault="00BA1E5E" w:rsidP="00BA1E5E">
            <w:pPr>
              <w:jc w:val="center"/>
              <w:rPr>
                <w:rFonts w:ascii="Arial" w:hAnsi="Arial" w:cs="Arial"/>
                <w:b/>
                <w:bCs/>
                <w:sz w:val="24"/>
                <w:szCs w:val="24"/>
              </w:rPr>
            </w:pPr>
            <w:r w:rsidRPr="00AC0AD4">
              <w:rPr>
                <w:rFonts w:ascii="Arial" w:hAnsi="Arial" w:cs="Arial"/>
                <w:b/>
                <w:bCs/>
                <w:sz w:val="24"/>
                <w:szCs w:val="24"/>
              </w:rPr>
              <w:t>2.6</w:t>
            </w:r>
            <w:r w:rsidR="00FC56E7" w:rsidRPr="00AC0AD4">
              <w:rPr>
                <w:rFonts w:ascii="Arial" w:hAnsi="Arial" w:cs="Arial"/>
                <w:b/>
                <w:bCs/>
                <w:sz w:val="24"/>
                <w:szCs w:val="24"/>
              </w:rPr>
              <w:t>6</w:t>
            </w:r>
            <w:r w:rsidR="00AC0AD4">
              <w:rPr>
                <w:rFonts w:ascii="Arial" w:hAnsi="Arial" w:cs="Arial"/>
                <w:b/>
                <w:bCs/>
                <w:sz w:val="24"/>
                <w:szCs w:val="24"/>
              </w:rPr>
              <w:t>8</w:t>
            </w:r>
          </w:p>
        </w:tc>
        <w:tc>
          <w:tcPr>
            <w:tcW w:w="1559" w:type="dxa"/>
            <w:shd w:val="clear" w:color="auto" w:fill="C6D9F1" w:themeFill="text2" w:themeFillTint="33"/>
            <w:vAlign w:val="center"/>
          </w:tcPr>
          <w:p w14:paraId="0CA6B9F8" w14:textId="19F078BC" w:rsidR="00BA1E5E" w:rsidRPr="00AC0AD4" w:rsidRDefault="00FC56E7" w:rsidP="00BA1E5E">
            <w:pPr>
              <w:jc w:val="center"/>
              <w:rPr>
                <w:rFonts w:ascii="Arial" w:hAnsi="Arial" w:cs="Arial"/>
                <w:b/>
                <w:bCs/>
                <w:sz w:val="24"/>
                <w:szCs w:val="24"/>
              </w:rPr>
            </w:pPr>
            <w:r w:rsidRPr="00AC0AD4">
              <w:rPr>
                <w:rFonts w:ascii="Arial" w:hAnsi="Arial" w:cs="Arial"/>
                <w:b/>
                <w:bCs/>
                <w:sz w:val="24"/>
                <w:szCs w:val="24"/>
              </w:rPr>
              <w:t>1.015</w:t>
            </w:r>
          </w:p>
        </w:tc>
        <w:tc>
          <w:tcPr>
            <w:tcW w:w="1304" w:type="dxa"/>
            <w:shd w:val="clear" w:color="auto" w:fill="C6D9F1" w:themeFill="text2" w:themeFillTint="33"/>
            <w:vAlign w:val="center"/>
          </w:tcPr>
          <w:p w14:paraId="7164875F" w14:textId="43FFAC57" w:rsidR="00BA1E5E" w:rsidRPr="00AC0AD4" w:rsidRDefault="00BA1E5E" w:rsidP="00BA1E5E">
            <w:pPr>
              <w:jc w:val="center"/>
              <w:rPr>
                <w:rFonts w:ascii="Arial" w:hAnsi="Arial" w:cs="Arial"/>
                <w:b/>
                <w:bCs/>
                <w:sz w:val="24"/>
                <w:szCs w:val="24"/>
              </w:rPr>
            </w:pPr>
            <w:r w:rsidRPr="00AC0AD4">
              <w:rPr>
                <w:rFonts w:ascii="Arial" w:hAnsi="Arial" w:cs="Arial"/>
                <w:b/>
                <w:bCs/>
                <w:sz w:val="24"/>
                <w:szCs w:val="24"/>
              </w:rPr>
              <w:t>3.</w:t>
            </w:r>
            <w:r w:rsidR="001B2202" w:rsidRPr="00AC0AD4">
              <w:rPr>
                <w:rFonts w:ascii="Arial" w:hAnsi="Arial" w:cs="Arial"/>
                <w:b/>
                <w:bCs/>
                <w:sz w:val="24"/>
                <w:szCs w:val="24"/>
              </w:rPr>
              <w:t>6</w:t>
            </w:r>
            <w:r w:rsidR="00AC0AD4">
              <w:rPr>
                <w:rFonts w:ascii="Arial" w:hAnsi="Arial" w:cs="Arial"/>
                <w:b/>
                <w:bCs/>
                <w:sz w:val="24"/>
                <w:szCs w:val="24"/>
              </w:rPr>
              <w:t>83</w:t>
            </w:r>
          </w:p>
        </w:tc>
      </w:tr>
      <w:bookmarkEnd w:id="0"/>
    </w:tbl>
    <w:p w14:paraId="251B5D22" w14:textId="20FA154F" w:rsidR="00421532" w:rsidRPr="00263E49" w:rsidRDefault="00421532" w:rsidP="007D41FC">
      <w:pPr>
        <w:pStyle w:val="Bezproreda"/>
        <w:spacing w:after="200" w:line="276" w:lineRule="auto"/>
        <w:jc w:val="both"/>
        <w:rPr>
          <w:rFonts w:ascii="Arial" w:hAnsi="Arial" w:cs="Arial"/>
          <w:sz w:val="24"/>
          <w:szCs w:val="24"/>
        </w:rPr>
      </w:pPr>
    </w:p>
    <w:p w14:paraId="76698459" w14:textId="75368C36" w:rsidR="00000218" w:rsidRDefault="00000218" w:rsidP="003F4355">
      <w:pPr>
        <w:pStyle w:val="Bezproreda"/>
        <w:jc w:val="center"/>
        <w:rPr>
          <w:rFonts w:ascii="Arial" w:eastAsia="Times New Roman" w:hAnsi="Arial" w:cs="Arial"/>
        </w:rPr>
      </w:pPr>
    </w:p>
    <w:p w14:paraId="4BD86C3B" w14:textId="77777777" w:rsidR="00F57632" w:rsidRDefault="00F57632" w:rsidP="003F4355">
      <w:pPr>
        <w:pStyle w:val="Bezproreda"/>
        <w:jc w:val="center"/>
        <w:rPr>
          <w:rFonts w:ascii="Arial" w:eastAsia="Times New Roman" w:hAnsi="Arial" w:cs="Arial"/>
        </w:rPr>
      </w:pPr>
    </w:p>
    <w:p w14:paraId="34DABCF0" w14:textId="77777777" w:rsidR="00494036" w:rsidRDefault="00494036" w:rsidP="003F4355">
      <w:pPr>
        <w:pStyle w:val="Bezproreda"/>
        <w:jc w:val="center"/>
        <w:rPr>
          <w:rFonts w:ascii="Arial Narrow" w:eastAsia="Times New Roman" w:hAnsi="Arial Narrow" w:cs="Arial"/>
        </w:rPr>
      </w:pPr>
    </w:p>
    <w:p w14:paraId="7A4293C2" w14:textId="3DDEF8FE" w:rsidR="00000218" w:rsidRDefault="00C20388" w:rsidP="00494036">
      <w:pPr>
        <w:pStyle w:val="Bezproreda"/>
        <w:jc w:val="center"/>
        <w:rPr>
          <w:rFonts w:ascii="Arial" w:eastAsia="Times New Roman" w:hAnsi="Arial" w:cs="Arial"/>
        </w:rPr>
      </w:pPr>
      <w:r>
        <w:rPr>
          <w:noProof/>
        </w:rPr>
        <w:drawing>
          <wp:inline distT="0" distB="0" distL="0" distR="0" wp14:anchorId="116E3971" wp14:editId="22049F66">
            <wp:extent cx="6264000" cy="3888000"/>
            <wp:effectExtent l="0" t="0" r="3810" b="0"/>
            <wp:docPr id="675419659" name="Slika 1" descr="Slika na kojoj se prikazuje vanjski, Fotografija iz zraka, priroda, v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19659" name="Slika 1" descr="Slika na kojoj se prikazuje vanjski, Fotografija iz zraka, priroda, voda&#10;&#10;Opis je automatski generiran"/>
                    <pic:cNvPicPr/>
                  </pic:nvPicPr>
                  <pic:blipFill>
                    <a:blip r:embed="rId9"/>
                    <a:stretch>
                      <a:fillRect/>
                    </a:stretch>
                  </pic:blipFill>
                  <pic:spPr>
                    <a:xfrm>
                      <a:off x="0" y="0"/>
                      <a:ext cx="6264000" cy="3888000"/>
                    </a:xfrm>
                    <a:prstGeom prst="rect">
                      <a:avLst/>
                    </a:prstGeom>
                  </pic:spPr>
                </pic:pic>
              </a:graphicData>
            </a:graphic>
          </wp:inline>
        </w:drawing>
      </w:r>
    </w:p>
    <w:p w14:paraId="672B62F9" w14:textId="57FDE882" w:rsidR="001B213A" w:rsidRDefault="001B213A" w:rsidP="001B213A">
      <w:pPr>
        <w:pStyle w:val="Bezproreda"/>
        <w:jc w:val="center"/>
        <w:rPr>
          <w:rFonts w:ascii="Arial" w:eastAsia="Times New Roman" w:hAnsi="Arial" w:cs="Arial"/>
        </w:rPr>
      </w:pPr>
      <w:r w:rsidRPr="008607D6">
        <w:rPr>
          <w:rFonts w:ascii="Arial" w:eastAsia="Times New Roman" w:hAnsi="Arial" w:cs="Arial"/>
        </w:rPr>
        <w:t xml:space="preserve">Luka </w:t>
      </w:r>
      <w:r w:rsidR="00C20388">
        <w:rPr>
          <w:rFonts w:ascii="Arial" w:eastAsia="Times New Roman" w:hAnsi="Arial" w:cs="Arial"/>
        </w:rPr>
        <w:t>Krk</w:t>
      </w:r>
    </w:p>
    <w:p w14:paraId="12162949" w14:textId="77777777" w:rsidR="001B2202" w:rsidRDefault="001B2202" w:rsidP="001B213A">
      <w:pPr>
        <w:pStyle w:val="Bezproreda"/>
        <w:jc w:val="center"/>
        <w:rPr>
          <w:rFonts w:ascii="Arial" w:eastAsia="Times New Roman" w:hAnsi="Arial" w:cs="Arial"/>
        </w:rPr>
      </w:pPr>
    </w:p>
    <w:p w14:paraId="526DAD59" w14:textId="77777777" w:rsidR="001E4B64" w:rsidRDefault="001E4B64" w:rsidP="001B213A">
      <w:pPr>
        <w:pStyle w:val="Bezproreda"/>
        <w:jc w:val="center"/>
        <w:rPr>
          <w:rFonts w:ascii="Arial" w:eastAsia="Times New Roman" w:hAnsi="Arial" w:cs="Arial"/>
        </w:rPr>
      </w:pPr>
    </w:p>
    <w:p w14:paraId="1CA076BC" w14:textId="77777777" w:rsidR="001E4B64" w:rsidRDefault="001E4B64" w:rsidP="001B213A">
      <w:pPr>
        <w:pStyle w:val="Bezproreda"/>
        <w:jc w:val="center"/>
        <w:rPr>
          <w:rFonts w:ascii="Arial" w:eastAsia="Times New Roman" w:hAnsi="Arial" w:cs="Arial"/>
        </w:rPr>
      </w:pPr>
    </w:p>
    <w:p w14:paraId="48D4ACEF" w14:textId="77777777" w:rsidR="00887C2E" w:rsidRDefault="00887C2E" w:rsidP="001B213A">
      <w:pPr>
        <w:pStyle w:val="Bezproreda"/>
        <w:jc w:val="center"/>
        <w:rPr>
          <w:rFonts w:ascii="Arial" w:eastAsia="Times New Roman" w:hAnsi="Arial" w:cs="Arial"/>
        </w:rPr>
      </w:pPr>
    </w:p>
    <w:p w14:paraId="398BAA80" w14:textId="77777777" w:rsidR="00887C2E" w:rsidRDefault="00887C2E" w:rsidP="001B213A">
      <w:pPr>
        <w:pStyle w:val="Bezproreda"/>
        <w:jc w:val="center"/>
        <w:rPr>
          <w:rFonts w:ascii="Arial" w:eastAsia="Times New Roman" w:hAnsi="Arial" w:cs="Arial"/>
        </w:rPr>
      </w:pPr>
    </w:p>
    <w:p w14:paraId="590E7227" w14:textId="77777777" w:rsidR="00887C2E" w:rsidRDefault="00887C2E" w:rsidP="001B213A">
      <w:pPr>
        <w:pStyle w:val="Bezproreda"/>
        <w:jc w:val="center"/>
        <w:rPr>
          <w:rFonts w:ascii="Arial" w:eastAsia="Times New Roman" w:hAnsi="Arial" w:cs="Arial"/>
        </w:rPr>
      </w:pPr>
    </w:p>
    <w:p w14:paraId="0680E113" w14:textId="20E870CF" w:rsidR="00735BD6" w:rsidRPr="006E4810" w:rsidRDefault="00735BD6">
      <w:pPr>
        <w:pStyle w:val="Naslov1"/>
        <w:numPr>
          <w:ilvl w:val="0"/>
          <w:numId w:val="3"/>
        </w:numPr>
        <w:spacing w:before="240" w:after="240"/>
        <w:rPr>
          <w:sz w:val="24"/>
          <w:szCs w:val="24"/>
        </w:rPr>
      </w:pPr>
      <w:r w:rsidRPr="006E4810">
        <w:rPr>
          <w:sz w:val="24"/>
          <w:szCs w:val="24"/>
        </w:rPr>
        <w:lastRenderedPageBreak/>
        <w:t>PLAN PRIHODA</w:t>
      </w:r>
    </w:p>
    <w:p w14:paraId="1947379F" w14:textId="77777777" w:rsidR="00735BD6" w:rsidRPr="00813BE9" w:rsidRDefault="00735BD6" w:rsidP="00735BD6">
      <w:pPr>
        <w:pStyle w:val="Bezproreda"/>
        <w:jc w:val="both"/>
        <w:rPr>
          <w:rFonts w:ascii="Arial" w:hAnsi="Arial" w:cs="Arial"/>
        </w:rPr>
      </w:pPr>
    </w:p>
    <w:p w14:paraId="5C2D9E8F" w14:textId="7B536E42" w:rsidR="00735BD6" w:rsidRPr="00571534" w:rsidRDefault="004755A7" w:rsidP="007D41FC">
      <w:pPr>
        <w:pStyle w:val="Bezproreda"/>
        <w:spacing w:after="200" w:line="276" w:lineRule="auto"/>
        <w:ind w:firstLine="709"/>
        <w:jc w:val="both"/>
        <w:rPr>
          <w:rFonts w:ascii="Arial" w:eastAsia="Times New Roman" w:hAnsi="Arial" w:cs="Arial"/>
          <w:sz w:val="24"/>
          <w:szCs w:val="24"/>
        </w:rPr>
      </w:pPr>
      <w:r w:rsidRPr="004755A7">
        <w:rPr>
          <w:rFonts w:ascii="Arial" w:hAnsi="Arial" w:cs="Arial"/>
          <w:sz w:val="24"/>
          <w:szCs w:val="24"/>
        </w:rPr>
        <w:t>U 202</w:t>
      </w:r>
      <w:r w:rsidR="00887C2E">
        <w:rPr>
          <w:rFonts w:ascii="Arial" w:hAnsi="Arial" w:cs="Arial"/>
          <w:sz w:val="24"/>
          <w:szCs w:val="24"/>
        </w:rPr>
        <w:t>5</w:t>
      </w:r>
      <w:r w:rsidRPr="004755A7">
        <w:rPr>
          <w:rFonts w:ascii="Arial" w:hAnsi="Arial" w:cs="Arial"/>
          <w:sz w:val="24"/>
          <w:szCs w:val="24"/>
        </w:rPr>
        <w:t>. godini Županijska lučka uprava Krk, na temelju zakonskih ovlasti i zaključenih ugovora, Godišnj</w:t>
      </w:r>
      <w:r w:rsidR="00887C2E">
        <w:rPr>
          <w:rFonts w:ascii="Arial" w:hAnsi="Arial" w:cs="Arial"/>
          <w:sz w:val="24"/>
          <w:szCs w:val="24"/>
        </w:rPr>
        <w:t>im</w:t>
      </w:r>
      <w:r w:rsidRPr="004755A7">
        <w:rPr>
          <w:rFonts w:ascii="Arial" w:hAnsi="Arial" w:cs="Arial"/>
          <w:sz w:val="24"/>
          <w:szCs w:val="24"/>
        </w:rPr>
        <w:t xml:space="preserve"> plan</w:t>
      </w:r>
      <w:r w:rsidR="00887C2E">
        <w:rPr>
          <w:rFonts w:ascii="Arial" w:hAnsi="Arial" w:cs="Arial"/>
          <w:sz w:val="24"/>
          <w:szCs w:val="24"/>
        </w:rPr>
        <w:t>om</w:t>
      </w:r>
      <w:r w:rsidRPr="004755A7">
        <w:rPr>
          <w:rFonts w:ascii="Arial" w:hAnsi="Arial" w:cs="Arial"/>
          <w:sz w:val="24"/>
          <w:szCs w:val="24"/>
        </w:rPr>
        <w:t xml:space="preserve"> rada luke</w:t>
      </w:r>
      <w:r>
        <w:rPr>
          <w:rFonts w:ascii="Arial" w:hAnsi="Arial" w:cs="Arial"/>
          <w:sz w:val="24"/>
          <w:szCs w:val="24"/>
        </w:rPr>
        <w:t xml:space="preserve"> Županijske lučke uprave Krk</w:t>
      </w:r>
      <w:r w:rsidRPr="004755A7">
        <w:rPr>
          <w:rFonts w:ascii="Arial" w:hAnsi="Arial" w:cs="Arial"/>
          <w:sz w:val="24"/>
          <w:szCs w:val="24"/>
        </w:rPr>
        <w:t xml:space="preserve"> planira ukupne prihode </w:t>
      </w:r>
      <w:r w:rsidRPr="00CE67E4">
        <w:rPr>
          <w:rFonts w:ascii="Arial" w:hAnsi="Arial" w:cs="Arial"/>
          <w:sz w:val="24"/>
          <w:szCs w:val="24"/>
        </w:rPr>
        <w:t>poslovanja, obveze za kredite i zajmove, odgođeno plaćanje rashoda i prihode budućih razdoblja</w:t>
      </w:r>
      <w:r w:rsidR="00E938B7" w:rsidRPr="00CE67E4">
        <w:rPr>
          <w:rFonts w:ascii="Arial" w:hAnsi="Arial" w:cs="Arial"/>
          <w:sz w:val="24"/>
          <w:szCs w:val="24"/>
        </w:rPr>
        <w:t xml:space="preserve"> (pasivna vremenska ograničenja)</w:t>
      </w:r>
      <w:r w:rsidRPr="00CE67E4">
        <w:rPr>
          <w:rFonts w:ascii="Arial" w:hAnsi="Arial" w:cs="Arial"/>
          <w:sz w:val="24"/>
          <w:szCs w:val="24"/>
        </w:rPr>
        <w:t xml:space="preserve"> te preneseni višak prihoda u iznosu od </w:t>
      </w:r>
      <w:r w:rsidR="00CE67E4" w:rsidRPr="00CE67E4">
        <w:rPr>
          <w:rFonts w:ascii="Arial" w:hAnsi="Arial" w:cs="Arial"/>
          <w:sz w:val="24"/>
          <w:szCs w:val="24"/>
        </w:rPr>
        <w:t>12.783.859</w:t>
      </w:r>
      <w:r w:rsidRPr="00CE67E4">
        <w:rPr>
          <w:rFonts w:ascii="Arial" w:hAnsi="Arial" w:cs="Arial"/>
          <w:sz w:val="24"/>
          <w:szCs w:val="24"/>
        </w:rPr>
        <w:t>,00 eura</w:t>
      </w:r>
      <w:r w:rsidR="00887C2E" w:rsidRPr="00CE67E4">
        <w:rPr>
          <w:rFonts w:ascii="Arial" w:hAnsi="Arial" w:cs="Arial"/>
          <w:sz w:val="24"/>
          <w:szCs w:val="24"/>
        </w:rPr>
        <w:t>.</w:t>
      </w:r>
    </w:p>
    <w:p w14:paraId="2D361AB1" w14:textId="015E83D6" w:rsidR="00571534" w:rsidRPr="00571534" w:rsidRDefault="00867675" w:rsidP="00867675">
      <w:pPr>
        <w:pStyle w:val="Bezproreda"/>
        <w:ind w:right="225"/>
        <w:jc w:val="right"/>
        <w:rPr>
          <w:rFonts w:ascii="Arial" w:eastAsia="Times New Roman" w:hAnsi="Arial" w:cs="Arial"/>
          <w:sz w:val="24"/>
          <w:szCs w:val="24"/>
        </w:rPr>
      </w:pPr>
      <w:r>
        <w:rPr>
          <w:rFonts w:ascii="Arial" w:eastAsia="Times New Roman" w:hAnsi="Arial" w:cs="Arial"/>
          <w:sz w:val="24"/>
          <w:szCs w:val="24"/>
        </w:rPr>
        <w:t>u EUR</w:t>
      </w:r>
    </w:p>
    <w:tbl>
      <w:tblPr>
        <w:tblStyle w:val="Reetkatablice"/>
        <w:tblW w:w="9844" w:type="dxa"/>
        <w:jc w:val="center"/>
        <w:tblLook w:val="04A0" w:firstRow="1" w:lastRow="0" w:firstColumn="1" w:lastColumn="0" w:noHBand="0" w:noVBand="1"/>
      </w:tblPr>
      <w:tblGrid>
        <w:gridCol w:w="1177"/>
        <w:gridCol w:w="4904"/>
        <w:gridCol w:w="1842"/>
        <w:gridCol w:w="1921"/>
      </w:tblGrid>
      <w:tr w:rsidR="00180683" w14:paraId="6DF6B24A" w14:textId="77777777" w:rsidTr="00274277">
        <w:trPr>
          <w:trHeight w:val="770"/>
          <w:jc w:val="center"/>
        </w:trPr>
        <w:tc>
          <w:tcPr>
            <w:tcW w:w="1177" w:type="dxa"/>
            <w:tcBorders>
              <w:top w:val="double" w:sz="4" w:space="0" w:color="auto"/>
              <w:left w:val="double" w:sz="4" w:space="0" w:color="auto"/>
              <w:bottom w:val="double" w:sz="4" w:space="0" w:color="auto"/>
            </w:tcBorders>
            <w:shd w:val="clear" w:color="auto" w:fill="8DB3E2" w:themeFill="text2" w:themeFillTint="66"/>
            <w:vAlign w:val="center"/>
          </w:tcPr>
          <w:p w14:paraId="6F3BD2F8" w14:textId="4B6BD7EB" w:rsidR="00180683" w:rsidRPr="00CC6975" w:rsidRDefault="00180683" w:rsidP="00867675">
            <w:pPr>
              <w:pStyle w:val="Bezproreda"/>
              <w:jc w:val="center"/>
              <w:rPr>
                <w:rFonts w:ascii="Arial" w:hAnsi="Arial" w:cs="Arial"/>
                <w:b/>
                <w:bCs/>
                <w:sz w:val="24"/>
                <w:szCs w:val="24"/>
              </w:rPr>
            </w:pPr>
            <w:r w:rsidRPr="00CC6975">
              <w:rPr>
                <w:rFonts w:ascii="Arial" w:hAnsi="Arial" w:cs="Arial"/>
                <w:b/>
                <w:bCs/>
                <w:sz w:val="24"/>
                <w:szCs w:val="24"/>
              </w:rPr>
              <w:t>Konto</w:t>
            </w:r>
          </w:p>
        </w:tc>
        <w:tc>
          <w:tcPr>
            <w:tcW w:w="4904" w:type="dxa"/>
            <w:tcBorders>
              <w:top w:val="double" w:sz="4" w:space="0" w:color="auto"/>
              <w:bottom w:val="double" w:sz="4" w:space="0" w:color="auto"/>
            </w:tcBorders>
            <w:shd w:val="clear" w:color="auto" w:fill="8DB3E2" w:themeFill="text2" w:themeFillTint="66"/>
            <w:vAlign w:val="center"/>
          </w:tcPr>
          <w:p w14:paraId="65196383" w14:textId="69C406C2" w:rsidR="00180683" w:rsidRPr="00CC6975" w:rsidRDefault="00180683" w:rsidP="00867675">
            <w:pPr>
              <w:pStyle w:val="Bezproreda"/>
              <w:jc w:val="center"/>
              <w:rPr>
                <w:rFonts w:ascii="Arial" w:hAnsi="Arial" w:cs="Arial"/>
                <w:b/>
                <w:bCs/>
                <w:sz w:val="24"/>
                <w:szCs w:val="24"/>
              </w:rPr>
            </w:pPr>
            <w:r w:rsidRPr="00CC6975">
              <w:rPr>
                <w:rFonts w:ascii="Arial" w:hAnsi="Arial" w:cs="Arial"/>
                <w:b/>
                <w:bCs/>
                <w:sz w:val="24"/>
                <w:szCs w:val="24"/>
              </w:rPr>
              <w:t>Naziv</w:t>
            </w:r>
          </w:p>
        </w:tc>
        <w:tc>
          <w:tcPr>
            <w:tcW w:w="1842" w:type="dxa"/>
            <w:tcBorders>
              <w:top w:val="double" w:sz="4" w:space="0" w:color="auto"/>
              <w:bottom w:val="double" w:sz="4" w:space="0" w:color="auto"/>
            </w:tcBorders>
            <w:shd w:val="clear" w:color="auto" w:fill="8DB3E2" w:themeFill="text2" w:themeFillTint="66"/>
            <w:vAlign w:val="center"/>
          </w:tcPr>
          <w:p w14:paraId="0AC70BEC" w14:textId="525402FE" w:rsidR="00180683" w:rsidRPr="00CC6975" w:rsidRDefault="00180683" w:rsidP="00867675">
            <w:pPr>
              <w:pStyle w:val="Bezproreda"/>
              <w:jc w:val="center"/>
              <w:rPr>
                <w:rFonts w:ascii="Arial" w:hAnsi="Arial" w:cs="Arial"/>
                <w:b/>
                <w:bCs/>
                <w:sz w:val="24"/>
                <w:szCs w:val="24"/>
              </w:rPr>
            </w:pPr>
            <w:r>
              <w:rPr>
                <w:rFonts w:ascii="Arial" w:hAnsi="Arial" w:cs="Arial"/>
                <w:b/>
                <w:bCs/>
                <w:sz w:val="24"/>
                <w:szCs w:val="24"/>
              </w:rPr>
              <w:t>Plan za 2024. godinu</w:t>
            </w:r>
          </w:p>
        </w:tc>
        <w:tc>
          <w:tcPr>
            <w:tcW w:w="1921" w:type="dxa"/>
            <w:tcBorders>
              <w:top w:val="double" w:sz="4" w:space="0" w:color="auto"/>
              <w:bottom w:val="double" w:sz="4" w:space="0" w:color="auto"/>
            </w:tcBorders>
            <w:shd w:val="clear" w:color="auto" w:fill="8DB3E2" w:themeFill="text2" w:themeFillTint="66"/>
            <w:vAlign w:val="center"/>
          </w:tcPr>
          <w:p w14:paraId="1A0B7654" w14:textId="48A55BFE" w:rsidR="00180683" w:rsidRPr="00CC6975" w:rsidRDefault="00180683" w:rsidP="00867675">
            <w:pPr>
              <w:pStyle w:val="Bezproreda"/>
              <w:jc w:val="center"/>
              <w:rPr>
                <w:rFonts w:ascii="Arial" w:hAnsi="Arial" w:cs="Arial"/>
                <w:b/>
                <w:bCs/>
                <w:sz w:val="24"/>
                <w:szCs w:val="24"/>
              </w:rPr>
            </w:pPr>
            <w:r w:rsidRPr="00CC6975">
              <w:rPr>
                <w:rFonts w:ascii="Arial" w:hAnsi="Arial" w:cs="Arial"/>
                <w:b/>
                <w:bCs/>
                <w:sz w:val="24"/>
                <w:szCs w:val="24"/>
              </w:rPr>
              <w:t>Plan za 202</w:t>
            </w:r>
            <w:r>
              <w:rPr>
                <w:rFonts w:ascii="Arial" w:hAnsi="Arial" w:cs="Arial"/>
                <w:b/>
                <w:bCs/>
                <w:sz w:val="24"/>
                <w:szCs w:val="24"/>
              </w:rPr>
              <w:t>5</w:t>
            </w:r>
            <w:r w:rsidRPr="00CC6975">
              <w:rPr>
                <w:rFonts w:ascii="Arial" w:hAnsi="Arial" w:cs="Arial"/>
                <w:b/>
                <w:bCs/>
                <w:sz w:val="24"/>
                <w:szCs w:val="24"/>
              </w:rPr>
              <w:t>. godinu</w:t>
            </w:r>
          </w:p>
        </w:tc>
      </w:tr>
      <w:tr w:rsidR="00180683" w14:paraId="3C26E47A" w14:textId="77777777" w:rsidTr="00274277">
        <w:trPr>
          <w:jc w:val="center"/>
        </w:trPr>
        <w:tc>
          <w:tcPr>
            <w:tcW w:w="1177" w:type="dxa"/>
            <w:tcBorders>
              <w:top w:val="double" w:sz="4" w:space="0" w:color="auto"/>
            </w:tcBorders>
            <w:vAlign w:val="center"/>
          </w:tcPr>
          <w:p w14:paraId="2C22BBB1" w14:textId="7694386E" w:rsidR="00180683" w:rsidRDefault="00180683" w:rsidP="00180683">
            <w:pPr>
              <w:pStyle w:val="Bezproreda"/>
              <w:jc w:val="both"/>
              <w:rPr>
                <w:rFonts w:ascii="Arial" w:hAnsi="Arial" w:cs="Arial"/>
                <w:sz w:val="24"/>
                <w:szCs w:val="24"/>
              </w:rPr>
            </w:pPr>
            <w:r>
              <w:rPr>
                <w:rFonts w:ascii="Arial" w:hAnsi="Arial" w:cs="Arial"/>
                <w:sz w:val="24"/>
                <w:szCs w:val="24"/>
              </w:rPr>
              <w:t>31</w:t>
            </w:r>
          </w:p>
        </w:tc>
        <w:tc>
          <w:tcPr>
            <w:tcW w:w="4904" w:type="dxa"/>
            <w:tcBorders>
              <w:top w:val="double" w:sz="4" w:space="0" w:color="auto"/>
            </w:tcBorders>
            <w:vAlign w:val="center"/>
          </w:tcPr>
          <w:p w14:paraId="4B87440D" w14:textId="1918F15F" w:rsidR="00180683" w:rsidRDefault="00180683" w:rsidP="00180683">
            <w:pPr>
              <w:pStyle w:val="Bezproreda"/>
              <w:jc w:val="both"/>
              <w:rPr>
                <w:rFonts w:ascii="Arial" w:hAnsi="Arial" w:cs="Arial"/>
                <w:sz w:val="24"/>
                <w:szCs w:val="24"/>
              </w:rPr>
            </w:pPr>
            <w:r>
              <w:rPr>
                <w:rFonts w:ascii="Arial" w:hAnsi="Arial" w:cs="Arial"/>
                <w:sz w:val="24"/>
                <w:szCs w:val="24"/>
              </w:rPr>
              <w:t>Prihodi od prodaje robe i pružanja usluga</w:t>
            </w:r>
          </w:p>
        </w:tc>
        <w:tc>
          <w:tcPr>
            <w:tcW w:w="1842" w:type="dxa"/>
            <w:tcBorders>
              <w:top w:val="double" w:sz="4" w:space="0" w:color="auto"/>
            </w:tcBorders>
            <w:vAlign w:val="center"/>
          </w:tcPr>
          <w:p w14:paraId="3EA56033" w14:textId="5C65A907"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3.321.870</w:t>
            </w:r>
          </w:p>
        </w:tc>
        <w:tc>
          <w:tcPr>
            <w:tcW w:w="1921" w:type="dxa"/>
            <w:tcBorders>
              <w:top w:val="double" w:sz="4" w:space="0" w:color="auto"/>
            </w:tcBorders>
            <w:vAlign w:val="center"/>
          </w:tcPr>
          <w:p w14:paraId="1F4A7CE4" w14:textId="5B3A027B" w:rsidR="00180683" w:rsidRPr="00CE67E4" w:rsidRDefault="00CE67E4" w:rsidP="00180683">
            <w:pPr>
              <w:pStyle w:val="Bezproreda"/>
              <w:jc w:val="right"/>
              <w:rPr>
                <w:rFonts w:ascii="Arial" w:hAnsi="Arial" w:cs="Arial"/>
                <w:sz w:val="24"/>
                <w:szCs w:val="24"/>
              </w:rPr>
            </w:pPr>
            <w:r w:rsidRPr="00CE67E4">
              <w:rPr>
                <w:rFonts w:ascii="Arial" w:hAnsi="Arial" w:cs="Arial"/>
                <w:sz w:val="24"/>
                <w:szCs w:val="24"/>
              </w:rPr>
              <w:t>3.644.252</w:t>
            </w:r>
          </w:p>
        </w:tc>
      </w:tr>
      <w:tr w:rsidR="00CE67E4" w14:paraId="56F277B1" w14:textId="77777777" w:rsidTr="00274277">
        <w:trPr>
          <w:jc w:val="center"/>
        </w:trPr>
        <w:tc>
          <w:tcPr>
            <w:tcW w:w="1177" w:type="dxa"/>
            <w:vAlign w:val="center"/>
          </w:tcPr>
          <w:p w14:paraId="3B17FB2E" w14:textId="56BE063C" w:rsidR="00CE67E4" w:rsidRDefault="00CE67E4" w:rsidP="00CE67E4">
            <w:pPr>
              <w:pStyle w:val="Bezproreda"/>
              <w:jc w:val="both"/>
              <w:rPr>
                <w:rFonts w:ascii="Arial" w:hAnsi="Arial" w:cs="Arial"/>
                <w:sz w:val="24"/>
                <w:szCs w:val="24"/>
              </w:rPr>
            </w:pPr>
            <w:r>
              <w:rPr>
                <w:rFonts w:ascii="Arial" w:hAnsi="Arial" w:cs="Arial"/>
                <w:sz w:val="24"/>
                <w:szCs w:val="24"/>
              </w:rPr>
              <w:t>3112</w:t>
            </w:r>
          </w:p>
        </w:tc>
        <w:tc>
          <w:tcPr>
            <w:tcW w:w="4904" w:type="dxa"/>
            <w:vAlign w:val="center"/>
          </w:tcPr>
          <w:p w14:paraId="220BEBE7" w14:textId="6DAEF4E7" w:rsidR="00CE67E4" w:rsidRDefault="00CE67E4" w:rsidP="00CE67E4">
            <w:pPr>
              <w:pStyle w:val="Bezproreda"/>
              <w:jc w:val="both"/>
              <w:rPr>
                <w:rFonts w:ascii="Arial" w:hAnsi="Arial" w:cs="Arial"/>
                <w:sz w:val="24"/>
                <w:szCs w:val="24"/>
              </w:rPr>
            </w:pPr>
            <w:r>
              <w:rPr>
                <w:rFonts w:ascii="Arial" w:hAnsi="Arial" w:cs="Arial"/>
                <w:sz w:val="24"/>
                <w:szCs w:val="24"/>
              </w:rPr>
              <w:t>Prihodi od pružanja usluga</w:t>
            </w:r>
          </w:p>
        </w:tc>
        <w:tc>
          <w:tcPr>
            <w:tcW w:w="1842" w:type="dxa"/>
            <w:vAlign w:val="center"/>
          </w:tcPr>
          <w:p w14:paraId="64D383FD" w14:textId="43126322" w:rsidR="00CE67E4" w:rsidRPr="00887C2E" w:rsidRDefault="00CE67E4" w:rsidP="00CE67E4">
            <w:pPr>
              <w:pStyle w:val="Bezproreda"/>
              <w:jc w:val="right"/>
              <w:rPr>
                <w:rFonts w:ascii="Arial" w:hAnsi="Arial" w:cs="Arial"/>
                <w:sz w:val="24"/>
                <w:szCs w:val="24"/>
                <w:highlight w:val="yellow"/>
              </w:rPr>
            </w:pPr>
            <w:r>
              <w:rPr>
                <w:rFonts w:ascii="Arial" w:hAnsi="Arial" w:cs="Arial"/>
                <w:sz w:val="24"/>
                <w:szCs w:val="24"/>
              </w:rPr>
              <w:t>3.321.870</w:t>
            </w:r>
          </w:p>
        </w:tc>
        <w:tc>
          <w:tcPr>
            <w:tcW w:w="1921" w:type="dxa"/>
            <w:vAlign w:val="center"/>
          </w:tcPr>
          <w:p w14:paraId="3E65CEBD" w14:textId="156876D1" w:rsidR="00CE67E4" w:rsidRPr="00CE67E4" w:rsidRDefault="00CE67E4" w:rsidP="00CE67E4">
            <w:pPr>
              <w:pStyle w:val="Bezproreda"/>
              <w:jc w:val="right"/>
              <w:rPr>
                <w:rFonts w:ascii="Arial" w:hAnsi="Arial" w:cs="Arial"/>
                <w:sz w:val="24"/>
                <w:szCs w:val="24"/>
              </w:rPr>
            </w:pPr>
            <w:r w:rsidRPr="00CE67E4">
              <w:rPr>
                <w:rFonts w:ascii="Arial" w:hAnsi="Arial" w:cs="Arial"/>
                <w:sz w:val="24"/>
                <w:szCs w:val="24"/>
              </w:rPr>
              <w:t>3.644.252</w:t>
            </w:r>
          </w:p>
        </w:tc>
      </w:tr>
      <w:tr w:rsidR="00180683" w14:paraId="66B92D83" w14:textId="77777777" w:rsidTr="00274277">
        <w:trPr>
          <w:jc w:val="center"/>
        </w:trPr>
        <w:tc>
          <w:tcPr>
            <w:tcW w:w="1177" w:type="dxa"/>
            <w:vAlign w:val="center"/>
          </w:tcPr>
          <w:p w14:paraId="2EE6ACAD" w14:textId="58CC1CD8" w:rsidR="00180683" w:rsidRDefault="00180683" w:rsidP="00180683">
            <w:pPr>
              <w:pStyle w:val="Bezproreda"/>
              <w:jc w:val="both"/>
              <w:rPr>
                <w:rFonts w:ascii="Arial" w:hAnsi="Arial" w:cs="Arial"/>
                <w:sz w:val="24"/>
                <w:szCs w:val="24"/>
              </w:rPr>
            </w:pPr>
            <w:r>
              <w:rPr>
                <w:rFonts w:ascii="Arial" w:hAnsi="Arial" w:cs="Arial"/>
                <w:sz w:val="24"/>
                <w:szCs w:val="24"/>
              </w:rPr>
              <w:t>31121</w:t>
            </w:r>
          </w:p>
        </w:tc>
        <w:tc>
          <w:tcPr>
            <w:tcW w:w="4904" w:type="dxa"/>
            <w:vAlign w:val="center"/>
          </w:tcPr>
          <w:p w14:paraId="627B277C" w14:textId="1E94D22A" w:rsidR="00180683" w:rsidRDefault="00180683" w:rsidP="00180683">
            <w:pPr>
              <w:pStyle w:val="Bezproreda"/>
              <w:jc w:val="both"/>
              <w:rPr>
                <w:rFonts w:ascii="Arial" w:hAnsi="Arial" w:cs="Arial"/>
                <w:sz w:val="24"/>
                <w:szCs w:val="24"/>
              </w:rPr>
            </w:pPr>
            <w:r>
              <w:rPr>
                <w:rFonts w:ascii="Arial" w:hAnsi="Arial" w:cs="Arial"/>
                <w:sz w:val="24"/>
                <w:szCs w:val="24"/>
              </w:rPr>
              <w:t>Lučke pristojbe</w:t>
            </w:r>
          </w:p>
        </w:tc>
        <w:tc>
          <w:tcPr>
            <w:tcW w:w="1842" w:type="dxa"/>
            <w:vAlign w:val="center"/>
          </w:tcPr>
          <w:p w14:paraId="191252D9" w14:textId="3371F747"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2.634.028</w:t>
            </w:r>
          </w:p>
        </w:tc>
        <w:tc>
          <w:tcPr>
            <w:tcW w:w="1921" w:type="dxa"/>
            <w:vAlign w:val="center"/>
          </w:tcPr>
          <w:p w14:paraId="29A6BA8E" w14:textId="3F4F3BB9" w:rsidR="00180683" w:rsidRPr="00CE67E4" w:rsidRDefault="00CE67E4" w:rsidP="00180683">
            <w:pPr>
              <w:pStyle w:val="Bezproreda"/>
              <w:jc w:val="right"/>
              <w:rPr>
                <w:rFonts w:ascii="Arial" w:hAnsi="Arial" w:cs="Arial"/>
                <w:sz w:val="24"/>
                <w:szCs w:val="24"/>
              </w:rPr>
            </w:pPr>
            <w:r w:rsidRPr="00CE67E4">
              <w:rPr>
                <w:rFonts w:ascii="Arial" w:hAnsi="Arial" w:cs="Arial"/>
                <w:sz w:val="24"/>
                <w:szCs w:val="24"/>
              </w:rPr>
              <w:t>2.890.200</w:t>
            </w:r>
          </w:p>
        </w:tc>
      </w:tr>
      <w:tr w:rsidR="00180683" w14:paraId="0F443FF4" w14:textId="77777777" w:rsidTr="00274277">
        <w:trPr>
          <w:jc w:val="center"/>
        </w:trPr>
        <w:tc>
          <w:tcPr>
            <w:tcW w:w="1177" w:type="dxa"/>
            <w:vAlign w:val="center"/>
          </w:tcPr>
          <w:p w14:paraId="6913F2C6" w14:textId="64D07593" w:rsidR="00180683" w:rsidRDefault="00180683" w:rsidP="00180683">
            <w:pPr>
              <w:pStyle w:val="Bezproreda"/>
              <w:jc w:val="both"/>
              <w:rPr>
                <w:rFonts w:ascii="Arial" w:hAnsi="Arial" w:cs="Arial"/>
                <w:sz w:val="24"/>
                <w:szCs w:val="24"/>
              </w:rPr>
            </w:pPr>
            <w:r>
              <w:rPr>
                <w:rFonts w:ascii="Arial" w:hAnsi="Arial" w:cs="Arial"/>
                <w:sz w:val="24"/>
                <w:szCs w:val="24"/>
              </w:rPr>
              <w:t>31122</w:t>
            </w:r>
          </w:p>
        </w:tc>
        <w:tc>
          <w:tcPr>
            <w:tcW w:w="4904" w:type="dxa"/>
            <w:vAlign w:val="center"/>
          </w:tcPr>
          <w:p w14:paraId="3D557D42" w14:textId="092EDEE2" w:rsidR="00180683" w:rsidRDefault="00180683" w:rsidP="00180683">
            <w:pPr>
              <w:pStyle w:val="Bezproreda"/>
              <w:jc w:val="both"/>
              <w:rPr>
                <w:rFonts w:ascii="Arial" w:hAnsi="Arial" w:cs="Arial"/>
                <w:sz w:val="24"/>
                <w:szCs w:val="24"/>
              </w:rPr>
            </w:pPr>
            <w:r>
              <w:rPr>
                <w:rFonts w:ascii="Arial" w:hAnsi="Arial" w:cs="Arial"/>
                <w:sz w:val="24"/>
                <w:szCs w:val="24"/>
              </w:rPr>
              <w:t>Lučke naknade</w:t>
            </w:r>
          </w:p>
        </w:tc>
        <w:tc>
          <w:tcPr>
            <w:tcW w:w="1842" w:type="dxa"/>
            <w:vAlign w:val="center"/>
          </w:tcPr>
          <w:p w14:paraId="188836EC" w14:textId="36283629"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432.000</w:t>
            </w:r>
          </w:p>
        </w:tc>
        <w:tc>
          <w:tcPr>
            <w:tcW w:w="1921" w:type="dxa"/>
            <w:vAlign w:val="center"/>
          </w:tcPr>
          <w:p w14:paraId="13B312F6" w14:textId="664656DA" w:rsidR="00180683" w:rsidRPr="00CE67E4" w:rsidRDefault="00CE67E4" w:rsidP="00180683">
            <w:pPr>
              <w:pStyle w:val="Bezproreda"/>
              <w:jc w:val="right"/>
              <w:rPr>
                <w:rFonts w:ascii="Arial" w:hAnsi="Arial" w:cs="Arial"/>
                <w:sz w:val="24"/>
                <w:szCs w:val="24"/>
              </w:rPr>
            </w:pPr>
            <w:r w:rsidRPr="00CE67E4">
              <w:rPr>
                <w:rFonts w:ascii="Arial" w:hAnsi="Arial" w:cs="Arial"/>
                <w:sz w:val="24"/>
                <w:szCs w:val="24"/>
              </w:rPr>
              <w:t>475.000</w:t>
            </w:r>
          </w:p>
        </w:tc>
      </w:tr>
      <w:tr w:rsidR="00180683" w14:paraId="263EF9BA" w14:textId="77777777" w:rsidTr="00274277">
        <w:trPr>
          <w:jc w:val="center"/>
        </w:trPr>
        <w:tc>
          <w:tcPr>
            <w:tcW w:w="1177" w:type="dxa"/>
            <w:vAlign w:val="center"/>
          </w:tcPr>
          <w:p w14:paraId="4856259E" w14:textId="0622E1C8" w:rsidR="00180683" w:rsidRDefault="00180683" w:rsidP="00180683">
            <w:pPr>
              <w:pStyle w:val="Bezproreda"/>
              <w:jc w:val="both"/>
              <w:rPr>
                <w:rFonts w:ascii="Arial" w:hAnsi="Arial" w:cs="Arial"/>
                <w:sz w:val="24"/>
                <w:szCs w:val="24"/>
              </w:rPr>
            </w:pPr>
            <w:r>
              <w:rPr>
                <w:rFonts w:ascii="Arial" w:hAnsi="Arial" w:cs="Arial"/>
                <w:sz w:val="24"/>
                <w:szCs w:val="24"/>
              </w:rPr>
              <w:t>31123</w:t>
            </w:r>
          </w:p>
        </w:tc>
        <w:tc>
          <w:tcPr>
            <w:tcW w:w="4904" w:type="dxa"/>
            <w:vAlign w:val="center"/>
          </w:tcPr>
          <w:p w14:paraId="2BEDFE29" w14:textId="0446DECC" w:rsidR="00180683" w:rsidRDefault="00180683" w:rsidP="00180683">
            <w:pPr>
              <w:pStyle w:val="Bezproreda"/>
              <w:jc w:val="both"/>
              <w:rPr>
                <w:rFonts w:ascii="Arial" w:hAnsi="Arial" w:cs="Arial"/>
                <w:sz w:val="24"/>
                <w:szCs w:val="24"/>
              </w:rPr>
            </w:pPr>
            <w:r>
              <w:rPr>
                <w:rFonts w:ascii="Arial" w:hAnsi="Arial" w:cs="Arial"/>
                <w:sz w:val="24"/>
                <w:szCs w:val="24"/>
              </w:rPr>
              <w:t>Naknade za koncesiju</w:t>
            </w:r>
          </w:p>
        </w:tc>
        <w:tc>
          <w:tcPr>
            <w:tcW w:w="1842" w:type="dxa"/>
            <w:vAlign w:val="center"/>
          </w:tcPr>
          <w:p w14:paraId="3A4C0304" w14:textId="3FB294CB"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228.292</w:t>
            </w:r>
          </w:p>
        </w:tc>
        <w:tc>
          <w:tcPr>
            <w:tcW w:w="1921" w:type="dxa"/>
            <w:vAlign w:val="center"/>
          </w:tcPr>
          <w:p w14:paraId="643C239D" w14:textId="526C5E7B" w:rsidR="00180683" w:rsidRPr="00887C2E" w:rsidRDefault="00CE67E4" w:rsidP="00180683">
            <w:pPr>
              <w:pStyle w:val="Bezproreda"/>
              <w:jc w:val="right"/>
              <w:rPr>
                <w:rFonts w:ascii="Arial" w:hAnsi="Arial" w:cs="Arial"/>
                <w:sz w:val="24"/>
                <w:szCs w:val="24"/>
                <w:highlight w:val="yellow"/>
              </w:rPr>
            </w:pPr>
            <w:r w:rsidRPr="00CE67E4">
              <w:rPr>
                <w:rFonts w:ascii="Arial" w:hAnsi="Arial" w:cs="Arial"/>
                <w:sz w:val="24"/>
                <w:szCs w:val="24"/>
              </w:rPr>
              <w:t>247.702</w:t>
            </w:r>
          </w:p>
        </w:tc>
      </w:tr>
      <w:tr w:rsidR="00180683" w:rsidRPr="00CE67E4" w14:paraId="57081A5E" w14:textId="77777777" w:rsidTr="00274277">
        <w:trPr>
          <w:jc w:val="center"/>
        </w:trPr>
        <w:tc>
          <w:tcPr>
            <w:tcW w:w="1177" w:type="dxa"/>
            <w:vAlign w:val="center"/>
          </w:tcPr>
          <w:p w14:paraId="58FF16F5" w14:textId="5DE34C00" w:rsidR="00180683" w:rsidRDefault="00180683" w:rsidP="00180683">
            <w:pPr>
              <w:pStyle w:val="Bezproreda"/>
              <w:jc w:val="both"/>
              <w:rPr>
                <w:rFonts w:ascii="Arial" w:hAnsi="Arial" w:cs="Arial"/>
                <w:sz w:val="24"/>
                <w:szCs w:val="24"/>
              </w:rPr>
            </w:pPr>
            <w:r>
              <w:rPr>
                <w:rFonts w:ascii="Arial" w:hAnsi="Arial" w:cs="Arial"/>
                <w:sz w:val="24"/>
                <w:szCs w:val="24"/>
              </w:rPr>
              <w:t>31124</w:t>
            </w:r>
          </w:p>
        </w:tc>
        <w:tc>
          <w:tcPr>
            <w:tcW w:w="4904" w:type="dxa"/>
            <w:vAlign w:val="center"/>
          </w:tcPr>
          <w:p w14:paraId="4D208C4B" w14:textId="485EF5D6" w:rsidR="00180683" w:rsidRDefault="00180683" w:rsidP="00180683">
            <w:pPr>
              <w:pStyle w:val="Bezproreda"/>
              <w:jc w:val="both"/>
              <w:rPr>
                <w:rFonts w:ascii="Arial" w:hAnsi="Arial" w:cs="Arial"/>
                <w:sz w:val="24"/>
                <w:szCs w:val="24"/>
              </w:rPr>
            </w:pPr>
            <w:r>
              <w:rPr>
                <w:rFonts w:ascii="Arial" w:hAnsi="Arial" w:cs="Arial"/>
                <w:sz w:val="24"/>
                <w:szCs w:val="24"/>
              </w:rPr>
              <w:t>Ostali prihodi poslovanja</w:t>
            </w:r>
          </w:p>
        </w:tc>
        <w:tc>
          <w:tcPr>
            <w:tcW w:w="1842" w:type="dxa"/>
            <w:vAlign w:val="center"/>
          </w:tcPr>
          <w:p w14:paraId="0C7F8D1D" w14:textId="4102F7AD"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600</w:t>
            </w:r>
          </w:p>
        </w:tc>
        <w:tc>
          <w:tcPr>
            <w:tcW w:w="1921" w:type="dxa"/>
            <w:vAlign w:val="center"/>
          </w:tcPr>
          <w:p w14:paraId="74B30A89" w14:textId="111C79F6" w:rsidR="00180683" w:rsidRPr="00CE67E4" w:rsidRDefault="00180683" w:rsidP="00180683">
            <w:pPr>
              <w:pStyle w:val="Bezproreda"/>
              <w:jc w:val="right"/>
              <w:rPr>
                <w:rFonts w:ascii="Arial" w:hAnsi="Arial" w:cs="Arial"/>
                <w:sz w:val="24"/>
                <w:szCs w:val="24"/>
              </w:rPr>
            </w:pPr>
            <w:r w:rsidRPr="00CE67E4">
              <w:rPr>
                <w:rFonts w:ascii="Arial" w:hAnsi="Arial" w:cs="Arial"/>
                <w:sz w:val="24"/>
                <w:szCs w:val="24"/>
              </w:rPr>
              <w:t>600</w:t>
            </w:r>
          </w:p>
        </w:tc>
      </w:tr>
      <w:tr w:rsidR="00180683" w14:paraId="3512C425" w14:textId="77777777" w:rsidTr="00274277">
        <w:trPr>
          <w:jc w:val="center"/>
        </w:trPr>
        <w:tc>
          <w:tcPr>
            <w:tcW w:w="1177" w:type="dxa"/>
            <w:vAlign w:val="center"/>
          </w:tcPr>
          <w:p w14:paraId="6CE85A0B" w14:textId="3B1B01E4" w:rsidR="00180683" w:rsidRDefault="00180683" w:rsidP="00180683">
            <w:pPr>
              <w:pStyle w:val="Bezproreda"/>
              <w:jc w:val="both"/>
              <w:rPr>
                <w:rFonts w:ascii="Arial" w:hAnsi="Arial" w:cs="Arial"/>
                <w:sz w:val="24"/>
                <w:szCs w:val="24"/>
              </w:rPr>
            </w:pPr>
            <w:r>
              <w:rPr>
                <w:rFonts w:ascii="Arial" w:hAnsi="Arial" w:cs="Arial"/>
                <w:sz w:val="24"/>
                <w:szCs w:val="24"/>
              </w:rPr>
              <w:t>31125</w:t>
            </w:r>
          </w:p>
        </w:tc>
        <w:tc>
          <w:tcPr>
            <w:tcW w:w="4904" w:type="dxa"/>
            <w:vAlign w:val="center"/>
          </w:tcPr>
          <w:p w14:paraId="28D3464B" w14:textId="58139DB4" w:rsidR="00180683" w:rsidRDefault="00180683" w:rsidP="00180683">
            <w:pPr>
              <w:pStyle w:val="Bezproreda"/>
              <w:jc w:val="both"/>
              <w:rPr>
                <w:rFonts w:ascii="Arial" w:hAnsi="Arial" w:cs="Arial"/>
                <w:sz w:val="24"/>
                <w:szCs w:val="24"/>
              </w:rPr>
            </w:pPr>
            <w:r>
              <w:rPr>
                <w:rFonts w:ascii="Arial" w:hAnsi="Arial" w:cs="Arial"/>
                <w:sz w:val="24"/>
                <w:szCs w:val="24"/>
              </w:rPr>
              <w:t>Neizravna naknada za prihvat otpada</w:t>
            </w:r>
          </w:p>
        </w:tc>
        <w:tc>
          <w:tcPr>
            <w:tcW w:w="1842" w:type="dxa"/>
            <w:vAlign w:val="center"/>
          </w:tcPr>
          <w:p w14:paraId="289B3ADD" w14:textId="29E49013"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26.950</w:t>
            </w:r>
          </w:p>
        </w:tc>
        <w:tc>
          <w:tcPr>
            <w:tcW w:w="1921" w:type="dxa"/>
            <w:vAlign w:val="center"/>
          </w:tcPr>
          <w:p w14:paraId="4C3C6D1C" w14:textId="1160165E" w:rsidR="00180683" w:rsidRPr="00CE67E4" w:rsidRDefault="00CE67E4" w:rsidP="00180683">
            <w:pPr>
              <w:pStyle w:val="Bezproreda"/>
              <w:jc w:val="right"/>
              <w:rPr>
                <w:rFonts w:ascii="Arial" w:hAnsi="Arial" w:cs="Arial"/>
                <w:sz w:val="24"/>
                <w:szCs w:val="24"/>
              </w:rPr>
            </w:pPr>
            <w:r w:rsidRPr="00CE67E4">
              <w:rPr>
                <w:rFonts w:ascii="Arial" w:hAnsi="Arial" w:cs="Arial"/>
                <w:sz w:val="24"/>
                <w:szCs w:val="24"/>
              </w:rPr>
              <w:t>30.750</w:t>
            </w:r>
          </w:p>
        </w:tc>
      </w:tr>
      <w:tr w:rsidR="00180683" w14:paraId="124378E9" w14:textId="77777777" w:rsidTr="00274277">
        <w:trPr>
          <w:jc w:val="center"/>
        </w:trPr>
        <w:tc>
          <w:tcPr>
            <w:tcW w:w="1177" w:type="dxa"/>
            <w:vAlign w:val="center"/>
          </w:tcPr>
          <w:p w14:paraId="4CB94E94" w14:textId="3BD32FE4" w:rsidR="00180683" w:rsidRDefault="00180683" w:rsidP="00180683">
            <w:pPr>
              <w:pStyle w:val="Bezproreda"/>
              <w:jc w:val="both"/>
              <w:rPr>
                <w:rFonts w:ascii="Arial" w:hAnsi="Arial" w:cs="Arial"/>
                <w:sz w:val="24"/>
                <w:szCs w:val="24"/>
              </w:rPr>
            </w:pPr>
            <w:r>
              <w:rPr>
                <w:rFonts w:ascii="Arial" w:hAnsi="Arial" w:cs="Arial"/>
                <w:sz w:val="24"/>
                <w:szCs w:val="24"/>
              </w:rPr>
              <w:t>34</w:t>
            </w:r>
          </w:p>
        </w:tc>
        <w:tc>
          <w:tcPr>
            <w:tcW w:w="4904" w:type="dxa"/>
            <w:vAlign w:val="center"/>
          </w:tcPr>
          <w:p w14:paraId="7C085BBA" w14:textId="17EB9512" w:rsidR="00180683" w:rsidRDefault="00180683" w:rsidP="00180683">
            <w:pPr>
              <w:pStyle w:val="Bezproreda"/>
              <w:jc w:val="both"/>
              <w:rPr>
                <w:rFonts w:ascii="Arial" w:hAnsi="Arial" w:cs="Arial"/>
                <w:sz w:val="24"/>
                <w:szCs w:val="24"/>
              </w:rPr>
            </w:pPr>
            <w:r>
              <w:rPr>
                <w:rFonts w:ascii="Arial" w:hAnsi="Arial" w:cs="Arial"/>
                <w:sz w:val="24"/>
                <w:szCs w:val="24"/>
              </w:rPr>
              <w:t>Prihodi od imovine</w:t>
            </w:r>
          </w:p>
        </w:tc>
        <w:tc>
          <w:tcPr>
            <w:tcW w:w="1842" w:type="dxa"/>
            <w:vAlign w:val="center"/>
          </w:tcPr>
          <w:p w14:paraId="0D3C16D6" w14:textId="4077F5C7"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5.700</w:t>
            </w:r>
          </w:p>
        </w:tc>
        <w:tc>
          <w:tcPr>
            <w:tcW w:w="1921" w:type="dxa"/>
            <w:vAlign w:val="center"/>
          </w:tcPr>
          <w:p w14:paraId="67B3F836" w14:textId="7FAF77BB" w:rsidR="00180683" w:rsidRPr="00CE67E4" w:rsidRDefault="00180683" w:rsidP="00180683">
            <w:pPr>
              <w:pStyle w:val="Bezproreda"/>
              <w:jc w:val="right"/>
              <w:rPr>
                <w:rFonts w:ascii="Arial" w:hAnsi="Arial" w:cs="Arial"/>
                <w:sz w:val="24"/>
                <w:szCs w:val="24"/>
              </w:rPr>
            </w:pPr>
            <w:r w:rsidRPr="00CE67E4">
              <w:rPr>
                <w:rFonts w:ascii="Arial" w:hAnsi="Arial" w:cs="Arial"/>
                <w:sz w:val="24"/>
                <w:szCs w:val="24"/>
              </w:rPr>
              <w:t>1.</w:t>
            </w:r>
            <w:r w:rsidR="00CE67E4" w:rsidRPr="00CE67E4">
              <w:rPr>
                <w:rFonts w:ascii="Arial" w:hAnsi="Arial" w:cs="Arial"/>
                <w:sz w:val="24"/>
                <w:szCs w:val="24"/>
              </w:rPr>
              <w:t>400</w:t>
            </w:r>
          </w:p>
        </w:tc>
      </w:tr>
      <w:tr w:rsidR="00180683" w14:paraId="415B4208" w14:textId="77777777" w:rsidTr="00274277">
        <w:trPr>
          <w:jc w:val="center"/>
        </w:trPr>
        <w:tc>
          <w:tcPr>
            <w:tcW w:w="1177" w:type="dxa"/>
            <w:vAlign w:val="center"/>
          </w:tcPr>
          <w:p w14:paraId="74336332" w14:textId="72FF63F8" w:rsidR="00180683" w:rsidRDefault="00180683" w:rsidP="00180683">
            <w:pPr>
              <w:pStyle w:val="Bezproreda"/>
              <w:jc w:val="both"/>
              <w:rPr>
                <w:rFonts w:ascii="Arial" w:hAnsi="Arial" w:cs="Arial"/>
                <w:sz w:val="24"/>
                <w:szCs w:val="24"/>
              </w:rPr>
            </w:pPr>
            <w:r>
              <w:rPr>
                <w:rFonts w:ascii="Arial" w:hAnsi="Arial" w:cs="Arial"/>
                <w:sz w:val="24"/>
                <w:szCs w:val="24"/>
              </w:rPr>
              <w:t>35</w:t>
            </w:r>
          </w:p>
        </w:tc>
        <w:tc>
          <w:tcPr>
            <w:tcW w:w="4904" w:type="dxa"/>
            <w:vAlign w:val="center"/>
          </w:tcPr>
          <w:p w14:paraId="7271797C" w14:textId="2E1FFFD3" w:rsidR="00180683" w:rsidRDefault="00180683" w:rsidP="00180683">
            <w:pPr>
              <w:pStyle w:val="Bezproreda"/>
              <w:jc w:val="both"/>
              <w:rPr>
                <w:rFonts w:ascii="Arial" w:hAnsi="Arial" w:cs="Arial"/>
                <w:sz w:val="24"/>
                <w:szCs w:val="24"/>
              </w:rPr>
            </w:pPr>
            <w:r>
              <w:rPr>
                <w:rFonts w:ascii="Arial" w:hAnsi="Arial" w:cs="Arial"/>
                <w:sz w:val="24"/>
                <w:szCs w:val="24"/>
              </w:rPr>
              <w:t>Prihodi od donacija</w:t>
            </w:r>
          </w:p>
        </w:tc>
        <w:tc>
          <w:tcPr>
            <w:tcW w:w="1842" w:type="dxa"/>
            <w:vAlign w:val="center"/>
          </w:tcPr>
          <w:p w14:paraId="4D1B6952" w14:textId="551CBB11"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539.998</w:t>
            </w:r>
          </w:p>
        </w:tc>
        <w:tc>
          <w:tcPr>
            <w:tcW w:w="1921" w:type="dxa"/>
            <w:vAlign w:val="center"/>
          </w:tcPr>
          <w:p w14:paraId="064E81DC" w14:textId="1E0BF1FA" w:rsidR="00180683" w:rsidRPr="00CE67E4" w:rsidRDefault="00CE67E4" w:rsidP="00180683">
            <w:pPr>
              <w:pStyle w:val="Bezproreda"/>
              <w:jc w:val="right"/>
              <w:rPr>
                <w:rFonts w:ascii="Arial" w:hAnsi="Arial" w:cs="Arial"/>
                <w:sz w:val="24"/>
                <w:szCs w:val="24"/>
              </w:rPr>
            </w:pPr>
            <w:r w:rsidRPr="00CE67E4">
              <w:rPr>
                <w:rFonts w:ascii="Arial" w:hAnsi="Arial" w:cs="Arial"/>
                <w:sz w:val="24"/>
                <w:szCs w:val="24"/>
              </w:rPr>
              <w:t>606.439</w:t>
            </w:r>
          </w:p>
        </w:tc>
      </w:tr>
      <w:tr w:rsidR="00180683" w14:paraId="0A3F7D16" w14:textId="77777777" w:rsidTr="00274277">
        <w:trPr>
          <w:jc w:val="center"/>
        </w:trPr>
        <w:tc>
          <w:tcPr>
            <w:tcW w:w="1177" w:type="dxa"/>
            <w:tcBorders>
              <w:bottom w:val="single" w:sz="4" w:space="0" w:color="auto"/>
            </w:tcBorders>
            <w:vAlign w:val="center"/>
          </w:tcPr>
          <w:p w14:paraId="0EC871B5" w14:textId="00FB51F7" w:rsidR="00180683" w:rsidRDefault="00180683" w:rsidP="00180683">
            <w:pPr>
              <w:pStyle w:val="Bezproreda"/>
              <w:jc w:val="both"/>
              <w:rPr>
                <w:rFonts w:ascii="Arial" w:hAnsi="Arial" w:cs="Arial"/>
                <w:sz w:val="24"/>
                <w:szCs w:val="24"/>
              </w:rPr>
            </w:pPr>
            <w:r>
              <w:rPr>
                <w:rFonts w:ascii="Arial" w:hAnsi="Arial" w:cs="Arial"/>
                <w:sz w:val="24"/>
                <w:szCs w:val="24"/>
              </w:rPr>
              <w:t>36</w:t>
            </w:r>
          </w:p>
        </w:tc>
        <w:tc>
          <w:tcPr>
            <w:tcW w:w="4904" w:type="dxa"/>
            <w:tcBorders>
              <w:bottom w:val="single" w:sz="4" w:space="0" w:color="auto"/>
            </w:tcBorders>
            <w:vAlign w:val="center"/>
          </w:tcPr>
          <w:p w14:paraId="3ABEDA63" w14:textId="3FF636A1" w:rsidR="00180683" w:rsidRDefault="00180683" w:rsidP="00180683">
            <w:pPr>
              <w:pStyle w:val="Bezproreda"/>
              <w:jc w:val="both"/>
              <w:rPr>
                <w:rFonts w:ascii="Arial" w:hAnsi="Arial" w:cs="Arial"/>
                <w:sz w:val="24"/>
                <w:szCs w:val="24"/>
              </w:rPr>
            </w:pPr>
            <w:r>
              <w:rPr>
                <w:rFonts w:ascii="Arial" w:hAnsi="Arial" w:cs="Arial"/>
                <w:sz w:val="24"/>
                <w:szCs w:val="24"/>
              </w:rPr>
              <w:t>Ostali prihodi</w:t>
            </w:r>
          </w:p>
        </w:tc>
        <w:tc>
          <w:tcPr>
            <w:tcW w:w="1842" w:type="dxa"/>
            <w:tcBorders>
              <w:bottom w:val="single" w:sz="4" w:space="0" w:color="auto"/>
            </w:tcBorders>
            <w:vAlign w:val="center"/>
          </w:tcPr>
          <w:p w14:paraId="4E7743A8" w14:textId="4A416AF8" w:rsidR="00180683" w:rsidRPr="00887C2E" w:rsidRDefault="00180683" w:rsidP="00180683">
            <w:pPr>
              <w:pStyle w:val="Bezproreda"/>
              <w:jc w:val="right"/>
              <w:rPr>
                <w:rFonts w:ascii="Arial" w:hAnsi="Arial" w:cs="Arial"/>
                <w:sz w:val="24"/>
                <w:szCs w:val="24"/>
                <w:highlight w:val="yellow"/>
              </w:rPr>
            </w:pPr>
            <w:r>
              <w:rPr>
                <w:rFonts w:ascii="Arial" w:hAnsi="Arial" w:cs="Arial"/>
                <w:sz w:val="24"/>
                <w:szCs w:val="24"/>
              </w:rPr>
              <w:t>30.050</w:t>
            </w:r>
          </w:p>
        </w:tc>
        <w:tc>
          <w:tcPr>
            <w:tcW w:w="1921" w:type="dxa"/>
            <w:tcBorders>
              <w:bottom w:val="single" w:sz="4" w:space="0" w:color="auto"/>
            </w:tcBorders>
            <w:vAlign w:val="center"/>
          </w:tcPr>
          <w:p w14:paraId="46CCD331" w14:textId="127966BA" w:rsidR="00180683" w:rsidRPr="00CE67E4" w:rsidRDefault="00CE67E4" w:rsidP="00180683">
            <w:pPr>
              <w:pStyle w:val="Bezproreda"/>
              <w:jc w:val="right"/>
              <w:rPr>
                <w:rFonts w:ascii="Arial" w:hAnsi="Arial" w:cs="Arial"/>
                <w:sz w:val="24"/>
                <w:szCs w:val="24"/>
              </w:rPr>
            </w:pPr>
            <w:r w:rsidRPr="00CE67E4">
              <w:rPr>
                <w:rFonts w:ascii="Arial" w:hAnsi="Arial" w:cs="Arial"/>
                <w:sz w:val="24"/>
                <w:szCs w:val="24"/>
              </w:rPr>
              <w:t>1.600</w:t>
            </w:r>
          </w:p>
        </w:tc>
      </w:tr>
      <w:tr w:rsidR="00DF558B" w:rsidRPr="00CE67E4" w14:paraId="32A3A780" w14:textId="77777777" w:rsidTr="005B709B">
        <w:trPr>
          <w:trHeight w:val="508"/>
          <w:jc w:val="center"/>
        </w:trPr>
        <w:tc>
          <w:tcPr>
            <w:tcW w:w="6081" w:type="dxa"/>
            <w:gridSpan w:val="2"/>
            <w:shd w:val="clear" w:color="auto" w:fill="C6D9F1" w:themeFill="text2" w:themeFillTint="33"/>
            <w:vAlign w:val="center"/>
          </w:tcPr>
          <w:p w14:paraId="0FDF5487" w14:textId="497DB3CC" w:rsidR="00DF558B" w:rsidRPr="00D019C5" w:rsidRDefault="00DF558B" w:rsidP="00DF558B">
            <w:pPr>
              <w:pStyle w:val="Bezproreda"/>
              <w:jc w:val="center"/>
              <w:rPr>
                <w:rFonts w:ascii="Arial" w:hAnsi="Arial" w:cs="Arial"/>
                <w:b/>
                <w:bCs/>
                <w:sz w:val="24"/>
                <w:szCs w:val="24"/>
              </w:rPr>
            </w:pPr>
            <w:r w:rsidRPr="00D019C5">
              <w:rPr>
                <w:rFonts w:ascii="Arial" w:hAnsi="Arial" w:cs="Arial"/>
                <w:b/>
                <w:bCs/>
                <w:sz w:val="24"/>
                <w:szCs w:val="24"/>
              </w:rPr>
              <w:t>UKUPNI PRIHODI POSLOVANJA</w:t>
            </w:r>
          </w:p>
        </w:tc>
        <w:tc>
          <w:tcPr>
            <w:tcW w:w="1842" w:type="dxa"/>
            <w:shd w:val="clear" w:color="auto" w:fill="C6D9F1" w:themeFill="text2" w:themeFillTint="33"/>
            <w:vAlign w:val="center"/>
          </w:tcPr>
          <w:p w14:paraId="43B1F207" w14:textId="49A6F594" w:rsidR="00DF558B" w:rsidRPr="00887C2E" w:rsidRDefault="00DF558B" w:rsidP="00DF558B">
            <w:pPr>
              <w:pStyle w:val="Bezproreda"/>
              <w:jc w:val="right"/>
              <w:rPr>
                <w:rFonts w:ascii="Arial" w:hAnsi="Arial" w:cs="Arial"/>
                <w:b/>
                <w:bCs/>
                <w:sz w:val="24"/>
                <w:szCs w:val="24"/>
                <w:highlight w:val="yellow"/>
              </w:rPr>
            </w:pPr>
            <w:r>
              <w:rPr>
                <w:rFonts w:ascii="Arial" w:hAnsi="Arial" w:cs="Arial"/>
                <w:b/>
                <w:bCs/>
                <w:sz w:val="24"/>
                <w:szCs w:val="24"/>
              </w:rPr>
              <w:t>3</w:t>
            </w:r>
            <w:r w:rsidRPr="00CE67E4">
              <w:rPr>
                <w:rFonts w:ascii="Arial" w:hAnsi="Arial" w:cs="Arial"/>
                <w:b/>
                <w:bCs/>
                <w:sz w:val="24"/>
                <w:szCs w:val="24"/>
              </w:rPr>
              <w:t>.</w:t>
            </w:r>
            <w:r>
              <w:rPr>
                <w:rFonts w:ascii="Arial" w:hAnsi="Arial" w:cs="Arial"/>
                <w:b/>
                <w:bCs/>
                <w:sz w:val="24"/>
                <w:szCs w:val="24"/>
              </w:rPr>
              <w:t>897</w:t>
            </w:r>
            <w:r w:rsidRPr="00CE67E4">
              <w:rPr>
                <w:rFonts w:ascii="Arial" w:hAnsi="Arial" w:cs="Arial"/>
                <w:b/>
                <w:bCs/>
                <w:sz w:val="24"/>
                <w:szCs w:val="24"/>
              </w:rPr>
              <w:t>.</w:t>
            </w:r>
            <w:r>
              <w:rPr>
                <w:rFonts w:ascii="Arial" w:hAnsi="Arial" w:cs="Arial"/>
                <w:b/>
                <w:bCs/>
                <w:sz w:val="24"/>
                <w:szCs w:val="24"/>
              </w:rPr>
              <w:t>618</w:t>
            </w:r>
          </w:p>
        </w:tc>
        <w:tc>
          <w:tcPr>
            <w:tcW w:w="1921" w:type="dxa"/>
            <w:shd w:val="clear" w:color="auto" w:fill="C6D9F1" w:themeFill="text2" w:themeFillTint="33"/>
            <w:vAlign w:val="center"/>
          </w:tcPr>
          <w:p w14:paraId="05BA7538" w14:textId="0974538B" w:rsidR="00DF558B" w:rsidRPr="00CE67E4" w:rsidRDefault="00DF558B" w:rsidP="00DF558B">
            <w:pPr>
              <w:pStyle w:val="Bezproreda"/>
              <w:jc w:val="right"/>
              <w:rPr>
                <w:rFonts w:ascii="Arial" w:hAnsi="Arial" w:cs="Arial"/>
                <w:b/>
                <w:bCs/>
                <w:sz w:val="24"/>
                <w:szCs w:val="24"/>
              </w:rPr>
            </w:pPr>
            <w:r w:rsidRPr="00CE67E4">
              <w:rPr>
                <w:rFonts w:ascii="Arial" w:hAnsi="Arial" w:cs="Arial"/>
                <w:b/>
                <w:bCs/>
                <w:sz w:val="24"/>
                <w:szCs w:val="24"/>
              </w:rPr>
              <w:t>4.253.691</w:t>
            </w:r>
          </w:p>
        </w:tc>
      </w:tr>
      <w:tr w:rsidR="00DF558B" w14:paraId="7B68FF09" w14:textId="77777777" w:rsidTr="00274277">
        <w:trPr>
          <w:jc w:val="center"/>
        </w:trPr>
        <w:tc>
          <w:tcPr>
            <w:tcW w:w="1177" w:type="dxa"/>
            <w:vAlign w:val="center"/>
          </w:tcPr>
          <w:p w14:paraId="5484550A" w14:textId="3902795E" w:rsidR="00DF558B" w:rsidRDefault="00DF558B" w:rsidP="00DF558B">
            <w:pPr>
              <w:pStyle w:val="Bezproreda"/>
              <w:jc w:val="both"/>
              <w:rPr>
                <w:rFonts w:ascii="Arial" w:hAnsi="Arial" w:cs="Arial"/>
                <w:sz w:val="24"/>
                <w:szCs w:val="24"/>
              </w:rPr>
            </w:pPr>
            <w:r>
              <w:rPr>
                <w:rFonts w:ascii="Arial" w:hAnsi="Arial" w:cs="Arial"/>
                <w:sz w:val="24"/>
                <w:szCs w:val="24"/>
              </w:rPr>
              <w:t>24</w:t>
            </w:r>
          </w:p>
        </w:tc>
        <w:tc>
          <w:tcPr>
            <w:tcW w:w="4904" w:type="dxa"/>
            <w:vAlign w:val="center"/>
          </w:tcPr>
          <w:p w14:paraId="73BF306E" w14:textId="1F05473F" w:rsidR="00DF558B" w:rsidRDefault="00DF558B" w:rsidP="00DF558B">
            <w:pPr>
              <w:pStyle w:val="Bezproreda"/>
              <w:jc w:val="both"/>
              <w:rPr>
                <w:rFonts w:ascii="Arial" w:hAnsi="Arial" w:cs="Arial"/>
                <w:sz w:val="24"/>
                <w:szCs w:val="24"/>
              </w:rPr>
            </w:pPr>
            <w:r>
              <w:rPr>
                <w:rFonts w:ascii="Arial" w:hAnsi="Arial" w:cs="Arial"/>
                <w:sz w:val="24"/>
                <w:szCs w:val="24"/>
              </w:rPr>
              <w:t>Ostale kratkoročne obveze</w:t>
            </w:r>
          </w:p>
        </w:tc>
        <w:tc>
          <w:tcPr>
            <w:tcW w:w="1842" w:type="dxa"/>
            <w:vAlign w:val="center"/>
          </w:tcPr>
          <w:p w14:paraId="11B8E7C7" w14:textId="7E8B029D" w:rsidR="00DF558B" w:rsidRPr="00887C2E" w:rsidRDefault="00DF558B" w:rsidP="00DF558B">
            <w:pPr>
              <w:pStyle w:val="Bezproreda"/>
              <w:jc w:val="right"/>
              <w:rPr>
                <w:rFonts w:ascii="Arial" w:hAnsi="Arial" w:cs="Arial"/>
                <w:sz w:val="24"/>
                <w:szCs w:val="24"/>
                <w:highlight w:val="yellow"/>
              </w:rPr>
            </w:pPr>
            <w:r>
              <w:rPr>
                <w:rFonts w:ascii="Arial" w:hAnsi="Arial" w:cs="Arial"/>
                <w:sz w:val="24"/>
                <w:szCs w:val="24"/>
              </w:rPr>
              <w:t>0</w:t>
            </w:r>
          </w:p>
        </w:tc>
        <w:tc>
          <w:tcPr>
            <w:tcW w:w="1921" w:type="dxa"/>
            <w:vAlign w:val="center"/>
          </w:tcPr>
          <w:p w14:paraId="08B1D6F6" w14:textId="2C8786CD"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0</w:t>
            </w:r>
          </w:p>
        </w:tc>
      </w:tr>
      <w:tr w:rsidR="00DF558B" w14:paraId="119DD24B" w14:textId="77777777" w:rsidTr="00274277">
        <w:trPr>
          <w:jc w:val="center"/>
        </w:trPr>
        <w:tc>
          <w:tcPr>
            <w:tcW w:w="1177" w:type="dxa"/>
            <w:vAlign w:val="center"/>
          </w:tcPr>
          <w:p w14:paraId="0285FC6B" w14:textId="0B1A9298" w:rsidR="00DF558B" w:rsidRPr="005C4748" w:rsidRDefault="00DF558B" w:rsidP="00DF558B">
            <w:pPr>
              <w:pStyle w:val="Bezproreda"/>
              <w:jc w:val="both"/>
              <w:rPr>
                <w:rFonts w:ascii="Arial" w:hAnsi="Arial" w:cs="Arial"/>
                <w:sz w:val="24"/>
                <w:szCs w:val="24"/>
              </w:rPr>
            </w:pPr>
            <w:r w:rsidRPr="005C4748">
              <w:rPr>
                <w:rFonts w:ascii="Arial" w:hAnsi="Arial" w:cs="Arial"/>
                <w:sz w:val="24"/>
                <w:szCs w:val="24"/>
              </w:rPr>
              <w:t>26</w:t>
            </w:r>
          </w:p>
        </w:tc>
        <w:tc>
          <w:tcPr>
            <w:tcW w:w="4904" w:type="dxa"/>
            <w:vAlign w:val="center"/>
          </w:tcPr>
          <w:p w14:paraId="69315981" w14:textId="47B8AE1A" w:rsidR="00DF558B" w:rsidRPr="005C4748" w:rsidRDefault="00DF558B" w:rsidP="00DF558B">
            <w:pPr>
              <w:pStyle w:val="Bezproreda"/>
              <w:jc w:val="both"/>
              <w:rPr>
                <w:rFonts w:ascii="Arial" w:hAnsi="Arial" w:cs="Arial"/>
                <w:sz w:val="24"/>
                <w:szCs w:val="24"/>
              </w:rPr>
            </w:pPr>
            <w:r w:rsidRPr="005C4748">
              <w:rPr>
                <w:rFonts w:ascii="Arial" w:hAnsi="Arial" w:cs="Arial"/>
                <w:sz w:val="24"/>
                <w:szCs w:val="24"/>
              </w:rPr>
              <w:t>Obveze za kredite i zajmove</w:t>
            </w:r>
          </w:p>
        </w:tc>
        <w:tc>
          <w:tcPr>
            <w:tcW w:w="1842" w:type="dxa"/>
            <w:vAlign w:val="center"/>
          </w:tcPr>
          <w:p w14:paraId="12FB5A3C" w14:textId="35F03181" w:rsidR="00DF558B" w:rsidRPr="00887C2E" w:rsidRDefault="00DF558B" w:rsidP="00DF558B">
            <w:pPr>
              <w:pStyle w:val="Bezproreda"/>
              <w:jc w:val="right"/>
              <w:rPr>
                <w:rFonts w:ascii="Arial" w:hAnsi="Arial" w:cs="Arial"/>
                <w:sz w:val="24"/>
                <w:szCs w:val="24"/>
                <w:highlight w:val="yellow"/>
              </w:rPr>
            </w:pPr>
            <w:r w:rsidRPr="005C4748">
              <w:rPr>
                <w:rFonts w:ascii="Arial" w:hAnsi="Arial" w:cs="Arial"/>
                <w:sz w:val="24"/>
                <w:szCs w:val="24"/>
              </w:rPr>
              <w:t>24.060</w:t>
            </w:r>
          </w:p>
        </w:tc>
        <w:tc>
          <w:tcPr>
            <w:tcW w:w="1921" w:type="dxa"/>
            <w:vAlign w:val="center"/>
          </w:tcPr>
          <w:p w14:paraId="25439264" w14:textId="538A8CBC"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4.462.228</w:t>
            </w:r>
          </w:p>
        </w:tc>
      </w:tr>
      <w:tr w:rsidR="00DF558B" w14:paraId="20086784" w14:textId="77777777" w:rsidTr="00274277">
        <w:trPr>
          <w:jc w:val="center"/>
        </w:trPr>
        <w:tc>
          <w:tcPr>
            <w:tcW w:w="1177" w:type="dxa"/>
            <w:vAlign w:val="center"/>
          </w:tcPr>
          <w:p w14:paraId="7BFA659A" w14:textId="7E7BFCDA" w:rsidR="00DF558B" w:rsidRPr="005C4748" w:rsidRDefault="00DF558B" w:rsidP="00DF558B">
            <w:pPr>
              <w:pStyle w:val="Bezproreda"/>
              <w:jc w:val="both"/>
              <w:rPr>
                <w:rFonts w:ascii="Arial" w:hAnsi="Arial" w:cs="Arial"/>
                <w:sz w:val="24"/>
                <w:szCs w:val="24"/>
              </w:rPr>
            </w:pPr>
            <w:r w:rsidRPr="005C4748">
              <w:rPr>
                <w:rFonts w:ascii="Arial" w:hAnsi="Arial" w:cs="Arial"/>
                <w:sz w:val="24"/>
                <w:szCs w:val="24"/>
              </w:rPr>
              <w:t>29</w:t>
            </w:r>
          </w:p>
        </w:tc>
        <w:tc>
          <w:tcPr>
            <w:tcW w:w="4904" w:type="dxa"/>
            <w:vAlign w:val="center"/>
          </w:tcPr>
          <w:p w14:paraId="5018CD64" w14:textId="1795389A" w:rsidR="00DF558B" w:rsidRPr="005C4748" w:rsidRDefault="00DF558B" w:rsidP="00DF558B">
            <w:pPr>
              <w:pStyle w:val="Bezproreda"/>
              <w:jc w:val="both"/>
              <w:rPr>
                <w:rFonts w:ascii="Arial" w:hAnsi="Arial" w:cs="Arial"/>
                <w:sz w:val="24"/>
                <w:szCs w:val="24"/>
              </w:rPr>
            </w:pPr>
            <w:r w:rsidRPr="005C4748">
              <w:rPr>
                <w:rFonts w:ascii="Arial" w:hAnsi="Arial" w:cs="Arial"/>
                <w:sz w:val="24"/>
                <w:szCs w:val="24"/>
              </w:rPr>
              <w:t>Odgođeno plaćanje rashoda i prihodi budućih razdoblja (pasivna vremenska ograničenja)</w:t>
            </w:r>
          </w:p>
        </w:tc>
        <w:tc>
          <w:tcPr>
            <w:tcW w:w="1842" w:type="dxa"/>
            <w:vAlign w:val="center"/>
          </w:tcPr>
          <w:p w14:paraId="4C8B1DC0" w14:textId="5AA7EE10" w:rsidR="00DF558B" w:rsidRPr="00887C2E" w:rsidRDefault="00DF558B" w:rsidP="00DF558B">
            <w:pPr>
              <w:pStyle w:val="Bezproreda"/>
              <w:jc w:val="right"/>
              <w:rPr>
                <w:rFonts w:ascii="Arial" w:hAnsi="Arial" w:cs="Arial"/>
                <w:sz w:val="24"/>
                <w:szCs w:val="24"/>
                <w:highlight w:val="yellow"/>
              </w:rPr>
            </w:pPr>
            <w:r w:rsidRPr="005C4748">
              <w:rPr>
                <w:rFonts w:ascii="Arial" w:hAnsi="Arial" w:cs="Arial"/>
                <w:sz w:val="24"/>
                <w:szCs w:val="24"/>
              </w:rPr>
              <w:t>1.321.954</w:t>
            </w:r>
          </w:p>
        </w:tc>
        <w:tc>
          <w:tcPr>
            <w:tcW w:w="1921" w:type="dxa"/>
            <w:vAlign w:val="center"/>
          </w:tcPr>
          <w:p w14:paraId="628C4653" w14:textId="2A17566E"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3.243.776</w:t>
            </w:r>
          </w:p>
        </w:tc>
      </w:tr>
      <w:tr w:rsidR="00DF558B" w14:paraId="51987C10" w14:textId="77777777" w:rsidTr="00274277">
        <w:trPr>
          <w:jc w:val="center"/>
        </w:trPr>
        <w:tc>
          <w:tcPr>
            <w:tcW w:w="1177" w:type="dxa"/>
            <w:vAlign w:val="center"/>
          </w:tcPr>
          <w:p w14:paraId="1774B662" w14:textId="4955C16A" w:rsidR="00DF558B" w:rsidRDefault="00DF558B" w:rsidP="00DF558B">
            <w:pPr>
              <w:pStyle w:val="Bezproreda"/>
              <w:jc w:val="both"/>
              <w:rPr>
                <w:rFonts w:ascii="Arial" w:hAnsi="Arial" w:cs="Arial"/>
                <w:sz w:val="24"/>
                <w:szCs w:val="24"/>
              </w:rPr>
            </w:pPr>
            <w:r>
              <w:rPr>
                <w:rFonts w:ascii="Arial" w:hAnsi="Arial" w:cs="Arial"/>
                <w:sz w:val="24"/>
                <w:szCs w:val="24"/>
              </w:rPr>
              <w:t>291</w:t>
            </w:r>
          </w:p>
        </w:tc>
        <w:tc>
          <w:tcPr>
            <w:tcW w:w="4904" w:type="dxa"/>
            <w:vAlign w:val="center"/>
          </w:tcPr>
          <w:p w14:paraId="7385796F" w14:textId="0A89D509" w:rsidR="00DF558B" w:rsidRDefault="00DF558B" w:rsidP="00DF558B">
            <w:pPr>
              <w:pStyle w:val="Bezproreda"/>
              <w:jc w:val="both"/>
              <w:rPr>
                <w:rFonts w:ascii="Arial" w:hAnsi="Arial" w:cs="Arial"/>
                <w:sz w:val="24"/>
                <w:szCs w:val="24"/>
              </w:rPr>
            </w:pPr>
            <w:r>
              <w:rPr>
                <w:rFonts w:ascii="Arial" w:hAnsi="Arial" w:cs="Arial"/>
                <w:sz w:val="24"/>
                <w:szCs w:val="24"/>
              </w:rPr>
              <w:t>Odgođeno plaćanje rashoda</w:t>
            </w:r>
          </w:p>
        </w:tc>
        <w:tc>
          <w:tcPr>
            <w:tcW w:w="1842" w:type="dxa"/>
            <w:vAlign w:val="center"/>
          </w:tcPr>
          <w:p w14:paraId="1A369B3C" w14:textId="7764D199" w:rsidR="00DF558B" w:rsidRPr="00887C2E" w:rsidRDefault="00DF558B" w:rsidP="00DF558B">
            <w:pPr>
              <w:pStyle w:val="Bezproreda"/>
              <w:jc w:val="right"/>
              <w:rPr>
                <w:rFonts w:ascii="Arial" w:hAnsi="Arial" w:cs="Arial"/>
                <w:sz w:val="24"/>
                <w:szCs w:val="24"/>
                <w:highlight w:val="yellow"/>
              </w:rPr>
            </w:pPr>
            <w:r>
              <w:rPr>
                <w:rFonts w:ascii="Arial" w:hAnsi="Arial" w:cs="Arial"/>
                <w:sz w:val="24"/>
                <w:szCs w:val="24"/>
              </w:rPr>
              <w:t>474.751</w:t>
            </w:r>
          </w:p>
        </w:tc>
        <w:tc>
          <w:tcPr>
            <w:tcW w:w="1921" w:type="dxa"/>
            <w:vAlign w:val="center"/>
          </w:tcPr>
          <w:p w14:paraId="62907B20" w14:textId="13EA8C2B"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474.751</w:t>
            </w:r>
          </w:p>
        </w:tc>
      </w:tr>
      <w:tr w:rsidR="00DF558B" w14:paraId="4838B07E" w14:textId="77777777" w:rsidTr="00274277">
        <w:trPr>
          <w:jc w:val="center"/>
        </w:trPr>
        <w:tc>
          <w:tcPr>
            <w:tcW w:w="1177" w:type="dxa"/>
            <w:vAlign w:val="center"/>
          </w:tcPr>
          <w:p w14:paraId="680FE3EF" w14:textId="2F460F04" w:rsidR="00DF558B" w:rsidRDefault="00DF558B" w:rsidP="00DF558B">
            <w:pPr>
              <w:pStyle w:val="Bezproreda"/>
              <w:jc w:val="both"/>
              <w:rPr>
                <w:rFonts w:ascii="Arial" w:hAnsi="Arial" w:cs="Arial"/>
                <w:sz w:val="24"/>
                <w:szCs w:val="24"/>
              </w:rPr>
            </w:pPr>
            <w:r>
              <w:rPr>
                <w:rFonts w:ascii="Arial" w:hAnsi="Arial" w:cs="Arial"/>
                <w:sz w:val="24"/>
                <w:szCs w:val="24"/>
              </w:rPr>
              <w:t>29220</w:t>
            </w:r>
          </w:p>
        </w:tc>
        <w:tc>
          <w:tcPr>
            <w:tcW w:w="4904" w:type="dxa"/>
            <w:vAlign w:val="center"/>
          </w:tcPr>
          <w:p w14:paraId="44A845C7" w14:textId="41F148C0" w:rsidR="00DF558B" w:rsidRDefault="00DF558B" w:rsidP="00DF558B">
            <w:pPr>
              <w:pStyle w:val="Bezproreda"/>
              <w:jc w:val="both"/>
              <w:rPr>
                <w:rFonts w:ascii="Arial" w:hAnsi="Arial" w:cs="Arial"/>
                <w:sz w:val="24"/>
                <w:szCs w:val="24"/>
              </w:rPr>
            </w:pPr>
            <w:r>
              <w:rPr>
                <w:rFonts w:ascii="Arial" w:hAnsi="Arial" w:cs="Arial"/>
                <w:sz w:val="24"/>
                <w:szCs w:val="24"/>
              </w:rPr>
              <w:t>Odgođeni prihodi – donacija iz državnog proračuna RH</w:t>
            </w:r>
          </w:p>
        </w:tc>
        <w:tc>
          <w:tcPr>
            <w:tcW w:w="1842" w:type="dxa"/>
            <w:vAlign w:val="center"/>
          </w:tcPr>
          <w:p w14:paraId="3481CF9F" w14:textId="73763268" w:rsidR="00DF558B" w:rsidRPr="00887C2E" w:rsidRDefault="00DF558B" w:rsidP="00DF558B">
            <w:pPr>
              <w:pStyle w:val="Bezproreda"/>
              <w:jc w:val="right"/>
              <w:rPr>
                <w:rFonts w:ascii="Arial" w:hAnsi="Arial" w:cs="Arial"/>
                <w:sz w:val="24"/>
                <w:szCs w:val="24"/>
                <w:highlight w:val="yellow"/>
              </w:rPr>
            </w:pPr>
            <w:r w:rsidRPr="005C4748">
              <w:rPr>
                <w:rFonts w:ascii="Arial" w:hAnsi="Arial" w:cs="Arial"/>
                <w:sz w:val="24"/>
                <w:szCs w:val="24"/>
              </w:rPr>
              <w:t>436.041</w:t>
            </w:r>
          </w:p>
        </w:tc>
        <w:tc>
          <w:tcPr>
            <w:tcW w:w="1921" w:type="dxa"/>
            <w:vAlign w:val="center"/>
          </w:tcPr>
          <w:p w14:paraId="0689CA19" w14:textId="0CF5007E"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0</w:t>
            </w:r>
          </w:p>
        </w:tc>
      </w:tr>
      <w:tr w:rsidR="00DF558B" w14:paraId="1D471BE7" w14:textId="77777777" w:rsidTr="00274277">
        <w:trPr>
          <w:jc w:val="center"/>
        </w:trPr>
        <w:tc>
          <w:tcPr>
            <w:tcW w:w="1177" w:type="dxa"/>
            <w:vAlign w:val="center"/>
          </w:tcPr>
          <w:p w14:paraId="5424E09E" w14:textId="639D6C22" w:rsidR="00DF558B" w:rsidRDefault="00DF558B" w:rsidP="00DF558B">
            <w:pPr>
              <w:pStyle w:val="Bezproreda"/>
              <w:jc w:val="both"/>
              <w:rPr>
                <w:rFonts w:ascii="Arial" w:hAnsi="Arial" w:cs="Arial"/>
                <w:sz w:val="24"/>
                <w:szCs w:val="24"/>
              </w:rPr>
            </w:pPr>
            <w:r>
              <w:rPr>
                <w:rFonts w:ascii="Arial" w:hAnsi="Arial" w:cs="Arial"/>
                <w:sz w:val="24"/>
                <w:szCs w:val="24"/>
              </w:rPr>
              <w:t>29221</w:t>
            </w:r>
          </w:p>
        </w:tc>
        <w:tc>
          <w:tcPr>
            <w:tcW w:w="4904" w:type="dxa"/>
            <w:vAlign w:val="center"/>
          </w:tcPr>
          <w:p w14:paraId="25C9DD93" w14:textId="09CA6B2C" w:rsidR="00DF558B" w:rsidRDefault="00DF558B" w:rsidP="00DF558B">
            <w:pPr>
              <w:pStyle w:val="Bezproreda"/>
              <w:jc w:val="both"/>
              <w:rPr>
                <w:rFonts w:ascii="Arial" w:hAnsi="Arial" w:cs="Arial"/>
                <w:sz w:val="24"/>
                <w:szCs w:val="24"/>
              </w:rPr>
            </w:pPr>
            <w:r>
              <w:rPr>
                <w:rFonts w:ascii="Arial" w:hAnsi="Arial" w:cs="Arial"/>
                <w:sz w:val="24"/>
                <w:szCs w:val="24"/>
              </w:rPr>
              <w:t>Odgođeni prihodi – donacija iz proračuna PGŽ</w:t>
            </w:r>
          </w:p>
        </w:tc>
        <w:tc>
          <w:tcPr>
            <w:tcW w:w="1842" w:type="dxa"/>
            <w:vAlign w:val="center"/>
          </w:tcPr>
          <w:p w14:paraId="668AAC27" w14:textId="1878AFF4" w:rsidR="00DF558B" w:rsidRPr="00887C2E" w:rsidRDefault="00DF558B" w:rsidP="00DF558B">
            <w:pPr>
              <w:pStyle w:val="Bezproreda"/>
              <w:jc w:val="right"/>
              <w:rPr>
                <w:rFonts w:ascii="Arial" w:hAnsi="Arial" w:cs="Arial"/>
                <w:sz w:val="24"/>
                <w:szCs w:val="24"/>
                <w:highlight w:val="yellow"/>
              </w:rPr>
            </w:pPr>
            <w:r w:rsidRPr="005C4748">
              <w:rPr>
                <w:rFonts w:ascii="Arial" w:hAnsi="Arial" w:cs="Arial"/>
                <w:sz w:val="24"/>
                <w:szCs w:val="24"/>
              </w:rPr>
              <w:t>280.000</w:t>
            </w:r>
          </w:p>
        </w:tc>
        <w:tc>
          <w:tcPr>
            <w:tcW w:w="1921" w:type="dxa"/>
            <w:vAlign w:val="center"/>
          </w:tcPr>
          <w:p w14:paraId="4C461184" w14:textId="34EA4447"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560.000</w:t>
            </w:r>
          </w:p>
        </w:tc>
      </w:tr>
      <w:tr w:rsidR="00DF558B" w14:paraId="1E47E69A" w14:textId="77777777" w:rsidTr="00274277">
        <w:trPr>
          <w:jc w:val="center"/>
        </w:trPr>
        <w:tc>
          <w:tcPr>
            <w:tcW w:w="1177" w:type="dxa"/>
            <w:vAlign w:val="center"/>
          </w:tcPr>
          <w:p w14:paraId="2539F17B" w14:textId="2AF1C97A" w:rsidR="00DF558B" w:rsidRDefault="00DF558B" w:rsidP="00DF558B">
            <w:pPr>
              <w:pStyle w:val="Bezproreda"/>
              <w:jc w:val="both"/>
              <w:rPr>
                <w:rFonts w:ascii="Arial" w:hAnsi="Arial" w:cs="Arial"/>
                <w:sz w:val="24"/>
                <w:szCs w:val="24"/>
              </w:rPr>
            </w:pPr>
            <w:r>
              <w:rPr>
                <w:rFonts w:ascii="Arial" w:hAnsi="Arial" w:cs="Arial"/>
                <w:sz w:val="24"/>
                <w:szCs w:val="24"/>
              </w:rPr>
              <w:t>29222</w:t>
            </w:r>
          </w:p>
        </w:tc>
        <w:tc>
          <w:tcPr>
            <w:tcW w:w="4904" w:type="dxa"/>
            <w:vAlign w:val="center"/>
          </w:tcPr>
          <w:p w14:paraId="3AF1B00F" w14:textId="613BD3FC" w:rsidR="00DF558B" w:rsidRDefault="00DF558B" w:rsidP="00DF558B">
            <w:pPr>
              <w:pStyle w:val="Bezproreda"/>
              <w:jc w:val="both"/>
              <w:rPr>
                <w:rFonts w:ascii="Arial" w:hAnsi="Arial" w:cs="Arial"/>
                <w:sz w:val="24"/>
                <w:szCs w:val="24"/>
              </w:rPr>
            </w:pPr>
            <w:r>
              <w:rPr>
                <w:rFonts w:ascii="Arial" w:hAnsi="Arial" w:cs="Arial"/>
                <w:sz w:val="24"/>
                <w:szCs w:val="24"/>
              </w:rPr>
              <w:t>Odgođeni prihodi – donacija iz proračuna jedinica lokalne samouprave</w:t>
            </w:r>
          </w:p>
        </w:tc>
        <w:tc>
          <w:tcPr>
            <w:tcW w:w="1842" w:type="dxa"/>
            <w:vAlign w:val="center"/>
          </w:tcPr>
          <w:p w14:paraId="74E0922E" w14:textId="6902D3F8" w:rsidR="00DF558B" w:rsidRPr="00887C2E" w:rsidRDefault="00DF558B" w:rsidP="00DF558B">
            <w:pPr>
              <w:pStyle w:val="Bezproreda"/>
              <w:jc w:val="right"/>
              <w:rPr>
                <w:rFonts w:ascii="Arial" w:hAnsi="Arial" w:cs="Arial"/>
                <w:sz w:val="24"/>
                <w:szCs w:val="24"/>
                <w:highlight w:val="yellow"/>
              </w:rPr>
            </w:pPr>
            <w:r w:rsidRPr="005C4748">
              <w:rPr>
                <w:rFonts w:ascii="Arial" w:hAnsi="Arial" w:cs="Arial"/>
                <w:sz w:val="24"/>
                <w:szCs w:val="24"/>
              </w:rPr>
              <w:t>124.580</w:t>
            </w:r>
          </w:p>
        </w:tc>
        <w:tc>
          <w:tcPr>
            <w:tcW w:w="1921" w:type="dxa"/>
            <w:vAlign w:val="center"/>
          </w:tcPr>
          <w:p w14:paraId="64FC0803" w14:textId="537B964E"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359.375</w:t>
            </w:r>
          </w:p>
        </w:tc>
      </w:tr>
      <w:tr w:rsidR="00DF558B" w14:paraId="25623D43" w14:textId="77777777" w:rsidTr="00274277">
        <w:trPr>
          <w:jc w:val="center"/>
        </w:trPr>
        <w:tc>
          <w:tcPr>
            <w:tcW w:w="1177" w:type="dxa"/>
            <w:vAlign w:val="center"/>
          </w:tcPr>
          <w:p w14:paraId="78D3E17F" w14:textId="788A38DA" w:rsidR="00DF558B" w:rsidRDefault="00DF558B" w:rsidP="00DF558B">
            <w:pPr>
              <w:pStyle w:val="Bezproreda"/>
              <w:jc w:val="both"/>
              <w:rPr>
                <w:rFonts w:ascii="Arial" w:hAnsi="Arial" w:cs="Arial"/>
                <w:sz w:val="24"/>
                <w:szCs w:val="24"/>
              </w:rPr>
            </w:pPr>
            <w:r>
              <w:rPr>
                <w:rFonts w:ascii="Arial" w:hAnsi="Arial" w:cs="Arial"/>
                <w:sz w:val="24"/>
                <w:szCs w:val="24"/>
              </w:rPr>
              <w:t>29223</w:t>
            </w:r>
          </w:p>
        </w:tc>
        <w:tc>
          <w:tcPr>
            <w:tcW w:w="4904" w:type="dxa"/>
            <w:vAlign w:val="center"/>
          </w:tcPr>
          <w:p w14:paraId="737EB35A" w14:textId="37B2A431" w:rsidR="00DF558B" w:rsidRDefault="00DF558B" w:rsidP="00DF558B">
            <w:pPr>
              <w:pStyle w:val="Bezproreda"/>
              <w:jc w:val="both"/>
              <w:rPr>
                <w:rFonts w:ascii="Arial" w:hAnsi="Arial" w:cs="Arial"/>
                <w:sz w:val="24"/>
                <w:szCs w:val="24"/>
              </w:rPr>
            </w:pPr>
            <w:r>
              <w:rPr>
                <w:rFonts w:ascii="Arial" w:hAnsi="Arial" w:cs="Arial"/>
                <w:sz w:val="24"/>
                <w:szCs w:val="24"/>
              </w:rPr>
              <w:t>Odgođeni prihodi donacije od inozemnih vlada i međunarodnih organizacija – EU fondovi (EU projekt Baška)</w:t>
            </w:r>
          </w:p>
        </w:tc>
        <w:tc>
          <w:tcPr>
            <w:tcW w:w="1842" w:type="dxa"/>
            <w:vAlign w:val="center"/>
          </w:tcPr>
          <w:p w14:paraId="6352D945" w14:textId="2C8AB101" w:rsidR="00DF558B" w:rsidRPr="00887C2E" w:rsidRDefault="00DF558B" w:rsidP="00DF558B">
            <w:pPr>
              <w:pStyle w:val="Bezproreda"/>
              <w:jc w:val="right"/>
              <w:rPr>
                <w:rFonts w:ascii="Arial" w:hAnsi="Arial" w:cs="Arial"/>
                <w:sz w:val="24"/>
                <w:szCs w:val="24"/>
                <w:highlight w:val="yellow"/>
              </w:rPr>
            </w:pPr>
            <w:r w:rsidRPr="005C4748">
              <w:rPr>
                <w:rFonts w:ascii="Arial" w:hAnsi="Arial" w:cs="Arial"/>
                <w:sz w:val="24"/>
                <w:szCs w:val="24"/>
              </w:rPr>
              <w:t>6.582</w:t>
            </w:r>
          </w:p>
        </w:tc>
        <w:tc>
          <w:tcPr>
            <w:tcW w:w="1921" w:type="dxa"/>
            <w:vAlign w:val="center"/>
          </w:tcPr>
          <w:p w14:paraId="5EB38B64" w14:textId="6654EE9D"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0</w:t>
            </w:r>
          </w:p>
        </w:tc>
      </w:tr>
      <w:tr w:rsidR="00DF558B" w:rsidRPr="000D78BA" w14:paraId="7CF1AB2D" w14:textId="77777777" w:rsidTr="00274277">
        <w:trPr>
          <w:trHeight w:val="466"/>
          <w:jc w:val="center"/>
        </w:trPr>
        <w:tc>
          <w:tcPr>
            <w:tcW w:w="1177" w:type="dxa"/>
            <w:tcBorders>
              <w:bottom w:val="double" w:sz="4" w:space="0" w:color="auto"/>
            </w:tcBorders>
            <w:vAlign w:val="center"/>
          </w:tcPr>
          <w:p w14:paraId="1AC87D60" w14:textId="145ED364" w:rsidR="00DF558B" w:rsidRDefault="00DF558B" w:rsidP="00DF558B">
            <w:pPr>
              <w:pStyle w:val="Bezproreda"/>
              <w:jc w:val="both"/>
              <w:rPr>
                <w:rFonts w:ascii="Arial" w:hAnsi="Arial" w:cs="Arial"/>
                <w:sz w:val="24"/>
                <w:szCs w:val="24"/>
              </w:rPr>
            </w:pPr>
            <w:r>
              <w:rPr>
                <w:rFonts w:ascii="Arial" w:hAnsi="Arial" w:cs="Arial"/>
                <w:sz w:val="24"/>
                <w:szCs w:val="24"/>
              </w:rPr>
              <w:t>29224</w:t>
            </w:r>
          </w:p>
        </w:tc>
        <w:tc>
          <w:tcPr>
            <w:tcW w:w="4904" w:type="dxa"/>
            <w:tcBorders>
              <w:bottom w:val="double" w:sz="4" w:space="0" w:color="auto"/>
            </w:tcBorders>
            <w:vAlign w:val="center"/>
          </w:tcPr>
          <w:p w14:paraId="187E7A7C" w14:textId="527C7B34" w:rsidR="00DF558B" w:rsidRDefault="00DF558B" w:rsidP="00DF558B">
            <w:pPr>
              <w:pStyle w:val="Bezproreda"/>
              <w:jc w:val="both"/>
              <w:rPr>
                <w:rFonts w:ascii="Arial" w:hAnsi="Arial" w:cs="Arial"/>
                <w:sz w:val="24"/>
                <w:szCs w:val="24"/>
              </w:rPr>
            </w:pPr>
            <w:r>
              <w:rPr>
                <w:rFonts w:ascii="Arial" w:hAnsi="Arial" w:cs="Arial"/>
                <w:sz w:val="24"/>
                <w:szCs w:val="24"/>
              </w:rPr>
              <w:t>Odgođeni prihodi donacije od inozemnih vlada i međunarodnih organizacija – EU fondovi (EU projekt Rekonstrukcija luke Krk)</w:t>
            </w:r>
          </w:p>
        </w:tc>
        <w:tc>
          <w:tcPr>
            <w:tcW w:w="1842" w:type="dxa"/>
            <w:tcBorders>
              <w:bottom w:val="double" w:sz="4" w:space="0" w:color="auto"/>
            </w:tcBorders>
            <w:vAlign w:val="center"/>
          </w:tcPr>
          <w:p w14:paraId="472D99C6" w14:textId="0C8F5143" w:rsidR="00DF558B" w:rsidRPr="000D78BA" w:rsidRDefault="00DF558B" w:rsidP="00DF558B">
            <w:pPr>
              <w:pStyle w:val="Bezproreda"/>
              <w:jc w:val="right"/>
              <w:rPr>
                <w:rFonts w:ascii="Arial" w:hAnsi="Arial" w:cs="Arial"/>
                <w:sz w:val="24"/>
                <w:szCs w:val="24"/>
              </w:rPr>
            </w:pPr>
            <w:r>
              <w:rPr>
                <w:rFonts w:ascii="Arial" w:hAnsi="Arial" w:cs="Arial"/>
                <w:sz w:val="24"/>
                <w:szCs w:val="24"/>
              </w:rPr>
              <w:t>0</w:t>
            </w:r>
          </w:p>
        </w:tc>
        <w:tc>
          <w:tcPr>
            <w:tcW w:w="1921" w:type="dxa"/>
            <w:tcBorders>
              <w:bottom w:val="double" w:sz="4" w:space="0" w:color="auto"/>
            </w:tcBorders>
            <w:vAlign w:val="center"/>
          </w:tcPr>
          <w:p w14:paraId="3B7119A5" w14:textId="1B2B2634"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1.849.650</w:t>
            </w:r>
          </w:p>
        </w:tc>
      </w:tr>
      <w:tr w:rsidR="00DF558B" w:rsidRPr="000D78BA" w14:paraId="7E74734B" w14:textId="77777777" w:rsidTr="00274277">
        <w:trPr>
          <w:trHeight w:val="466"/>
          <w:jc w:val="center"/>
        </w:trPr>
        <w:tc>
          <w:tcPr>
            <w:tcW w:w="1177" w:type="dxa"/>
            <w:tcBorders>
              <w:bottom w:val="double" w:sz="4" w:space="0" w:color="auto"/>
            </w:tcBorders>
            <w:vAlign w:val="center"/>
          </w:tcPr>
          <w:p w14:paraId="34919940" w14:textId="1A300E76" w:rsidR="00DF558B" w:rsidRDefault="00DF558B" w:rsidP="00DF558B">
            <w:pPr>
              <w:pStyle w:val="Bezproreda"/>
              <w:jc w:val="both"/>
              <w:rPr>
                <w:rFonts w:ascii="Arial" w:hAnsi="Arial" w:cs="Arial"/>
                <w:sz w:val="24"/>
                <w:szCs w:val="24"/>
              </w:rPr>
            </w:pPr>
            <w:r>
              <w:rPr>
                <w:rFonts w:ascii="Arial" w:hAnsi="Arial" w:cs="Arial"/>
                <w:sz w:val="24"/>
                <w:szCs w:val="24"/>
              </w:rPr>
              <w:t>52</w:t>
            </w:r>
          </w:p>
        </w:tc>
        <w:tc>
          <w:tcPr>
            <w:tcW w:w="4904" w:type="dxa"/>
            <w:tcBorders>
              <w:bottom w:val="double" w:sz="4" w:space="0" w:color="auto"/>
            </w:tcBorders>
            <w:vAlign w:val="center"/>
          </w:tcPr>
          <w:p w14:paraId="50B0F59B" w14:textId="4FD3B554" w:rsidR="00DF558B" w:rsidRDefault="00DF558B" w:rsidP="00DF558B">
            <w:pPr>
              <w:pStyle w:val="Bezproreda"/>
              <w:jc w:val="both"/>
              <w:rPr>
                <w:rFonts w:ascii="Arial" w:hAnsi="Arial" w:cs="Arial"/>
                <w:sz w:val="24"/>
                <w:szCs w:val="24"/>
              </w:rPr>
            </w:pPr>
            <w:r>
              <w:rPr>
                <w:rFonts w:ascii="Arial" w:hAnsi="Arial" w:cs="Arial"/>
                <w:sz w:val="24"/>
                <w:szCs w:val="24"/>
              </w:rPr>
              <w:t>Preneseni višak prihoda</w:t>
            </w:r>
          </w:p>
        </w:tc>
        <w:tc>
          <w:tcPr>
            <w:tcW w:w="1842" w:type="dxa"/>
            <w:tcBorders>
              <w:bottom w:val="double" w:sz="4" w:space="0" w:color="auto"/>
            </w:tcBorders>
            <w:vAlign w:val="center"/>
          </w:tcPr>
          <w:p w14:paraId="746FDF3F" w14:textId="5E6265E2" w:rsidR="00DF558B" w:rsidRPr="00887C2E" w:rsidRDefault="00DF558B" w:rsidP="00DF558B">
            <w:pPr>
              <w:pStyle w:val="Bezproreda"/>
              <w:jc w:val="right"/>
              <w:rPr>
                <w:rFonts w:ascii="Arial" w:hAnsi="Arial" w:cs="Arial"/>
                <w:sz w:val="24"/>
                <w:szCs w:val="24"/>
                <w:highlight w:val="yellow"/>
              </w:rPr>
            </w:pPr>
            <w:r w:rsidRPr="000D78BA">
              <w:rPr>
                <w:rFonts w:ascii="Arial" w:hAnsi="Arial" w:cs="Arial"/>
                <w:sz w:val="24"/>
                <w:szCs w:val="24"/>
              </w:rPr>
              <w:t>1.128.415</w:t>
            </w:r>
          </w:p>
        </w:tc>
        <w:tc>
          <w:tcPr>
            <w:tcW w:w="1921" w:type="dxa"/>
            <w:tcBorders>
              <w:bottom w:val="double" w:sz="4" w:space="0" w:color="auto"/>
            </w:tcBorders>
            <w:vAlign w:val="center"/>
          </w:tcPr>
          <w:p w14:paraId="2FCB0E7B" w14:textId="356DFE35" w:rsidR="00DF558B" w:rsidRPr="00CE67E4" w:rsidRDefault="00DF558B" w:rsidP="00DF558B">
            <w:pPr>
              <w:pStyle w:val="Bezproreda"/>
              <w:jc w:val="right"/>
              <w:rPr>
                <w:rFonts w:ascii="Arial" w:hAnsi="Arial" w:cs="Arial"/>
                <w:sz w:val="24"/>
                <w:szCs w:val="24"/>
              </w:rPr>
            </w:pPr>
            <w:r w:rsidRPr="00CE67E4">
              <w:rPr>
                <w:rFonts w:ascii="Arial" w:hAnsi="Arial" w:cs="Arial"/>
                <w:sz w:val="24"/>
                <w:szCs w:val="24"/>
              </w:rPr>
              <w:t>824.164</w:t>
            </w:r>
          </w:p>
        </w:tc>
      </w:tr>
      <w:tr w:rsidR="00DF558B" w:rsidRPr="00D019C5" w14:paraId="76BB55B4" w14:textId="77777777" w:rsidTr="00274277">
        <w:trPr>
          <w:trHeight w:val="617"/>
          <w:jc w:val="center"/>
        </w:trPr>
        <w:tc>
          <w:tcPr>
            <w:tcW w:w="6081" w:type="dxa"/>
            <w:gridSpan w:val="2"/>
            <w:tcBorders>
              <w:top w:val="double" w:sz="4" w:space="0" w:color="auto"/>
              <w:left w:val="double" w:sz="4" w:space="0" w:color="auto"/>
              <w:bottom w:val="double" w:sz="4" w:space="0" w:color="auto"/>
              <w:right w:val="single" w:sz="4" w:space="0" w:color="auto"/>
            </w:tcBorders>
            <w:shd w:val="clear" w:color="auto" w:fill="8DB3E2" w:themeFill="text2" w:themeFillTint="66"/>
            <w:vAlign w:val="center"/>
          </w:tcPr>
          <w:p w14:paraId="4189BA11" w14:textId="4403A343" w:rsidR="00DF558B" w:rsidRPr="00A3688A" w:rsidRDefault="00DF558B" w:rsidP="00DF558B">
            <w:pPr>
              <w:pStyle w:val="Bezproreda"/>
              <w:jc w:val="center"/>
              <w:rPr>
                <w:rFonts w:ascii="Arial" w:hAnsi="Arial" w:cs="Arial"/>
                <w:b/>
                <w:bCs/>
                <w:sz w:val="24"/>
                <w:szCs w:val="24"/>
              </w:rPr>
            </w:pPr>
            <w:r w:rsidRPr="0096703B">
              <w:rPr>
                <w:rFonts w:ascii="Arial" w:hAnsi="Arial" w:cs="Arial"/>
                <w:b/>
                <w:bCs/>
                <w:sz w:val="24"/>
                <w:szCs w:val="24"/>
              </w:rPr>
              <w:t>SVEUKUPNO PRIHODI POSLOVANJA, OBVEZE ZA KREDITE I ZAJMOVE, ODGOĐENO PLAĆANJE RASHODA I PRIHODI BUDUĆIH RAZDOBLJA I PRENESENI VIŠAK PRIHODA</w:t>
            </w:r>
          </w:p>
        </w:tc>
        <w:tc>
          <w:tcPr>
            <w:tcW w:w="1842" w:type="dxa"/>
            <w:tcBorders>
              <w:top w:val="double" w:sz="4" w:space="0" w:color="auto"/>
              <w:left w:val="single" w:sz="4" w:space="0" w:color="auto"/>
              <w:bottom w:val="double" w:sz="4" w:space="0" w:color="auto"/>
              <w:right w:val="single" w:sz="4" w:space="0" w:color="auto"/>
            </w:tcBorders>
            <w:shd w:val="clear" w:color="auto" w:fill="8DB3E2" w:themeFill="text2" w:themeFillTint="66"/>
            <w:vAlign w:val="center"/>
          </w:tcPr>
          <w:p w14:paraId="2B87A754" w14:textId="44E9D238" w:rsidR="00DF558B" w:rsidRPr="00887C2E" w:rsidRDefault="00DF558B" w:rsidP="00DF558B">
            <w:pPr>
              <w:pStyle w:val="Bezproreda"/>
              <w:jc w:val="right"/>
              <w:rPr>
                <w:rFonts w:ascii="Arial" w:hAnsi="Arial" w:cs="Arial"/>
                <w:b/>
                <w:bCs/>
                <w:sz w:val="24"/>
                <w:szCs w:val="24"/>
                <w:highlight w:val="yellow"/>
              </w:rPr>
            </w:pPr>
            <w:r>
              <w:rPr>
                <w:rFonts w:ascii="Arial" w:hAnsi="Arial" w:cs="Arial"/>
                <w:b/>
                <w:bCs/>
                <w:sz w:val="24"/>
                <w:szCs w:val="24"/>
              </w:rPr>
              <w:t>6</w:t>
            </w:r>
            <w:r w:rsidRPr="00A3688A">
              <w:rPr>
                <w:rFonts w:ascii="Arial" w:hAnsi="Arial" w:cs="Arial"/>
                <w:b/>
                <w:bCs/>
                <w:sz w:val="24"/>
                <w:szCs w:val="24"/>
              </w:rPr>
              <w:t>.</w:t>
            </w:r>
            <w:r>
              <w:rPr>
                <w:rFonts w:ascii="Arial" w:hAnsi="Arial" w:cs="Arial"/>
                <w:b/>
                <w:bCs/>
                <w:sz w:val="24"/>
                <w:szCs w:val="24"/>
              </w:rPr>
              <w:t>372.047</w:t>
            </w:r>
          </w:p>
        </w:tc>
        <w:tc>
          <w:tcPr>
            <w:tcW w:w="1921" w:type="dxa"/>
            <w:tcBorders>
              <w:top w:val="double" w:sz="4" w:space="0" w:color="auto"/>
              <w:left w:val="single" w:sz="4" w:space="0" w:color="auto"/>
              <w:bottom w:val="double" w:sz="4" w:space="0" w:color="auto"/>
              <w:right w:val="single" w:sz="4" w:space="0" w:color="auto"/>
            </w:tcBorders>
            <w:shd w:val="clear" w:color="auto" w:fill="8DB3E2" w:themeFill="text2" w:themeFillTint="66"/>
            <w:vAlign w:val="center"/>
          </w:tcPr>
          <w:p w14:paraId="5BB3F8C3" w14:textId="40439D7B" w:rsidR="00DF558B" w:rsidRPr="00CE67E4" w:rsidRDefault="00DF558B" w:rsidP="00DF558B">
            <w:pPr>
              <w:pStyle w:val="Bezproreda"/>
              <w:jc w:val="right"/>
              <w:rPr>
                <w:rFonts w:ascii="Arial" w:hAnsi="Arial" w:cs="Arial"/>
                <w:b/>
                <w:bCs/>
                <w:sz w:val="24"/>
                <w:szCs w:val="24"/>
              </w:rPr>
            </w:pPr>
            <w:r w:rsidRPr="00CE67E4">
              <w:rPr>
                <w:rFonts w:ascii="Arial" w:hAnsi="Arial" w:cs="Arial"/>
                <w:b/>
                <w:bCs/>
                <w:sz w:val="24"/>
                <w:szCs w:val="24"/>
              </w:rPr>
              <w:t>12.783.859</w:t>
            </w:r>
          </w:p>
        </w:tc>
      </w:tr>
    </w:tbl>
    <w:p w14:paraId="5E0C6C92" w14:textId="77777777" w:rsidR="00571534" w:rsidRDefault="00571534" w:rsidP="00735BD6">
      <w:pPr>
        <w:pStyle w:val="Bezproreda"/>
        <w:jc w:val="both"/>
        <w:rPr>
          <w:rFonts w:ascii="Arial" w:eastAsia="Times New Roman" w:hAnsi="Arial" w:cs="Arial"/>
          <w:sz w:val="24"/>
          <w:szCs w:val="24"/>
        </w:rPr>
      </w:pPr>
    </w:p>
    <w:p w14:paraId="373BBA6E" w14:textId="0A32862B" w:rsidR="007563F7" w:rsidRDefault="00EA704A" w:rsidP="007563F7">
      <w:pPr>
        <w:pStyle w:val="Bezproreda"/>
        <w:jc w:val="center"/>
        <w:rPr>
          <w:rFonts w:ascii="Arial" w:eastAsia="Times New Roman" w:hAnsi="Arial" w:cs="Arial"/>
          <w:sz w:val="24"/>
          <w:szCs w:val="24"/>
        </w:rPr>
      </w:pPr>
      <w:r w:rsidRPr="00EA704A">
        <w:rPr>
          <w:noProof/>
        </w:rPr>
        <w:drawing>
          <wp:inline distT="0" distB="0" distL="0" distR="0" wp14:anchorId="6C85288C" wp14:editId="2A89F96D">
            <wp:extent cx="5438775" cy="4690745"/>
            <wp:effectExtent l="0" t="0" r="0" b="0"/>
            <wp:docPr id="113520538" name="Grafikon 1">
              <a:extLst xmlns:a="http://schemas.openxmlformats.org/drawingml/2006/main">
                <a:ext uri="{FF2B5EF4-FFF2-40B4-BE49-F238E27FC236}">
                  <a16:creationId xmlns:a16="http://schemas.microsoft.com/office/drawing/2014/main" id="{C7FDAAD9-666C-B174-8D7B-62E85C438F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C12C226" w14:textId="77777777" w:rsidR="00C02B76" w:rsidRDefault="00C02B76" w:rsidP="00735BD6">
      <w:pPr>
        <w:pStyle w:val="Bezproreda"/>
        <w:jc w:val="both"/>
        <w:rPr>
          <w:rFonts w:ascii="Arial" w:eastAsia="Times New Roman" w:hAnsi="Arial" w:cs="Arial"/>
          <w:sz w:val="24"/>
          <w:szCs w:val="24"/>
        </w:rPr>
      </w:pPr>
    </w:p>
    <w:p w14:paraId="74F3CB8A" w14:textId="77777777" w:rsidR="00C02B76" w:rsidRDefault="00C02B76" w:rsidP="00735BD6">
      <w:pPr>
        <w:pStyle w:val="Bezproreda"/>
        <w:jc w:val="both"/>
        <w:rPr>
          <w:rFonts w:ascii="Arial" w:eastAsia="Times New Roman" w:hAnsi="Arial" w:cs="Arial"/>
          <w:sz w:val="24"/>
          <w:szCs w:val="24"/>
        </w:rPr>
      </w:pPr>
    </w:p>
    <w:p w14:paraId="3A599AAA" w14:textId="13156B6A" w:rsidR="00C02B76" w:rsidRDefault="00F06140" w:rsidP="00F06140">
      <w:pPr>
        <w:pStyle w:val="Bezproreda"/>
        <w:jc w:val="center"/>
        <w:rPr>
          <w:rFonts w:ascii="Arial" w:eastAsia="Times New Roman" w:hAnsi="Arial" w:cs="Arial"/>
          <w:sz w:val="24"/>
          <w:szCs w:val="24"/>
        </w:rPr>
      </w:pPr>
      <w:r>
        <w:rPr>
          <w:noProof/>
        </w:rPr>
        <w:drawing>
          <wp:inline distT="0" distB="0" distL="0" distR="0" wp14:anchorId="37C6858B" wp14:editId="136463DC">
            <wp:extent cx="5648325" cy="3177471"/>
            <wp:effectExtent l="0" t="0" r="0" b="4445"/>
            <wp:docPr id="442740486" name="Slika 7" descr="Slika na kojoj se prikazuje vanjski, nebo, voda, brod&#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40486" name="Slika 7" descr="Slika na kojoj se prikazuje vanjski, nebo, voda, brod&#10;&#10;Opis je automatski generira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68183" cy="3188642"/>
                    </a:xfrm>
                    <a:prstGeom prst="rect">
                      <a:avLst/>
                    </a:prstGeom>
                    <a:noFill/>
                    <a:ln>
                      <a:noFill/>
                    </a:ln>
                  </pic:spPr>
                </pic:pic>
              </a:graphicData>
            </a:graphic>
          </wp:inline>
        </w:drawing>
      </w:r>
    </w:p>
    <w:p w14:paraId="00F2353A" w14:textId="77777777" w:rsidR="005E2D22" w:rsidRDefault="005E2D22" w:rsidP="0080525C">
      <w:pPr>
        <w:pStyle w:val="Bezproreda"/>
        <w:spacing w:before="120" w:after="120" w:line="276" w:lineRule="auto"/>
        <w:jc w:val="both"/>
        <w:rPr>
          <w:rFonts w:ascii="Arial" w:eastAsia="Times New Roman" w:hAnsi="Arial" w:cs="Arial"/>
          <w:sz w:val="24"/>
          <w:szCs w:val="24"/>
        </w:rPr>
      </w:pPr>
    </w:p>
    <w:p w14:paraId="7F32326F" w14:textId="3FDC493B" w:rsidR="00E3427F" w:rsidRPr="00F40C67" w:rsidRDefault="00E3427F" w:rsidP="0080525C">
      <w:pPr>
        <w:pStyle w:val="Bezproreda"/>
        <w:spacing w:before="120" w:after="120" w:line="276" w:lineRule="auto"/>
        <w:jc w:val="both"/>
        <w:rPr>
          <w:rFonts w:ascii="Arial" w:eastAsia="Times New Roman" w:hAnsi="Arial" w:cs="Arial"/>
          <w:sz w:val="24"/>
          <w:szCs w:val="24"/>
        </w:rPr>
      </w:pPr>
      <w:r w:rsidRPr="00F40C67">
        <w:rPr>
          <w:rFonts w:ascii="Arial" w:eastAsia="Times New Roman" w:hAnsi="Arial" w:cs="Arial"/>
          <w:sz w:val="24"/>
          <w:szCs w:val="24"/>
        </w:rPr>
        <w:lastRenderedPageBreak/>
        <w:t>Prihod</w:t>
      </w:r>
      <w:r w:rsidR="00AE584A" w:rsidRPr="00F40C67">
        <w:rPr>
          <w:rFonts w:ascii="Arial" w:eastAsia="Times New Roman" w:hAnsi="Arial" w:cs="Arial"/>
          <w:sz w:val="24"/>
          <w:szCs w:val="24"/>
        </w:rPr>
        <w:t>i</w:t>
      </w:r>
      <w:r w:rsidRPr="00F40C67">
        <w:rPr>
          <w:rFonts w:ascii="Arial" w:eastAsia="Times New Roman" w:hAnsi="Arial" w:cs="Arial"/>
          <w:sz w:val="24"/>
          <w:szCs w:val="24"/>
        </w:rPr>
        <w:t xml:space="preserve"> Županijske lučke uprave Krk </w:t>
      </w:r>
      <w:r w:rsidR="00AE584A" w:rsidRPr="00F40C67">
        <w:rPr>
          <w:rFonts w:ascii="Arial" w:eastAsia="Times New Roman" w:hAnsi="Arial" w:cs="Arial"/>
          <w:sz w:val="24"/>
          <w:szCs w:val="24"/>
        </w:rPr>
        <w:t>obuhvaćaju:</w:t>
      </w:r>
    </w:p>
    <w:p w14:paraId="43C5DB70" w14:textId="590E5626" w:rsidR="00AE584A" w:rsidRPr="00F40C67" w:rsidRDefault="00AE584A" w:rsidP="0080525C">
      <w:pPr>
        <w:pStyle w:val="Bezproreda"/>
        <w:numPr>
          <w:ilvl w:val="0"/>
          <w:numId w:val="10"/>
        </w:numPr>
        <w:spacing w:before="120" w:after="120" w:line="276" w:lineRule="auto"/>
        <w:jc w:val="both"/>
        <w:rPr>
          <w:rFonts w:ascii="Arial" w:hAnsi="Arial" w:cs="Arial"/>
          <w:sz w:val="24"/>
          <w:szCs w:val="24"/>
        </w:rPr>
      </w:pPr>
      <w:r w:rsidRPr="00F40C67">
        <w:rPr>
          <w:rFonts w:ascii="Arial" w:eastAsia="Times New Roman" w:hAnsi="Arial" w:cs="Arial"/>
          <w:sz w:val="24"/>
          <w:szCs w:val="24"/>
        </w:rPr>
        <w:t>Prihod</w:t>
      </w:r>
      <w:r w:rsidR="001861D3" w:rsidRPr="00F40C67">
        <w:rPr>
          <w:rFonts w:ascii="Arial" w:eastAsia="Times New Roman" w:hAnsi="Arial" w:cs="Arial"/>
          <w:sz w:val="24"/>
          <w:szCs w:val="24"/>
        </w:rPr>
        <w:t>e</w:t>
      </w:r>
      <w:r w:rsidRPr="00F40C67">
        <w:rPr>
          <w:rFonts w:ascii="Arial" w:eastAsia="Times New Roman" w:hAnsi="Arial" w:cs="Arial"/>
          <w:sz w:val="24"/>
          <w:szCs w:val="24"/>
        </w:rPr>
        <w:t xml:space="preserve"> poslovanja – </w:t>
      </w:r>
      <w:r w:rsidR="00F40C67" w:rsidRPr="00F40C67">
        <w:rPr>
          <w:rFonts w:ascii="Arial" w:eastAsia="Times New Roman" w:hAnsi="Arial" w:cs="Arial"/>
          <w:sz w:val="24"/>
          <w:szCs w:val="24"/>
        </w:rPr>
        <w:t>4.253.691</w:t>
      </w:r>
      <w:r w:rsidR="00B26A2E" w:rsidRPr="00F40C67">
        <w:rPr>
          <w:rFonts w:ascii="Arial" w:eastAsia="Times New Roman" w:hAnsi="Arial" w:cs="Arial"/>
          <w:sz w:val="24"/>
          <w:szCs w:val="24"/>
        </w:rPr>
        <w:t>,00</w:t>
      </w:r>
      <w:r w:rsidRPr="00F40C67">
        <w:rPr>
          <w:rFonts w:ascii="Arial" w:eastAsia="Times New Roman" w:hAnsi="Arial" w:cs="Arial"/>
          <w:sz w:val="24"/>
          <w:szCs w:val="24"/>
        </w:rPr>
        <w:t xml:space="preserve"> </w:t>
      </w:r>
      <w:r w:rsidR="00B26A2E" w:rsidRPr="00F40C67">
        <w:rPr>
          <w:rFonts w:ascii="Arial" w:eastAsia="Times New Roman" w:hAnsi="Arial" w:cs="Arial"/>
          <w:sz w:val="24"/>
          <w:szCs w:val="24"/>
        </w:rPr>
        <w:t>eura</w:t>
      </w:r>
    </w:p>
    <w:p w14:paraId="18802F22" w14:textId="619CBBC0" w:rsidR="00813BE9" w:rsidRPr="00F40C67" w:rsidRDefault="00813BE9" w:rsidP="0080525C">
      <w:pPr>
        <w:pStyle w:val="Bezproreda"/>
        <w:numPr>
          <w:ilvl w:val="0"/>
          <w:numId w:val="10"/>
        </w:numPr>
        <w:spacing w:before="120" w:after="120" w:line="276" w:lineRule="auto"/>
        <w:jc w:val="both"/>
        <w:rPr>
          <w:rFonts w:ascii="Arial" w:hAnsi="Arial" w:cs="Arial"/>
          <w:sz w:val="24"/>
          <w:szCs w:val="24"/>
        </w:rPr>
      </w:pPr>
      <w:r w:rsidRPr="00F40C67">
        <w:rPr>
          <w:rFonts w:ascii="Arial" w:eastAsia="Times New Roman" w:hAnsi="Arial" w:cs="Arial"/>
          <w:sz w:val="24"/>
          <w:szCs w:val="24"/>
        </w:rPr>
        <w:t xml:space="preserve">Obveze </w:t>
      </w:r>
      <w:r w:rsidR="0096703B" w:rsidRPr="00F40C67">
        <w:rPr>
          <w:rFonts w:ascii="Arial" w:eastAsia="Times New Roman" w:hAnsi="Arial" w:cs="Arial"/>
          <w:sz w:val="24"/>
          <w:szCs w:val="24"/>
        </w:rPr>
        <w:t>za kredite i zajmove</w:t>
      </w:r>
      <w:r w:rsidRPr="00F40C67">
        <w:rPr>
          <w:rFonts w:ascii="Arial" w:eastAsia="Times New Roman" w:hAnsi="Arial" w:cs="Arial"/>
          <w:sz w:val="24"/>
          <w:szCs w:val="24"/>
        </w:rPr>
        <w:t xml:space="preserve"> – </w:t>
      </w:r>
      <w:r w:rsidR="00F40C67" w:rsidRPr="00F40C67">
        <w:rPr>
          <w:rFonts w:ascii="Arial" w:eastAsia="Times New Roman" w:hAnsi="Arial" w:cs="Arial"/>
          <w:sz w:val="24"/>
          <w:szCs w:val="24"/>
        </w:rPr>
        <w:t>4.462.228</w:t>
      </w:r>
      <w:r w:rsidRPr="00F40C67">
        <w:rPr>
          <w:rFonts w:ascii="Arial" w:eastAsia="Times New Roman" w:hAnsi="Arial" w:cs="Arial"/>
          <w:sz w:val="24"/>
          <w:szCs w:val="24"/>
        </w:rPr>
        <w:t xml:space="preserve">,00 </w:t>
      </w:r>
      <w:r w:rsidR="00EF35CC" w:rsidRPr="00F40C67">
        <w:rPr>
          <w:rFonts w:ascii="Arial" w:eastAsia="Times New Roman" w:hAnsi="Arial" w:cs="Arial"/>
          <w:sz w:val="24"/>
          <w:szCs w:val="24"/>
        </w:rPr>
        <w:t>eur</w:t>
      </w:r>
      <w:r w:rsidRPr="00F40C67">
        <w:rPr>
          <w:rFonts w:ascii="Arial" w:eastAsia="Times New Roman" w:hAnsi="Arial" w:cs="Arial"/>
          <w:sz w:val="24"/>
          <w:szCs w:val="24"/>
        </w:rPr>
        <w:t>a</w:t>
      </w:r>
    </w:p>
    <w:p w14:paraId="089CDDDB" w14:textId="3B16BE14" w:rsidR="00AE584A" w:rsidRPr="00F40C67" w:rsidRDefault="0096703B" w:rsidP="0080525C">
      <w:pPr>
        <w:pStyle w:val="Bezproreda"/>
        <w:numPr>
          <w:ilvl w:val="0"/>
          <w:numId w:val="10"/>
        </w:numPr>
        <w:spacing w:before="120" w:after="120" w:line="276" w:lineRule="auto"/>
        <w:jc w:val="both"/>
        <w:rPr>
          <w:rFonts w:ascii="Arial" w:hAnsi="Arial" w:cs="Arial"/>
          <w:sz w:val="24"/>
          <w:szCs w:val="24"/>
        </w:rPr>
      </w:pPr>
      <w:r w:rsidRPr="00F40C67">
        <w:rPr>
          <w:rFonts w:ascii="Arial" w:eastAsia="Times New Roman" w:hAnsi="Arial" w:cs="Arial"/>
          <w:sz w:val="24"/>
          <w:szCs w:val="24"/>
        </w:rPr>
        <w:t>Odgođeno plaćanje rashoda i prihodi budućih razdoblja (pasivna vremenska ograničenj</w:t>
      </w:r>
      <w:r w:rsidR="00B77026" w:rsidRPr="00F40C67">
        <w:rPr>
          <w:rFonts w:ascii="Arial" w:eastAsia="Times New Roman" w:hAnsi="Arial" w:cs="Arial"/>
          <w:sz w:val="24"/>
          <w:szCs w:val="24"/>
        </w:rPr>
        <w:t>a</w:t>
      </w:r>
      <w:r w:rsidRPr="00F40C67">
        <w:rPr>
          <w:rFonts w:ascii="Arial" w:eastAsia="Times New Roman" w:hAnsi="Arial" w:cs="Arial"/>
          <w:sz w:val="24"/>
          <w:szCs w:val="24"/>
        </w:rPr>
        <w:t>)</w:t>
      </w:r>
      <w:r w:rsidR="00AE584A" w:rsidRPr="00F40C67">
        <w:rPr>
          <w:rFonts w:ascii="Arial" w:eastAsia="Times New Roman" w:hAnsi="Arial" w:cs="Arial"/>
          <w:sz w:val="24"/>
          <w:szCs w:val="24"/>
        </w:rPr>
        <w:t xml:space="preserve"> – </w:t>
      </w:r>
      <w:r w:rsidR="00F40C67" w:rsidRPr="00F40C67">
        <w:rPr>
          <w:rFonts w:ascii="Arial" w:eastAsia="Times New Roman" w:hAnsi="Arial" w:cs="Arial"/>
          <w:sz w:val="24"/>
          <w:szCs w:val="24"/>
        </w:rPr>
        <w:t>3.243.776</w:t>
      </w:r>
      <w:r w:rsidR="004A35D4" w:rsidRPr="00F40C67">
        <w:rPr>
          <w:rFonts w:ascii="Arial" w:eastAsia="Times New Roman" w:hAnsi="Arial" w:cs="Arial"/>
          <w:sz w:val="24"/>
          <w:szCs w:val="24"/>
        </w:rPr>
        <w:t>,</w:t>
      </w:r>
      <w:r w:rsidR="00813BE9" w:rsidRPr="00F40C67">
        <w:rPr>
          <w:rFonts w:ascii="Arial" w:eastAsia="Times New Roman" w:hAnsi="Arial" w:cs="Arial"/>
          <w:sz w:val="24"/>
          <w:szCs w:val="24"/>
        </w:rPr>
        <w:t>0</w:t>
      </w:r>
      <w:r w:rsidR="00643A19" w:rsidRPr="00F40C67">
        <w:rPr>
          <w:rFonts w:ascii="Arial" w:eastAsia="Times New Roman" w:hAnsi="Arial" w:cs="Arial"/>
          <w:sz w:val="24"/>
          <w:szCs w:val="24"/>
        </w:rPr>
        <w:t>0</w:t>
      </w:r>
      <w:r w:rsidR="00AE584A" w:rsidRPr="00F40C67">
        <w:rPr>
          <w:rFonts w:ascii="Arial" w:eastAsia="Times New Roman" w:hAnsi="Arial" w:cs="Arial"/>
          <w:sz w:val="24"/>
          <w:szCs w:val="24"/>
        </w:rPr>
        <w:t xml:space="preserve"> </w:t>
      </w:r>
      <w:r w:rsidR="00EF35CC" w:rsidRPr="00F40C67">
        <w:rPr>
          <w:rFonts w:ascii="Arial" w:eastAsia="Times New Roman" w:hAnsi="Arial" w:cs="Arial"/>
          <w:sz w:val="24"/>
          <w:szCs w:val="24"/>
        </w:rPr>
        <w:t>eur</w:t>
      </w:r>
      <w:r w:rsidR="00F904BD" w:rsidRPr="00F40C67">
        <w:rPr>
          <w:rFonts w:ascii="Arial" w:eastAsia="Times New Roman" w:hAnsi="Arial" w:cs="Arial"/>
          <w:sz w:val="24"/>
          <w:szCs w:val="24"/>
        </w:rPr>
        <w:t>a</w:t>
      </w:r>
    </w:p>
    <w:p w14:paraId="04F7DE5F" w14:textId="09995A5D" w:rsidR="00813BE9" w:rsidRPr="00F40C67" w:rsidRDefault="00813BE9" w:rsidP="0080525C">
      <w:pPr>
        <w:pStyle w:val="Bezproreda"/>
        <w:numPr>
          <w:ilvl w:val="0"/>
          <w:numId w:val="10"/>
        </w:numPr>
        <w:spacing w:before="120" w:after="120" w:line="276" w:lineRule="auto"/>
        <w:jc w:val="both"/>
        <w:rPr>
          <w:rFonts w:ascii="Arial" w:hAnsi="Arial" w:cs="Arial"/>
          <w:sz w:val="24"/>
          <w:szCs w:val="24"/>
        </w:rPr>
      </w:pPr>
      <w:r w:rsidRPr="00F40C67">
        <w:rPr>
          <w:rFonts w:ascii="Arial" w:eastAsia="Times New Roman" w:hAnsi="Arial" w:cs="Arial"/>
          <w:sz w:val="24"/>
          <w:szCs w:val="24"/>
        </w:rPr>
        <w:t>Prenesen</w:t>
      </w:r>
      <w:r w:rsidR="001861D3" w:rsidRPr="00F40C67">
        <w:rPr>
          <w:rFonts w:ascii="Arial" w:eastAsia="Times New Roman" w:hAnsi="Arial" w:cs="Arial"/>
          <w:sz w:val="24"/>
          <w:szCs w:val="24"/>
        </w:rPr>
        <w:t>i</w:t>
      </w:r>
      <w:r w:rsidRPr="00F40C67">
        <w:rPr>
          <w:rFonts w:ascii="Arial" w:eastAsia="Times New Roman" w:hAnsi="Arial" w:cs="Arial"/>
          <w:sz w:val="24"/>
          <w:szCs w:val="24"/>
        </w:rPr>
        <w:t xml:space="preserve"> viša</w:t>
      </w:r>
      <w:r w:rsidR="001861D3" w:rsidRPr="00F40C67">
        <w:rPr>
          <w:rFonts w:ascii="Arial" w:eastAsia="Times New Roman" w:hAnsi="Arial" w:cs="Arial"/>
          <w:sz w:val="24"/>
          <w:szCs w:val="24"/>
        </w:rPr>
        <w:t>k</w:t>
      </w:r>
      <w:r w:rsidRPr="00F40C67">
        <w:rPr>
          <w:rFonts w:ascii="Arial" w:eastAsia="Times New Roman" w:hAnsi="Arial" w:cs="Arial"/>
          <w:sz w:val="24"/>
          <w:szCs w:val="24"/>
        </w:rPr>
        <w:t xml:space="preserve"> prihoda – </w:t>
      </w:r>
      <w:r w:rsidR="00F40C67" w:rsidRPr="00F40C67">
        <w:rPr>
          <w:rFonts w:ascii="Arial" w:eastAsia="Times New Roman" w:hAnsi="Arial" w:cs="Arial"/>
          <w:sz w:val="24"/>
          <w:szCs w:val="24"/>
        </w:rPr>
        <w:t>824.164</w:t>
      </w:r>
      <w:r w:rsidRPr="00F40C67">
        <w:rPr>
          <w:rFonts w:ascii="Arial" w:eastAsia="Times New Roman" w:hAnsi="Arial" w:cs="Arial"/>
          <w:sz w:val="24"/>
          <w:szCs w:val="24"/>
        </w:rPr>
        <w:t xml:space="preserve">,00 </w:t>
      </w:r>
      <w:r w:rsidR="00F904BD" w:rsidRPr="00F40C67">
        <w:rPr>
          <w:rFonts w:ascii="Arial" w:eastAsia="Times New Roman" w:hAnsi="Arial" w:cs="Arial"/>
          <w:sz w:val="24"/>
          <w:szCs w:val="24"/>
        </w:rPr>
        <w:t>eura</w:t>
      </w:r>
      <w:r w:rsidRPr="00F40C67">
        <w:rPr>
          <w:rFonts w:ascii="Arial" w:eastAsia="Times New Roman" w:hAnsi="Arial" w:cs="Arial"/>
          <w:sz w:val="24"/>
          <w:szCs w:val="24"/>
        </w:rPr>
        <w:t>.</w:t>
      </w:r>
    </w:p>
    <w:p w14:paraId="341AA4C0" w14:textId="77777777" w:rsidR="00735BD6" w:rsidRPr="00F40C67" w:rsidRDefault="00735BD6" w:rsidP="00EC2B16">
      <w:pPr>
        <w:pStyle w:val="Bezproreda"/>
        <w:spacing w:line="276" w:lineRule="auto"/>
        <w:jc w:val="both"/>
        <w:rPr>
          <w:rFonts w:ascii="Arial" w:hAnsi="Arial" w:cs="Arial"/>
          <w:sz w:val="24"/>
          <w:szCs w:val="24"/>
        </w:rPr>
      </w:pPr>
    </w:p>
    <w:p w14:paraId="1F7DD8B5" w14:textId="08286AF7" w:rsidR="00643690" w:rsidRPr="00F40C67" w:rsidRDefault="0080525C" w:rsidP="0080525C">
      <w:pPr>
        <w:pStyle w:val="Bezproreda"/>
        <w:spacing w:before="120" w:after="120" w:line="276" w:lineRule="auto"/>
        <w:jc w:val="both"/>
        <w:rPr>
          <w:rFonts w:ascii="Arial" w:eastAsia="Times New Roman" w:hAnsi="Arial" w:cs="Arial"/>
          <w:sz w:val="24"/>
          <w:szCs w:val="24"/>
        </w:rPr>
      </w:pPr>
      <w:r w:rsidRPr="00F40C67">
        <w:rPr>
          <w:rFonts w:ascii="Arial" w:eastAsia="Times New Roman" w:hAnsi="Arial" w:cs="Arial"/>
          <w:sz w:val="24"/>
          <w:szCs w:val="24"/>
        </w:rPr>
        <w:t>P</w:t>
      </w:r>
      <w:r w:rsidR="00643690" w:rsidRPr="00F40C67">
        <w:rPr>
          <w:rFonts w:ascii="Arial" w:eastAsia="Times New Roman" w:hAnsi="Arial" w:cs="Arial"/>
          <w:sz w:val="24"/>
          <w:szCs w:val="24"/>
        </w:rPr>
        <w:t>rihod</w:t>
      </w:r>
      <w:r w:rsidRPr="00F40C67">
        <w:rPr>
          <w:rFonts w:ascii="Arial" w:eastAsia="Times New Roman" w:hAnsi="Arial" w:cs="Arial"/>
          <w:sz w:val="24"/>
          <w:szCs w:val="24"/>
        </w:rPr>
        <w:t>i</w:t>
      </w:r>
      <w:r w:rsidR="00643690" w:rsidRPr="00F40C67">
        <w:rPr>
          <w:rFonts w:ascii="Arial" w:eastAsia="Times New Roman" w:hAnsi="Arial" w:cs="Arial"/>
          <w:sz w:val="24"/>
          <w:szCs w:val="24"/>
        </w:rPr>
        <w:t xml:space="preserve"> poslovanja Županijske lučke uprave Krk</w:t>
      </w:r>
      <w:r w:rsidR="0062544B" w:rsidRPr="00F40C67">
        <w:rPr>
          <w:rFonts w:ascii="Arial" w:eastAsia="Times New Roman" w:hAnsi="Arial" w:cs="Arial"/>
          <w:sz w:val="24"/>
          <w:szCs w:val="24"/>
        </w:rPr>
        <w:t xml:space="preserve"> </w:t>
      </w:r>
      <w:r w:rsidR="00B310F5" w:rsidRPr="00F40C67">
        <w:rPr>
          <w:rFonts w:ascii="Arial" w:eastAsia="Times New Roman" w:hAnsi="Arial" w:cs="Arial"/>
          <w:sz w:val="24"/>
          <w:szCs w:val="24"/>
        </w:rPr>
        <w:t>planirani su</w:t>
      </w:r>
      <w:r w:rsidR="0062544B" w:rsidRPr="00F40C67">
        <w:rPr>
          <w:rFonts w:ascii="Arial" w:eastAsia="Times New Roman" w:hAnsi="Arial" w:cs="Arial"/>
          <w:sz w:val="24"/>
          <w:szCs w:val="24"/>
        </w:rPr>
        <w:t xml:space="preserve"> u </w:t>
      </w:r>
      <w:r w:rsidR="001F26EC" w:rsidRPr="00F40C67">
        <w:rPr>
          <w:rFonts w:ascii="Arial" w:eastAsia="Times New Roman" w:hAnsi="Arial" w:cs="Arial"/>
          <w:sz w:val="24"/>
          <w:szCs w:val="24"/>
        </w:rPr>
        <w:t>iznos</w:t>
      </w:r>
      <w:r w:rsidR="0062544B" w:rsidRPr="00F40C67">
        <w:rPr>
          <w:rFonts w:ascii="Arial" w:eastAsia="Times New Roman" w:hAnsi="Arial" w:cs="Arial"/>
          <w:sz w:val="24"/>
          <w:szCs w:val="24"/>
        </w:rPr>
        <w:t>u</w:t>
      </w:r>
      <w:r w:rsidR="00643690" w:rsidRPr="00F40C67">
        <w:rPr>
          <w:rFonts w:ascii="Arial" w:eastAsia="Times New Roman" w:hAnsi="Arial" w:cs="Arial"/>
          <w:sz w:val="24"/>
          <w:szCs w:val="24"/>
        </w:rPr>
        <w:t xml:space="preserve"> od </w:t>
      </w:r>
      <w:r w:rsidR="00F40C67" w:rsidRPr="00F40C67">
        <w:rPr>
          <w:rFonts w:ascii="Arial" w:eastAsia="Times New Roman" w:hAnsi="Arial" w:cs="Arial"/>
          <w:sz w:val="24"/>
          <w:szCs w:val="24"/>
        </w:rPr>
        <w:t>4.253.691</w:t>
      </w:r>
      <w:r w:rsidR="00643690" w:rsidRPr="00F40C67">
        <w:rPr>
          <w:rFonts w:ascii="Arial" w:eastAsia="Times New Roman" w:hAnsi="Arial" w:cs="Arial"/>
          <w:sz w:val="24"/>
          <w:szCs w:val="24"/>
        </w:rPr>
        <w:t>,00 eura</w:t>
      </w:r>
      <w:r w:rsidR="0063445F" w:rsidRPr="00F40C67">
        <w:rPr>
          <w:rFonts w:ascii="Arial" w:eastAsia="Times New Roman" w:hAnsi="Arial" w:cs="Arial"/>
          <w:sz w:val="24"/>
          <w:szCs w:val="24"/>
        </w:rPr>
        <w:t>.</w:t>
      </w:r>
      <w:r w:rsidRPr="00F40C67">
        <w:rPr>
          <w:rFonts w:ascii="Arial" w:eastAsia="Times New Roman" w:hAnsi="Arial" w:cs="Arial"/>
          <w:sz w:val="24"/>
          <w:szCs w:val="24"/>
        </w:rPr>
        <w:t xml:space="preserve"> Obuhvaćaju sljedeće prihode:</w:t>
      </w:r>
    </w:p>
    <w:p w14:paraId="4EB2B434" w14:textId="19B3C859" w:rsidR="0080525C" w:rsidRPr="00F40C67" w:rsidRDefault="0080525C">
      <w:pPr>
        <w:pStyle w:val="Bezproreda"/>
        <w:numPr>
          <w:ilvl w:val="0"/>
          <w:numId w:val="63"/>
        </w:numPr>
        <w:spacing w:before="60" w:after="60" w:line="276" w:lineRule="auto"/>
        <w:ind w:hanging="357"/>
        <w:jc w:val="both"/>
        <w:rPr>
          <w:rFonts w:ascii="Arial" w:eastAsia="Times New Roman" w:hAnsi="Arial" w:cs="Arial"/>
          <w:sz w:val="24"/>
          <w:szCs w:val="24"/>
        </w:rPr>
      </w:pPr>
      <w:r w:rsidRPr="00F40C67">
        <w:rPr>
          <w:rFonts w:ascii="Arial" w:eastAsia="Times New Roman" w:hAnsi="Arial" w:cs="Arial"/>
          <w:sz w:val="24"/>
          <w:szCs w:val="24"/>
        </w:rPr>
        <w:t>Prihodi od pružanja usluga</w:t>
      </w:r>
      <w:r w:rsidR="00F40C67">
        <w:rPr>
          <w:rFonts w:ascii="Arial" w:eastAsia="Times New Roman" w:hAnsi="Arial" w:cs="Arial"/>
          <w:sz w:val="24"/>
          <w:szCs w:val="24"/>
        </w:rPr>
        <w:t xml:space="preserve"> (konto 3112)</w:t>
      </w:r>
    </w:p>
    <w:p w14:paraId="0F37060E" w14:textId="07863C9A" w:rsidR="0080525C" w:rsidRPr="00F40C67" w:rsidRDefault="0080525C">
      <w:pPr>
        <w:pStyle w:val="Bezproreda"/>
        <w:numPr>
          <w:ilvl w:val="1"/>
          <w:numId w:val="63"/>
        </w:numPr>
        <w:spacing w:before="60" w:after="60" w:line="276" w:lineRule="auto"/>
        <w:ind w:hanging="357"/>
        <w:jc w:val="both"/>
        <w:rPr>
          <w:rFonts w:ascii="Arial" w:eastAsia="Times New Roman" w:hAnsi="Arial" w:cs="Arial"/>
          <w:sz w:val="24"/>
          <w:szCs w:val="24"/>
        </w:rPr>
      </w:pPr>
      <w:r w:rsidRPr="00F40C67">
        <w:rPr>
          <w:rFonts w:ascii="Arial" w:eastAsia="Times New Roman" w:hAnsi="Arial" w:cs="Arial"/>
          <w:sz w:val="24"/>
          <w:szCs w:val="24"/>
        </w:rPr>
        <w:t>Lučke pristojbe</w:t>
      </w:r>
      <w:r w:rsidR="00F40C67">
        <w:rPr>
          <w:rFonts w:ascii="Arial" w:eastAsia="Times New Roman" w:hAnsi="Arial" w:cs="Arial"/>
          <w:sz w:val="24"/>
          <w:szCs w:val="24"/>
        </w:rPr>
        <w:t xml:space="preserve"> (konto 31121)</w:t>
      </w:r>
    </w:p>
    <w:p w14:paraId="269E9761" w14:textId="73C59D54" w:rsidR="0080525C" w:rsidRPr="00F40C67" w:rsidRDefault="0080525C">
      <w:pPr>
        <w:pStyle w:val="Bezproreda"/>
        <w:numPr>
          <w:ilvl w:val="1"/>
          <w:numId w:val="63"/>
        </w:numPr>
        <w:spacing w:before="60" w:after="60" w:line="276" w:lineRule="auto"/>
        <w:ind w:hanging="357"/>
        <w:jc w:val="both"/>
        <w:rPr>
          <w:rFonts w:ascii="Arial" w:eastAsia="Times New Roman" w:hAnsi="Arial" w:cs="Arial"/>
          <w:sz w:val="24"/>
          <w:szCs w:val="24"/>
        </w:rPr>
      </w:pPr>
      <w:r w:rsidRPr="00F40C67">
        <w:rPr>
          <w:rFonts w:ascii="Arial" w:eastAsia="Times New Roman" w:hAnsi="Arial" w:cs="Arial"/>
          <w:sz w:val="24"/>
          <w:szCs w:val="24"/>
        </w:rPr>
        <w:t>Lučke nakade</w:t>
      </w:r>
      <w:r w:rsidR="00F40C67">
        <w:rPr>
          <w:rFonts w:ascii="Arial" w:eastAsia="Times New Roman" w:hAnsi="Arial" w:cs="Arial"/>
          <w:sz w:val="24"/>
          <w:szCs w:val="24"/>
        </w:rPr>
        <w:t xml:space="preserve"> (konto 31122)</w:t>
      </w:r>
    </w:p>
    <w:p w14:paraId="2E9442F4" w14:textId="278CB85A" w:rsidR="0080525C" w:rsidRPr="00F40C67" w:rsidRDefault="0080525C">
      <w:pPr>
        <w:pStyle w:val="Bezproreda"/>
        <w:numPr>
          <w:ilvl w:val="1"/>
          <w:numId w:val="63"/>
        </w:numPr>
        <w:spacing w:before="60" w:after="60" w:line="276" w:lineRule="auto"/>
        <w:ind w:hanging="357"/>
        <w:jc w:val="both"/>
        <w:rPr>
          <w:rFonts w:ascii="Arial" w:eastAsia="Times New Roman" w:hAnsi="Arial" w:cs="Arial"/>
          <w:sz w:val="24"/>
          <w:szCs w:val="24"/>
        </w:rPr>
      </w:pPr>
      <w:r w:rsidRPr="00F40C67">
        <w:rPr>
          <w:rFonts w:ascii="Arial" w:eastAsia="Times New Roman" w:hAnsi="Arial" w:cs="Arial"/>
          <w:sz w:val="24"/>
          <w:szCs w:val="24"/>
        </w:rPr>
        <w:t>Naknade za koncesiju</w:t>
      </w:r>
      <w:r w:rsidR="00F40C67">
        <w:rPr>
          <w:rFonts w:ascii="Arial" w:eastAsia="Times New Roman" w:hAnsi="Arial" w:cs="Arial"/>
          <w:sz w:val="24"/>
          <w:szCs w:val="24"/>
        </w:rPr>
        <w:t xml:space="preserve"> (konto 31123)</w:t>
      </w:r>
    </w:p>
    <w:p w14:paraId="526F0183" w14:textId="578D34A0" w:rsidR="0080525C" w:rsidRPr="00F40C67" w:rsidRDefault="0080525C">
      <w:pPr>
        <w:pStyle w:val="Bezproreda"/>
        <w:numPr>
          <w:ilvl w:val="1"/>
          <w:numId w:val="63"/>
        </w:numPr>
        <w:spacing w:before="60" w:after="60" w:line="276" w:lineRule="auto"/>
        <w:ind w:hanging="357"/>
        <w:jc w:val="both"/>
        <w:rPr>
          <w:rFonts w:ascii="Arial" w:eastAsia="Times New Roman" w:hAnsi="Arial" w:cs="Arial"/>
          <w:sz w:val="24"/>
          <w:szCs w:val="24"/>
        </w:rPr>
      </w:pPr>
      <w:r w:rsidRPr="00F40C67">
        <w:rPr>
          <w:rFonts w:ascii="Arial" w:eastAsia="Times New Roman" w:hAnsi="Arial" w:cs="Arial"/>
          <w:sz w:val="24"/>
          <w:szCs w:val="24"/>
        </w:rPr>
        <w:t>Ostali prihodi poslovanja i rezervacije</w:t>
      </w:r>
      <w:r w:rsidR="00F40C67">
        <w:rPr>
          <w:rFonts w:ascii="Arial" w:eastAsia="Times New Roman" w:hAnsi="Arial" w:cs="Arial"/>
          <w:sz w:val="24"/>
          <w:szCs w:val="24"/>
        </w:rPr>
        <w:t xml:space="preserve"> (konto 31124)</w:t>
      </w:r>
    </w:p>
    <w:p w14:paraId="4FB4490A" w14:textId="3686935B" w:rsidR="0080525C" w:rsidRPr="00F40C67" w:rsidRDefault="0080525C">
      <w:pPr>
        <w:pStyle w:val="Bezproreda"/>
        <w:numPr>
          <w:ilvl w:val="1"/>
          <w:numId w:val="63"/>
        </w:numPr>
        <w:spacing w:before="60" w:after="60" w:line="276" w:lineRule="auto"/>
        <w:ind w:hanging="357"/>
        <w:jc w:val="both"/>
        <w:rPr>
          <w:rFonts w:ascii="Arial" w:eastAsia="Times New Roman" w:hAnsi="Arial" w:cs="Arial"/>
          <w:sz w:val="24"/>
          <w:szCs w:val="24"/>
        </w:rPr>
      </w:pPr>
      <w:r w:rsidRPr="00F40C67">
        <w:rPr>
          <w:rFonts w:ascii="Arial" w:eastAsia="Times New Roman" w:hAnsi="Arial" w:cs="Arial"/>
          <w:sz w:val="24"/>
          <w:szCs w:val="24"/>
        </w:rPr>
        <w:t>Neizravna naknada za prihvat otpada</w:t>
      </w:r>
      <w:r w:rsidR="00F40C67">
        <w:rPr>
          <w:rFonts w:ascii="Arial" w:eastAsia="Times New Roman" w:hAnsi="Arial" w:cs="Arial"/>
          <w:sz w:val="24"/>
          <w:szCs w:val="24"/>
        </w:rPr>
        <w:t xml:space="preserve"> (konto 31125)</w:t>
      </w:r>
    </w:p>
    <w:p w14:paraId="6ABC6138" w14:textId="0433CCAC" w:rsidR="0080525C" w:rsidRPr="00F40C67" w:rsidRDefault="0080525C">
      <w:pPr>
        <w:pStyle w:val="Bezproreda"/>
        <w:numPr>
          <w:ilvl w:val="0"/>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Prihodi od imovine</w:t>
      </w:r>
      <w:r w:rsidR="00F40C67">
        <w:rPr>
          <w:rFonts w:ascii="Arial" w:eastAsia="Times New Roman" w:hAnsi="Arial" w:cs="Arial"/>
          <w:sz w:val="24"/>
          <w:szCs w:val="24"/>
        </w:rPr>
        <w:t xml:space="preserve"> (konto 34)</w:t>
      </w:r>
    </w:p>
    <w:p w14:paraId="6BE8A1C3" w14:textId="35E08D2B" w:rsidR="0080525C" w:rsidRPr="00F40C67" w:rsidRDefault="0080525C">
      <w:pPr>
        <w:pStyle w:val="Bezproreda"/>
        <w:numPr>
          <w:ilvl w:val="1"/>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Prihodi od financijske imovine</w:t>
      </w:r>
      <w:r w:rsidR="00F40C67">
        <w:rPr>
          <w:rFonts w:ascii="Arial" w:eastAsia="Times New Roman" w:hAnsi="Arial" w:cs="Arial"/>
          <w:sz w:val="24"/>
          <w:szCs w:val="24"/>
        </w:rPr>
        <w:t xml:space="preserve"> (konto 341)</w:t>
      </w:r>
    </w:p>
    <w:p w14:paraId="7149E774" w14:textId="7987260C" w:rsidR="0080525C" w:rsidRPr="00F40C67" w:rsidRDefault="0080525C">
      <w:pPr>
        <w:pStyle w:val="Bezproreda"/>
        <w:numPr>
          <w:ilvl w:val="1"/>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Prihodi od nefinancijske imovine</w:t>
      </w:r>
      <w:r w:rsidR="00F40C67">
        <w:rPr>
          <w:rFonts w:ascii="Arial" w:eastAsia="Times New Roman" w:hAnsi="Arial" w:cs="Arial"/>
          <w:sz w:val="24"/>
          <w:szCs w:val="24"/>
        </w:rPr>
        <w:t xml:space="preserve"> (konto 342)</w:t>
      </w:r>
    </w:p>
    <w:p w14:paraId="29A6FB7E" w14:textId="29ECF659" w:rsidR="0080525C" w:rsidRDefault="0080525C">
      <w:pPr>
        <w:pStyle w:val="Bezproreda"/>
        <w:numPr>
          <w:ilvl w:val="0"/>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Prihodi od donacija</w:t>
      </w:r>
      <w:r w:rsidR="00F40C67">
        <w:rPr>
          <w:rFonts w:ascii="Arial" w:eastAsia="Times New Roman" w:hAnsi="Arial" w:cs="Arial"/>
          <w:sz w:val="24"/>
          <w:szCs w:val="24"/>
        </w:rPr>
        <w:t xml:space="preserve"> (konto 35)</w:t>
      </w:r>
    </w:p>
    <w:p w14:paraId="3931CFE5" w14:textId="5EC65505" w:rsidR="00F40C67" w:rsidRPr="00F40C67" w:rsidRDefault="00F40C67">
      <w:pPr>
        <w:pStyle w:val="Bezproreda"/>
        <w:numPr>
          <w:ilvl w:val="1"/>
          <w:numId w:val="63"/>
        </w:numPr>
        <w:spacing w:before="60" w:after="60" w:line="276" w:lineRule="auto"/>
        <w:jc w:val="both"/>
        <w:rPr>
          <w:rFonts w:ascii="Arial" w:eastAsia="Times New Roman" w:hAnsi="Arial" w:cs="Arial"/>
          <w:sz w:val="24"/>
          <w:szCs w:val="24"/>
        </w:rPr>
      </w:pPr>
      <w:r>
        <w:rPr>
          <w:rFonts w:ascii="Arial" w:eastAsia="Times New Roman" w:hAnsi="Arial" w:cs="Arial"/>
          <w:sz w:val="24"/>
          <w:szCs w:val="24"/>
        </w:rPr>
        <w:t>Prihodi od donacija iz proračuna (konto 351)</w:t>
      </w:r>
    </w:p>
    <w:p w14:paraId="2D55ED82" w14:textId="5C189B94" w:rsidR="0080525C" w:rsidRPr="00F40C67" w:rsidRDefault="0080525C">
      <w:pPr>
        <w:pStyle w:val="Bezproreda"/>
        <w:numPr>
          <w:ilvl w:val="0"/>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Ostali prihodi</w:t>
      </w:r>
      <w:r w:rsidR="00F40C67">
        <w:rPr>
          <w:rFonts w:ascii="Arial" w:eastAsia="Times New Roman" w:hAnsi="Arial" w:cs="Arial"/>
          <w:sz w:val="24"/>
          <w:szCs w:val="24"/>
        </w:rPr>
        <w:t xml:space="preserve"> (konto 36)</w:t>
      </w:r>
    </w:p>
    <w:p w14:paraId="53333A56" w14:textId="6279D26D" w:rsidR="0080525C" w:rsidRPr="00F40C67" w:rsidRDefault="0080525C">
      <w:pPr>
        <w:pStyle w:val="Bezproreda"/>
        <w:numPr>
          <w:ilvl w:val="1"/>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Prihodi od naknada štete i refundacija</w:t>
      </w:r>
      <w:r w:rsidR="00F40C67">
        <w:rPr>
          <w:rFonts w:ascii="Arial" w:eastAsia="Times New Roman" w:hAnsi="Arial" w:cs="Arial"/>
          <w:sz w:val="24"/>
          <w:szCs w:val="24"/>
        </w:rPr>
        <w:t xml:space="preserve"> (konto 361)</w:t>
      </w:r>
    </w:p>
    <w:p w14:paraId="47CF2DFB" w14:textId="412EAD33" w:rsidR="0080525C" w:rsidRPr="00F40C67" w:rsidRDefault="0080525C">
      <w:pPr>
        <w:pStyle w:val="Bezproreda"/>
        <w:numPr>
          <w:ilvl w:val="1"/>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Prihodi od prodaje dugotrajne imovine</w:t>
      </w:r>
      <w:r w:rsidR="00F40C67">
        <w:rPr>
          <w:rFonts w:ascii="Arial" w:eastAsia="Times New Roman" w:hAnsi="Arial" w:cs="Arial"/>
          <w:sz w:val="24"/>
          <w:szCs w:val="24"/>
        </w:rPr>
        <w:t xml:space="preserve"> (konto 362)</w:t>
      </w:r>
    </w:p>
    <w:p w14:paraId="30129705" w14:textId="50A8F08A" w:rsidR="0080525C" w:rsidRPr="00F40C67" w:rsidRDefault="0080525C">
      <w:pPr>
        <w:pStyle w:val="Bezproreda"/>
        <w:numPr>
          <w:ilvl w:val="1"/>
          <w:numId w:val="63"/>
        </w:numPr>
        <w:spacing w:before="60" w:after="60" w:line="276" w:lineRule="auto"/>
        <w:jc w:val="both"/>
        <w:rPr>
          <w:rFonts w:ascii="Arial" w:eastAsia="Times New Roman" w:hAnsi="Arial" w:cs="Arial"/>
          <w:sz w:val="24"/>
          <w:szCs w:val="24"/>
        </w:rPr>
      </w:pPr>
      <w:r w:rsidRPr="00F40C67">
        <w:rPr>
          <w:rFonts w:ascii="Arial" w:eastAsia="Times New Roman" w:hAnsi="Arial" w:cs="Arial"/>
          <w:sz w:val="24"/>
          <w:szCs w:val="24"/>
        </w:rPr>
        <w:t>Ostali nespomenuti prihodi</w:t>
      </w:r>
      <w:r w:rsidR="00F40C67">
        <w:rPr>
          <w:rFonts w:ascii="Arial" w:eastAsia="Times New Roman" w:hAnsi="Arial" w:cs="Arial"/>
          <w:sz w:val="24"/>
          <w:szCs w:val="24"/>
        </w:rPr>
        <w:t xml:space="preserve"> (konto 363)</w:t>
      </w:r>
    </w:p>
    <w:p w14:paraId="252089A3" w14:textId="4AB2D803" w:rsidR="00735BD6" w:rsidRPr="00050DA9" w:rsidRDefault="00735BD6" w:rsidP="00093A23">
      <w:pPr>
        <w:pStyle w:val="Bezproreda"/>
        <w:spacing w:before="240" w:after="200" w:line="276" w:lineRule="auto"/>
        <w:jc w:val="both"/>
        <w:rPr>
          <w:rFonts w:ascii="Arial" w:hAnsi="Arial" w:cs="Arial"/>
          <w:sz w:val="24"/>
          <w:szCs w:val="24"/>
        </w:rPr>
      </w:pPr>
      <w:r w:rsidRPr="00D00F21">
        <w:rPr>
          <w:rFonts w:ascii="Arial" w:hAnsi="Arial" w:cs="Arial"/>
          <w:sz w:val="24"/>
          <w:szCs w:val="24"/>
        </w:rPr>
        <w:t>Najveći prihod Županijska lučka uprava Krk ostvaruje od lučkih pristojbi (</w:t>
      </w:r>
      <w:r w:rsidR="00837AD2" w:rsidRPr="00D00F21">
        <w:rPr>
          <w:rFonts w:ascii="Arial" w:hAnsi="Arial" w:cs="Arial"/>
          <w:sz w:val="24"/>
          <w:szCs w:val="24"/>
        </w:rPr>
        <w:t xml:space="preserve">konto </w:t>
      </w:r>
      <w:r w:rsidRPr="00D00F21">
        <w:rPr>
          <w:rFonts w:ascii="Arial" w:hAnsi="Arial" w:cs="Arial"/>
          <w:sz w:val="24"/>
          <w:szCs w:val="24"/>
        </w:rPr>
        <w:t>31121), koj</w:t>
      </w:r>
      <w:r w:rsidR="00093A23" w:rsidRPr="00D00F21">
        <w:rPr>
          <w:rFonts w:ascii="Arial" w:hAnsi="Arial" w:cs="Arial"/>
          <w:sz w:val="24"/>
          <w:szCs w:val="24"/>
        </w:rPr>
        <w:t>i</w:t>
      </w:r>
      <w:r w:rsidRPr="00D00F21">
        <w:rPr>
          <w:rFonts w:ascii="Arial" w:hAnsi="Arial" w:cs="Arial"/>
          <w:sz w:val="24"/>
          <w:szCs w:val="24"/>
        </w:rPr>
        <w:t xml:space="preserve"> </w:t>
      </w:r>
      <w:r w:rsidR="000B7F91" w:rsidRPr="00D00F21">
        <w:rPr>
          <w:rFonts w:ascii="Arial" w:hAnsi="Arial" w:cs="Arial"/>
          <w:sz w:val="24"/>
          <w:szCs w:val="24"/>
        </w:rPr>
        <w:t>s</w:t>
      </w:r>
      <w:r w:rsidR="00093A23" w:rsidRPr="00D00F21">
        <w:rPr>
          <w:rFonts w:ascii="Arial" w:hAnsi="Arial" w:cs="Arial"/>
          <w:sz w:val="24"/>
          <w:szCs w:val="24"/>
        </w:rPr>
        <w:t>u</w:t>
      </w:r>
      <w:r w:rsidRPr="00D00F21">
        <w:rPr>
          <w:rFonts w:ascii="Arial" w:hAnsi="Arial" w:cs="Arial"/>
          <w:sz w:val="24"/>
          <w:szCs w:val="24"/>
        </w:rPr>
        <w:t xml:space="preserve"> </w:t>
      </w:r>
      <w:r w:rsidR="001F26EC" w:rsidRPr="00D00F21">
        <w:rPr>
          <w:rFonts w:ascii="Arial" w:hAnsi="Arial" w:cs="Arial"/>
          <w:sz w:val="24"/>
          <w:szCs w:val="24"/>
        </w:rPr>
        <w:t>za</w:t>
      </w:r>
      <w:r w:rsidRPr="00D00F21">
        <w:rPr>
          <w:rFonts w:ascii="Arial" w:hAnsi="Arial" w:cs="Arial"/>
          <w:sz w:val="24"/>
          <w:szCs w:val="24"/>
        </w:rPr>
        <w:t xml:space="preserve"> 20</w:t>
      </w:r>
      <w:r w:rsidR="00A11B2D" w:rsidRPr="00D00F21">
        <w:rPr>
          <w:rFonts w:ascii="Arial" w:hAnsi="Arial" w:cs="Arial"/>
          <w:sz w:val="24"/>
          <w:szCs w:val="24"/>
        </w:rPr>
        <w:t>2</w:t>
      </w:r>
      <w:r w:rsidR="0062544B" w:rsidRPr="00D00F21">
        <w:rPr>
          <w:rFonts w:ascii="Arial" w:hAnsi="Arial" w:cs="Arial"/>
          <w:sz w:val="24"/>
          <w:szCs w:val="24"/>
        </w:rPr>
        <w:t>5</w:t>
      </w:r>
      <w:r w:rsidR="00A11B2D" w:rsidRPr="00D00F21">
        <w:rPr>
          <w:rFonts w:ascii="Arial" w:hAnsi="Arial" w:cs="Arial"/>
          <w:sz w:val="24"/>
          <w:szCs w:val="24"/>
        </w:rPr>
        <w:t>.</w:t>
      </w:r>
      <w:r w:rsidRPr="00D00F21">
        <w:rPr>
          <w:rFonts w:ascii="Arial" w:hAnsi="Arial" w:cs="Arial"/>
          <w:sz w:val="24"/>
          <w:szCs w:val="24"/>
        </w:rPr>
        <w:t xml:space="preserve"> godin</w:t>
      </w:r>
      <w:r w:rsidR="0080525C" w:rsidRPr="00D00F21">
        <w:rPr>
          <w:rFonts w:ascii="Arial" w:hAnsi="Arial" w:cs="Arial"/>
          <w:sz w:val="24"/>
          <w:szCs w:val="24"/>
        </w:rPr>
        <w:t>u</w:t>
      </w:r>
      <w:r w:rsidRPr="00D00F21">
        <w:rPr>
          <w:rFonts w:ascii="Arial" w:hAnsi="Arial" w:cs="Arial"/>
          <w:sz w:val="24"/>
          <w:szCs w:val="24"/>
        </w:rPr>
        <w:t xml:space="preserve"> planira</w:t>
      </w:r>
      <w:r w:rsidR="00093A23" w:rsidRPr="00D00F21">
        <w:rPr>
          <w:rFonts w:ascii="Arial" w:hAnsi="Arial" w:cs="Arial"/>
          <w:sz w:val="24"/>
          <w:szCs w:val="24"/>
        </w:rPr>
        <w:t>ni</w:t>
      </w:r>
      <w:r w:rsidRPr="00D00F21">
        <w:rPr>
          <w:rFonts w:ascii="Arial" w:hAnsi="Arial" w:cs="Arial"/>
          <w:sz w:val="24"/>
          <w:szCs w:val="24"/>
        </w:rPr>
        <w:t xml:space="preserve"> u iznosu od </w:t>
      </w:r>
      <w:r w:rsidR="00D00F21" w:rsidRPr="00D00F21">
        <w:rPr>
          <w:rFonts w:ascii="Arial" w:hAnsi="Arial" w:cs="Arial"/>
          <w:sz w:val="24"/>
          <w:szCs w:val="24"/>
        </w:rPr>
        <w:t>2.890.200</w:t>
      </w:r>
      <w:r w:rsidR="00211B50" w:rsidRPr="00D00F21">
        <w:rPr>
          <w:rFonts w:ascii="Arial" w:hAnsi="Arial" w:cs="Arial"/>
          <w:sz w:val="24"/>
          <w:szCs w:val="24"/>
        </w:rPr>
        <w:t>,</w:t>
      </w:r>
      <w:r w:rsidRPr="00D00F21">
        <w:rPr>
          <w:rFonts w:ascii="Arial" w:hAnsi="Arial" w:cs="Arial"/>
          <w:sz w:val="24"/>
          <w:szCs w:val="24"/>
        </w:rPr>
        <w:t xml:space="preserve">00 </w:t>
      </w:r>
      <w:r w:rsidR="00980B1F" w:rsidRPr="00D00F21">
        <w:rPr>
          <w:rFonts w:ascii="Arial" w:hAnsi="Arial" w:cs="Arial"/>
          <w:sz w:val="24"/>
          <w:szCs w:val="24"/>
        </w:rPr>
        <w:t>eur</w:t>
      </w:r>
      <w:r w:rsidRPr="00D00F21">
        <w:rPr>
          <w:rFonts w:ascii="Arial" w:hAnsi="Arial" w:cs="Arial"/>
          <w:sz w:val="24"/>
          <w:szCs w:val="24"/>
        </w:rPr>
        <w:t>a</w:t>
      </w:r>
      <w:r w:rsidR="0080525C" w:rsidRPr="00D00F21">
        <w:rPr>
          <w:rFonts w:ascii="Arial" w:hAnsi="Arial" w:cs="Arial"/>
          <w:sz w:val="24"/>
          <w:szCs w:val="24"/>
        </w:rPr>
        <w:t>.</w:t>
      </w:r>
      <w:r w:rsidR="00B310F5" w:rsidRPr="00D00F21">
        <w:rPr>
          <w:rFonts w:ascii="Arial" w:hAnsi="Arial" w:cs="Arial"/>
          <w:sz w:val="24"/>
          <w:szCs w:val="24"/>
        </w:rPr>
        <w:t xml:space="preserve"> Prihodi od lučkih pristojbi obuhvaćaju </w:t>
      </w:r>
      <w:r w:rsidR="00B310F5" w:rsidRPr="00050DA9">
        <w:rPr>
          <w:rFonts w:ascii="Arial" w:hAnsi="Arial" w:cs="Arial"/>
          <w:sz w:val="24"/>
          <w:szCs w:val="24"/>
        </w:rPr>
        <w:t>sljedeće prihode:</w:t>
      </w:r>
    </w:p>
    <w:p w14:paraId="4CE62CA5" w14:textId="4A15B9C4" w:rsidR="00B310F5" w:rsidRPr="00050DA9" w:rsidRDefault="00B310F5">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Pristojba za uporabu obale (konto 31121</w:t>
      </w:r>
      <w:r w:rsidR="00D00F21" w:rsidRPr="00050DA9">
        <w:rPr>
          <w:rFonts w:ascii="Arial" w:hAnsi="Arial" w:cs="Arial"/>
          <w:sz w:val="24"/>
          <w:szCs w:val="24"/>
        </w:rPr>
        <w:t>1</w:t>
      </w:r>
      <w:r w:rsidRPr="00050DA9">
        <w:rPr>
          <w:rFonts w:ascii="Arial" w:hAnsi="Arial" w:cs="Arial"/>
          <w:sz w:val="24"/>
          <w:szCs w:val="24"/>
        </w:rPr>
        <w:t>)</w:t>
      </w:r>
    </w:p>
    <w:p w14:paraId="4B33DF8C" w14:textId="793BF6B0" w:rsidR="00B310F5" w:rsidRPr="00050DA9" w:rsidRDefault="00B310F5">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Brodska ležarina (konto 311212)</w:t>
      </w:r>
    </w:p>
    <w:p w14:paraId="64AE33ED" w14:textId="18DF5596" w:rsidR="00B310F5" w:rsidRPr="00050DA9" w:rsidRDefault="00B310F5">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Pristojba za vez (konto 311213)</w:t>
      </w:r>
      <w:r w:rsidR="00093A23" w:rsidRPr="00050DA9">
        <w:rPr>
          <w:rFonts w:ascii="Arial" w:hAnsi="Arial" w:cs="Arial"/>
          <w:sz w:val="24"/>
          <w:szCs w:val="24"/>
        </w:rPr>
        <w:t>.</w:t>
      </w:r>
    </w:p>
    <w:p w14:paraId="782F1A46" w14:textId="42F7564D" w:rsidR="00B310F5" w:rsidRPr="00050DA9" w:rsidRDefault="00B310F5" w:rsidP="00093A23">
      <w:pPr>
        <w:pStyle w:val="Bezproreda"/>
        <w:spacing w:before="240" w:after="200" w:line="276" w:lineRule="auto"/>
        <w:jc w:val="both"/>
        <w:rPr>
          <w:rFonts w:ascii="Arial" w:hAnsi="Arial" w:cs="Arial"/>
          <w:sz w:val="24"/>
          <w:szCs w:val="24"/>
        </w:rPr>
      </w:pPr>
      <w:r w:rsidRPr="00050DA9">
        <w:rPr>
          <w:rFonts w:ascii="Arial" w:hAnsi="Arial" w:cs="Arial"/>
          <w:sz w:val="24"/>
          <w:szCs w:val="24"/>
        </w:rPr>
        <w:t>Prihodi za pristojbe za uporabu obale planira</w:t>
      </w:r>
      <w:r w:rsidR="00093A23" w:rsidRPr="00050DA9">
        <w:rPr>
          <w:rFonts w:ascii="Arial" w:hAnsi="Arial" w:cs="Arial"/>
          <w:sz w:val="24"/>
          <w:szCs w:val="24"/>
        </w:rPr>
        <w:t>ni su</w:t>
      </w:r>
      <w:r w:rsidRPr="00050DA9">
        <w:rPr>
          <w:rFonts w:ascii="Arial" w:hAnsi="Arial" w:cs="Arial"/>
          <w:sz w:val="24"/>
          <w:szCs w:val="24"/>
        </w:rPr>
        <w:t xml:space="preserve"> u iznosu od </w:t>
      </w:r>
      <w:r w:rsidR="00050DA9" w:rsidRPr="00050DA9">
        <w:rPr>
          <w:rFonts w:ascii="Arial" w:hAnsi="Arial" w:cs="Arial"/>
          <w:sz w:val="24"/>
          <w:szCs w:val="24"/>
        </w:rPr>
        <w:t>600.200,00</w:t>
      </w:r>
      <w:r w:rsidRPr="00050DA9">
        <w:rPr>
          <w:rFonts w:ascii="Arial" w:hAnsi="Arial" w:cs="Arial"/>
          <w:sz w:val="24"/>
          <w:szCs w:val="24"/>
        </w:rPr>
        <w:t xml:space="preserve"> eura. Obuhvaćaju pristojbe za uporabu obale u putničkom prometu (konto 3112111) i pristojbe za uporabu obale u teretnom prometu (konto 3112112). </w:t>
      </w:r>
    </w:p>
    <w:p w14:paraId="52208C34" w14:textId="77777777" w:rsidR="00B310F5" w:rsidRPr="00050DA9" w:rsidRDefault="00B310F5" w:rsidP="00B310F5">
      <w:pPr>
        <w:pStyle w:val="Bezproreda"/>
        <w:spacing w:before="60" w:after="60" w:line="276" w:lineRule="auto"/>
        <w:jc w:val="both"/>
        <w:rPr>
          <w:rFonts w:ascii="Arial" w:hAnsi="Arial" w:cs="Arial"/>
          <w:sz w:val="24"/>
          <w:szCs w:val="24"/>
        </w:rPr>
      </w:pPr>
    </w:p>
    <w:p w14:paraId="788E5BBE" w14:textId="237DB3B4" w:rsidR="00B310F5" w:rsidRPr="00050DA9" w:rsidRDefault="00B310F5" w:rsidP="00B310F5">
      <w:pPr>
        <w:pStyle w:val="Bezproreda"/>
        <w:spacing w:before="60" w:after="60" w:line="276" w:lineRule="auto"/>
        <w:jc w:val="both"/>
        <w:rPr>
          <w:rFonts w:ascii="Arial" w:hAnsi="Arial" w:cs="Arial"/>
          <w:sz w:val="24"/>
          <w:szCs w:val="24"/>
        </w:rPr>
      </w:pPr>
      <w:r w:rsidRPr="00050DA9">
        <w:rPr>
          <w:rFonts w:ascii="Arial" w:hAnsi="Arial" w:cs="Arial"/>
          <w:sz w:val="24"/>
          <w:szCs w:val="24"/>
        </w:rPr>
        <w:t>Prihodi za brodsku ležarinu (konto 311212) planira</w:t>
      </w:r>
      <w:r w:rsidR="00093A23" w:rsidRPr="00050DA9">
        <w:rPr>
          <w:rFonts w:ascii="Arial" w:hAnsi="Arial" w:cs="Arial"/>
          <w:sz w:val="24"/>
          <w:szCs w:val="24"/>
        </w:rPr>
        <w:t>ni su</w:t>
      </w:r>
      <w:r w:rsidRPr="00050DA9">
        <w:rPr>
          <w:rFonts w:ascii="Arial" w:hAnsi="Arial" w:cs="Arial"/>
          <w:sz w:val="24"/>
          <w:szCs w:val="24"/>
        </w:rPr>
        <w:t xml:space="preserve"> u iznosu od </w:t>
      </w:r>
      <w:r w:rsidR="00050DA9" w:rsidRPr="00050DA9">
        <w:rPr>
          <w:rFonts w:ascii="Arial" w:hAnsi="Arial" w:cs="Arial"/>
          <w:sz w:val="24"/>
          <w:szCs w:val="24"/>
        </w:rPr>
        <w:t>175.000,00</w:t>
      </w:r>
      <w:r w:rsidRPr="00050DA9">
        <w:rPr>
          <w:rFonts w:ascii="Arial" w:hAnsi="Arial" w:cs="Arial"/>
          <w:sz w:val="24"/>
          <w:szCs w:val="24"/>
        </w:rPr>
        <w:t xml:space="preserve"> eura.</w:t>
      </w:r>
    </w:p>
    <w:p w14:paraId="1D4DF63A" w14:textId="373E8D75" w:rsidR="00B310F5" w:rsidRPr="00050DA9" w:rsidRDefault="00B310F5" w:rsidP="00B310F5">
      <w:pPr>
        <w:pStyle w:val="Bezproreda"/>
        <w:spacing w:before="60" w:after="60" w:line="276" w:lineRule="auto"/>
        <w:jc w:val="both"/>
        <w:rPr>
          <w:rFonts w:ascii="Arial" w:hAnsi="Arial" w:cs="Arial"/>
          <w:sz w:val="24"/>
          <w:szCs w:val="24"/>
        </w:rPr>
      </w:pPr>
      <w:r w:rsidRPr="00050DA9">
        <w:rPr>
          <w:rFonts w:ascii="Arial" w:hAnsi="Arial" w:cs="Arial"/>
          <w:sz w:val="24"/>
          <w:szCs w:val="24"/>
        </w:rPr>
        <w:lastRenderedPageBreak/>
        <w:t>Prihodi za pristojbu za vez (konto 311213) planira</w:t>
      </w:r>
      <w:r w:rsidR="00093A23" w:rsidRPr="00050DA9">
        <w:rPr>
          <w:rFonts w:ascii="Arial" w:hAnsi="Arial" w:cs="Arial"/>
          <w:sz w:val="24"/>
          <w:szCs w:val="24"/>
        </w:rPr>
        <w:t>ni su</w:t>
      </w:r>
      <w:r w:rsidRPr="00050DA9">
        <w:rPr>
          <w:rFonts w:ascii="Arial" w:hAnsi="Arial" w:cs="Arial"/>
          <w:sz w:val="24"/>
          <w:szCs w:val="24"/>
        </w:rPr>
        <w:t xml:space="preserve"> u iznosu od </w:t>
      </w:r>
      <w:r w:rsidR="00050DA9" w:rsidRPr="00050DA9">
        <w:rPr>
          <w:rFonts w:ascii="Arial" w:hAnsi="Arial" w:cs="Arial"/>
          <w:sz w:val="24"/>
          <w:szCs w:val="24"/>
        </w:rPr>
        <w:t xml:space="preserve">2.115.000,00 </w:t>
      </w:r>
      <w:r w:rsidRPr="00050DA9">
        <w:rPr>
          <w:rFonts w:ascii="Arial" w:hAnsi="Arial" w:cs="Arial"/>
          <w:sz w:val="24"/>
          <w:szCs w:val="24"/>
        </w:rPr>
        <w:t>eura. Obuhvaćaju prihode pristojbe za stalni vez u komunalnom dijelu luke (konto 3112131) i pristojbe za vez u nautičkom dijelu luke (konto 3112132).</w:t>
      </w:r>
    </w:p>
    <w:p w14:paraId="77F03107" w14:textId="77777777" w:rsidR="00B310F5" w:rsidRPr="00050DA9" w:rsidRDefault="00B310F5" w:rsidP="00B310F5">
      <w:pPr>
        <w:pStyle w:val="Bezproreda"/>
        <w:spacing w:before="60" w:after="60" w:line="276" w:lineRule="auto"/>
        <w:jc w:val="both"/>
        <w:rPr>
          <w:rFonts w:ascii="Arial" w:hAnsi="Arial" w:cs="Arial"/>
          <w:sz w:val="24"/>
          <w:szCs w:val="24"/>
        </w:rPr>
      </w:pPr>
    </w:p>
    <w:p w14:paraId="2CA93A82" w14:textId="50CFF18B" w:rsidR="00C829B6" w:rsidRPr="00050DA9" w:rsidRDefault="00735BD6" w:rsidP="007D41FC">
      <w:pPr>
        <w:pStyle w:val="Bezproreda"/>
        <w:spacing w:after="200" w:line="276" w:lineRule="auto"/>
        <w:jc w:val="both"/>
        <w:rPr>
          <w:rFonts w:ascii="Arial" w:hAnsi="Arial" w:cs="Arial"/>
          <w:sz w:val="24"/>
          <w:szCs w:val="24"/>
        </w:rPr>
      </w:pPr>
      <w:r w:rsidRPr="00050DA9">
        <w:rPr>
          <w:rFonts w:ascii="Arial" w:hAnsi="Arial" w:cs="Arial"/>
          <w:sz w:val="24"/>
          <w:szCs w:val="24"/>
        </w:rPr>
        <w:t>Prihodi od lučkih naknada za isporučene usluge (</w:t>
      </w:r>
      <w:r w:rsidR="00881BF4" w:rsidRPr="00050DA9">
        <w:rPr>
          <w:rFonts w:ascii="Arial" w:hAnsi="Arial" w:cs="Arial"/>
          <w:sz w:val="24"/>
          <w:szCs w:val="24"/>
        </w:rPr>
        <w:t xml:space="preserve">konto </w:t>
      </w:r>
      <w:r w:rsidRPr="00050DA9">
        <w:rPr>
          <w:rFonts w:ascii="Arial" w:hAnsi="Arial" w:cs="Arial"/>
          <w:sz w:val="24"/>
          <w:szCs w:val="24"/>
        </w:rPr>
        <w:t>31122) planira</w:t>
      </w:r>
      <w:r w:rsidR="00A421C8" w:rsidRPr="00050DA9">
        <w:rPr>
          <w:rFonts w:ascii="Arial" w:hAnsi="Arial" w:cs="Arial"/>
          <w:sz w:val="24"/>
          <w:szCs w:val="24"/>
        </w:rPr>
        <w:t>ni</w:t>
      </w:r>
      <w:r w:rsidRPr="00050DA9">
        <w:rPr>
          <w:rFonts w:ascii="Arial" w:hAnsi="Arial" w:cs="Arial"/>
          <w:sz w:val="24"/>
          <w:szCs w:val="24"/>
        </w:rPr>
        <w:t xml:space="preserve"> s</w:t>
      </w:r>
      <w:r w:rsidR="00A421C8" w:rsidRPr="00050DA9">
        <w:rPr>
          <w:rFonts w:ascii="Arial" w:hAnsi="Arial" w:cs="Arial"/>
          <w:sz w:val="24"/>
          <w:szCs w:val="24"/>
        </w:rPr>
        <w:t>u</w:t>
      </w:r>
      <w:r w:rsidRPr="00050DA9">
        <w:rPr>
          <w:rFonts w:ascii="Arial" w:hAnsi="Arial" w:cs="Arial"/>
          <w:sz w:val="24"/>
          <w:szCs w:val="24"/>
        </w:rPr>
        <w:t xml:space="preserve"> u iznosu od </w:t>
      </w:r>
      <w:r w:rsidR="00A915CA" w:rsidRPr="00050DA9">
        <w:rPr>
          <w:rFonts w:ascii="Arial" w:hAnsi="Arial" w:cs="Arial"/>
          <w:sz w:val="24"/>
          <w:szCs w:val="24"/>
        </w:rPr>
        <w:t>4</w:t>
      </w:r>
      <w:r w:rsidR="00050DA9" w:rsidRPr="00050DA9">
        <w:rPr>
          <w:rFonts w:ascii="Arial" w:hAnsi="Arial" w:cs="Arial"/>
          <w:sz w:val="24"/>
          <w:szCs w:val="24"/>
        </w:rPr>
        <w:t>75</w:t>
      </w:r>
      <w:r w:rsidR="00B44781" w:rsidRPr="00050DA9">
        <w:rPr>
          <w:rFonts w:ascii="Arial" w:hAnsi="Arial" w:cs="Arial"/>
          <w:sz w:val="24"/>
          <w:szCs w:val="24"/>
        </w:rPr>
        <w:t>.</w:t>
      </w:r>
      <w:r w:rsidR="00A915CA" w:rsidRPr="00050DA9">
        <w:rPr>
          <w:rFonts w:ascii="Arial" w:hAnsi="Arial" w:cs="Arial"/>
          <w:sz w:val="24"/>
          <w:szCs w:val="24"/>
        </w:rPr>
        <w:t>000</w:t>
      </w:r>
      <w:r w:rsidR="00B44781" w:rsidRPr="00050DA9">
        <w:rPr>
          <w:rFonts w:ascii="Arial" w:hAnsi="Arial" w:cs="Arial"/>
          <w:sz w:val="24"/>
          <w:szCs w:val="24"/>
        </w:rPr>
        <w:t>,00</w:t>
      </w:r>
      <w:r w:rsidRPr="00050DA9">
        <w:rPr>
          <w:rFonts w:ascii="Arial" w:hAnsi="Arial" w:cs="Arial"/>
          <w:sz w:val="24"/>
          <w:szCs w:val="24"/>
        </w:rPr>
        <w:t xml:space="preserve"> </w:t>
      </w:r>
      <w:r w:rsidR="00B44781" w:rsidRPr="00050DA9">
        <w:rPr>
          <w:rFonts w:ascii="Arial" w:hAnsi="Arial" w:cs="Arial"/>
          <w:sz w:val="24"/>
          <w:szCs w:val="24"/>
        </w:rPr>
        <w:t>eur</w:t>
      </w:r>
      <w:r w:rsidRPr="00050DA9">
        <w:rPr>
          <w:rFonts w:ascii="Arial" w:hAnsi="Arial" w:cs="Arial"/>
          <w:sz w:val="24"/>
          <w:szCs w:val="24"/>
        </w:rPr>
        <w:t>a</w:t>
      </w:r>
      <w:r w:rsidR="00B310F5" w:rsidRPr="00050DA9">
        <w:rPr>
          <w:rFonts w:ascii="Arial" w:hAnsi="Arial" w:cs="Arial"/>
          <w:sz w:val="24"/>
          <w:szCs w:val="24"/>
        </w:rPr>
        <w:t>. Obuhvaćaju sljedeće prihode:</w:t>
      </w:r>
    </w:p>
    <w:p w14:paraId="16BF4A5D" w14:textId="52F0DF78" w:rsidR="00B310F5" w:rsidRPr="00050DA9" w:rsidRDefault="00B310F5">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Usluge priveza i odveza brodova, jahti i brodica te plutajućih objekata (konto 311221)</w:t>
      </w:r>
    </w:p>
    <w:p w14:paraId="405AA162" w14:textId="1C97F7FC" w:rsidR="00050DA9" w:rsidRPr="00050DA9" w:rsidRDefault="00050DA9">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Usluge prihvata krutog i tekućeg otpada (311223)</w:t>
      </w:r>
    </w:p>
    <w:p w14:paraId="5F601898" w14:textId="65C2DE3C" w:rsidR="00B310F5" w:rsidRPr="00050DA9" w:rsidRDefault="00B310F5">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Usluge opskrbe vodom (konto 311224)</w:t>
      </w:r>
    </w:p>
    <w:p w14:paraId="16DEBCA3" w14:textId="33091EC0" w:rsidR="00B310F5" w:rsidRPr="00050DA9" w:rsidRDefault="00B310F5">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Usluge opskrbe električnom energijom (konto 311225)</w:t>
      </w:r>
    </w:p>
    <w:p w14:paraId="52E3694A" w14:textId="08FE2508" w:rsidR="00B310F5" w:rsidRPr="00050DA9" w:rsidRDefault="00B310F5">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Usluge dizanja i spuštanja u more brodova, jahti i brodica i istezališta (konto 311226)</w:t>
      </w:r>
      <w:r w:rsidR="00093A23" w:rsidRPr="00050DA9">
        <w:rPr>
          <w:rFonts w:ascii="Arial" w:hAnsi="Arial" w:cs="Arial"/>
          <w:sz w:val="24"/>
          <w:szCs w:val="24"/>
        </w:rPr>
        <w:t>.</w:t>
      </w:r>
    </w:p>
    <w:p w14:paraId="450E2868" w14:textId="02FD1D6E" w:rsidR="00093A23" w:rsidRPr="00050DA9" w:rsidRDefault="009D31C7" w:rsidP="00093A23">
      <w:pPr>
        <w:pStyle w:val="Bezproreda"/>
        <w:spacing w:before="240" w:after="200" w:line="276" w:lineRule="auto"/>
        <w:jc w:val="both"/>
        <w:rPr>
          <w:rFonts w:ascii="Arial" w:hAnsi="Arial" w:cs="Arial"/>
          <w:sz w:val="24"/>
          <w:szCs w:val="24"/>
        </w:rPr>
      </w:pPr>
      <w:r w:rsidRPr="00050DA9">
        <w:rPr>
          <w:rFonts w:ascii="Arial" w:hAnsi="Arial" w:cs="Arial"/>
          <w:sz w:val="24"/>
          <w:szCs w:val="24"/>
        </w:rPr>
        <w:t>Prihodi od naknada za koncesiju (konto 31123) planira</w:t>
      </w:r>
      <w:r w:rsidR="00A421C8" w:rsidRPr="00050DA9">
        <w:rPr>
          <w:rFonts w:ascii="Arial" w:hAnsi="Arial" w:cs="Arial"/>
          <w:sz w:val="24"/>
          <w:szCs w:val="24"/>
        </w:rPr>
        <w:t>ni su</w:t>
      </w:r>
      <w:r w:rsidRPr="00050DA9">
        <w:rPr>
          <w:rFonts w:ascii="Arial" w:hAnsi="Arial" w:cs="Arial"/>
          <w:sz w:val="24"/>
          <w:szCs w:val="24"/>
        </w:rPr>
        <w:t xml:space="preserve"> u iznosu od </w:t>
      </w:r>
      <w:r w:rsidR="00050DA9" w:rsidRPr="00050DA9">
        <w:rPr>
          <w:rFonts w:ascii="Arial" w:hAnsi="Arial" w:cs="Arial"/>
          <w:sz w:val="24"/>
          <w:szCs w:val="24"/>
        </w:rPr>
        <w:t>247.702</w:t>
      </w:r>
      <w:r w:rsidRPr="00050DA9">
        <w:rPr>
          <w:rFonts w:ascii="Arial" w:hAnsi="Arial" w:cs="Arial"/>
          <w:sz w:val="24"/>
          <w:szCs w:val="24"/>
        </w:rPr>
        <w:t>,00 eura</w:t>
      </w:r>
      <w:r w:rsidR="00093A23" w:rsidRPr="00050DA9">
        <w:rPr>
          <w:rFonts w:ascii="Arial" w:hAnsi="Arial" w:cs="Arial"/>
          <w:sz w:val="24"/>
          <w:szCs w:val="24"/>
        </w:rPr>
        <w:t>. Obuhvaćaju sljedeće prihode:</w:t>
      </w:r>
    </w:p>
    <w:p w14:paraId="4F9F5208" w14:textId="15CFF618" w:rsidR="00093A23" w:rsidRPr="00050DA9" w:rsidRDefault="00093A23">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Naknade za koncesiju za obavljanje lučkih djelatnosti (konto 311231)</w:t>
      </w:r>
    </w:p>
    <w:p w14:paraId="2CFDB7C8" w14:textId="57F26449" w:rsidR="00093A23" w:rsidRPr="00050DA9" w:rsidRDefault="00093A23">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Naknade za koncesiju za obavljanje ostalih gospodarskih djelatnosti (konto 311232)</w:t>
      </w:r>
    </w:p>
    <w:p w14:paraId="719296C1" w14:textId="4AE31F60" w:rsidR="00093A23" w:rsidRPr="00050DA9" w:rsidRDefault="00093A23">
      <w:pPr>
        <w:pStyle w:val="Bezproreda"/>
        <w:numPr>
          <w:ilvl w:val="0"/>
          <w:numId w:val="64"/>
        </w:numPr>
        <w:spacing w:before="60" w:after="60" w:line="276" w:lineRule="auto"/>
        <w:ind w:left="1423" w:hanging="357"/>
        <w:jc w:val="both"/>
        <w:rPr>
          <w:rFonts w:ascii="Arial" w:hAnsi="Arial" w:cs="Arial"/>
          <w:sz w:val="24"/>
          <w:szCs w:val="24"/>
        </w:rPr>
      </w:pPr>
      <w:r w:rsidRPr="00050DA9">
        <w:rPr>
          <w:rFonts w:ascii="Arial" w:hAnsi="Arial" w:cs="Arial"/>
          <w:sz w:val="24"/>
          <w:szCs w:val="24"/>
        </w:rPr>
        <w:t>Dozvole na pomorskom dobru (konto 311233).</w:t>
      </w:r>
    </w:p>
    <w:p w14:paraId="294AA9AD" w14:textId="673D3A21" w:rsidR="004027CF" w:rsidRPr="00734BE1" w:rsidRDefault="004027CF" w:rsidP="00093A23">
      <w:pPr>
        <w:pStyle w:val="Bezproreda"/>
        <w:spacing w:before="240" w:after="200" w:line="276" w:lineRule="auto"/>
        <w:jc w:val="both"/>
        <w:rPr>
          <w:rFonts w:ascii="Arial" w:hAnsi="Arial" w:cs="Arial"/>
          <w:sz w:val="24"/>
          <w:szCs w:val="24"/>
        </w:rPr>
      </w:pPr>
      <w:r w:rsidRPr="00734BE1">
        <w:rPr>
          <w:rFonts w:ascii="Arial" w:hAnsi="Arial" w:cs="Arial"/>
          <w:sz w:val="24"/>
          <w:szCs w:val="24"/>
        </w:rPr>
        <w:t xml:space="preserve">Naknade za koncesiju za obavljanje lučkih djelatnosti (konto 311231) planirani su u iznosu od </w:t>
      </w:r>
      <w:r w:rsidR="00734BE1" w:rsidRPr="00734BE1">
        <w:rPr>
          <w:rFonts w:ascii="Arial" w:hAnsi="Arial" w:cs="Arial"/>
          <w:sz w:val="24"/>
          <w:szCs w:val="24"/>
        </w:rPr>
        <w:t>10.900,00</w:t>
      </w:r>
      <w:r w:rsidRPr="00734BE1">
        <w:rPr>
          <w:rFonts w:ascii="Arial" w:hAnsi="Arial" w:cs="Arial"/>
          <w:sz w:val="24"/>
          <w:szCs w:val="24"/>
        </w:rPr>
        <w:t xml:space="preserve"> eura. Obuhvaćaju fiksni dio koncesijske naknade (konto 3112311) te promjenjivi dio (konto 3112312)</w:t>
      </w:r>
      <w:r w:rsidR="005572E0" w:rsidRPr="00734BE1">
        <w:rPr>
          <w:rFonts w:ascii="Arial" w:hAnsi="Arial" w:cs="Arial"/>
          <w:sz w:val="24"/>
          <w:szCs w:val="24"/>
        </w:rPr>
        <w:t xml:space="preserve"> </w:t>
      </w:r>
      <w:r w:rsidRPr="00734BE1">
        <w:rPr>
          <w:rFonts w:ascii="Arial" w:hAnsi="Arial" w:cs="Arial"/>
          <w:sz w:val="24"/>
          <w:szCs w:val="24"/>
        </w:rPr>
        <w:t>koncesijske naknade. Navedeni prihodi planirani su temeljem ugovora na lučkom području Županijske lučke uprave Krk te Plana davanja koncesija</w:t>
      </w:r>
      <w:r w:rsidR="005E2D22">
        <w:rPr>
          <w:rFonts w:ascii="Arial" w:hAnsi="Arial" w:cs="Arial"/>
          <w:sz w:val="24"/>
          <w:szCs w:val="24"/>
        </w:rPr>
        <w:t xml:space="preserve"> Županijske lučke uprave Krk.</w:t>
      </w:r>
    </w:p>
    <w:p w14:paraId="01ABDF01" w14:textId="116866C2" w:rsidR="004027CF" w:rsidRPr="00734BE1" w:rsidRDefault="004027CF" w:rsidP="004027CF">
      <w:pPr>
        <w:pStyle w:val="Bezproreda"/>
        <w:spacing w:before="240" w:after="200" w:line="276" w:lineRule="auto"/>
        <w:jc w:val="both"/>
        <w:rPr>
          <w:rFonts w:ascii="Arial" w:hAnsi="Arial" w:cs="Arial"/>
          <w:sz w:val="24"/>
          <w:szCs w:val="24"/>
        </w:rPr>
      </w:pPr>
      <w:r w:rsidRPr="00734BE1">
        <w:rPr>
          <w:rFonts w:ascii="Arial" w:hAnsi="Arial" w:cs="Arial"/>
          <w:sz w:val="24"/>
          <w:szCs w:val="24"/>
        </w:rPr>
        <w:t xml:space="preserve">Naknade za koncesiju za obavljanje ostalih gospodarskih djelatnosti (konto 311232) planirani su u iznosu od </w:t>
      </w:r>
      <w:r w:rsidR="00734BE1" w:rsidRPr="00734BE1">
        <w:rPr>
          <w:rFonts w:ascii="Arial" w:hAnsi="Arial" w:cs="Arial"/>
          <w:sz w:val="24"/>
          <w:szCs w:val="24"/>
        </w:rPr>
        <w:t xml:space="preserve">194.479,00 </w:t>
      </w:r>
      <w:r w:rsidRPr="00734BE1">
        <w:rPr>
          <w:rFonts w:ascii="Arial" w:hAnsi="Arial" w:cs="Arial"/>
          <w:sz w:val="24"/>
          <w:szCs w:val="24"/>
        </w:rPr>
        <w:t>eura. Obuhvaćaju fiksni dio koncesijske naknade (konto 3112321) te promjenjivi dio koncesijske naknade</w:t>
      </w:r>
      <w:r w:rsidR="00734BE1" w:rsidRPr="00734BE1">
        <w:rPr>
          <w:rFonts w:ascii="Arial" w:hAnsi="Arial" w:cs="Arial"/>
          <w:sz w:val="24"/>
          <w:szCs w:val="24"/>
        </w:rPr>
        <w:t xml:space="preserve"> (konto 3112322)</w:t>
      </w:r>
      <w:r w:rsidRPr="00734BE1">
        <w:rPr>
          <w:rFonts w:ascii="Arial" w:hAnsi="Arial" w:cs="Arial"/>
          <w:sz w:val="24"/>
          <w:szCs w:val="24"/>
        </w:rPr>
        <w:t xml:space="preserve">. Navedeni prihodi planirani su temeljem ugovora na lučkom području Županijske lučke uprave Krk te Plana davanja koncesija </w:t>
      </w:r>
      <w:r w:rsidR="005E2D22">
        <w:rPr>
          <w:rFonts w:ascii="Arial" w:hAnsi="Arial" w:cs="Arial"/>
          <w:sz w:val="24"/>
          <w:szCs w:val="24"/>
        </w:rPr>
        <w:t>Županijske lučke uprave Krk</w:t>
      </w:r>
      <w:r w:rsidRPr="00734BE1">
        <w:rPr>
          <w:rFonts w:ascii="Arial" w:hAnsi="Arial" w:cs="Arial"/>
          <w:sz w:val="24"/>
          <w:szCs w:val="24"/>
        </w:rPr>
        <w:t>.</w:t>
      </w:r>
    </w:p>
    <w:p w14:paraId="2380F3D9" w14:textId="57A88B33" w:rsidR="009D31C7" w:rsidRPr="00734BE1" w:rsidRDefault="004027CF" w:rsidP="00093A23">
      <w:pPr>
        <w:pStyle w:val="Bezproreda"/>
        <w:spacing w:before="240" w:after="200" w:line="276" w:lineRule="auto"/>
        <w:jc w:val="both"/>
        <w:rPr>
          <w:rFonts w:ascii="Arial" w:hAnsi="Arial" w:cs="Arial"/>
          <w:sz w:val="24"/>
          <w:szCs w:val="24"/>
        </w:rPr>
      </w:pPr>
      <w:r w:rsidRPr="00734BE1">
        <w:rPr>
          <w:rFonts w:ascii="Arial" w:hAnsi="Arial" w:cs="Arial"/>
          <w:sz w:val="24"/>
          <w:szCs w:val="24"/>
        </w:rPr>
        <w:t xml:space="preserve">Dozvole na pomorskom dobru (konto 311233) planirane su u iznosu </w:t>
      </w:r>
      <w:r w:rsidR="00734BE1" w:rsidRPr="00734BE1">
        <w:rPr>
          <w:rFonts w:ascii="Arial" w:hAnsi="Arial" w:cs="Arial"/>
          <w:sz w:val="24"/>
          <w:szCs w:val="24"/>
        </w:rPr>
        <w:t>od</w:t>
      </w:r>
      <w:r w:rsidRPr="00734BE1">
        <w:rPr>
          <w:rFonts w:ascii="Arial" w:hAnsi="Arial" w:cs="Arial"/>
          <w:sz w:val="24"/>
          <w:szCs w:val="24"/>
        </w:rPr>
        <w:t xml:space="preserve"> </w:t>
      </w:r>
      <w:r w:rsidR="00734BE1" w:rsidRPr="00734BE1">
        <w:rPr>
          <w:rFonts w:ascii="Arial" w:hAnsi="Arial" w:cs="Arial"/>
          <w:sz w:val="24"/>
          <w:szCs w:val="24"/>
        </w:rPr>
        <w:t>42.323,00</w:t>
      </w:r>
      <w:r w:rsidRPr="00734BE1">
        <w:rPr>
          <w:rFonts w:ascii="Arial" w:hAnsi="Arial" w:cs="Arial"/>
          <w:sz w:val="24"/>
          <w:szCs w:val="24"/>
        </w:rPr>
        <w:t xml:space="preserve"> eura. Planirane su </w:t>
      </w:r>
      <w:r w:rsidR="009D31C7" w:rsidRPr="00734BE1">
        <w:rPr>
          <w:rFonts w:ascii="Arial" w:hAnsi="Arial" w:cs="Arial"/>
          <w:sz w:val="24"/>
          <w:szCs w:val="24"/>
        </w:rPr>
        <w:t>prema Planu upravljanja lučkim područjem Županijske lučke uprave Krk.</w:t>
      </w:r>
    </w:p>
    <w:p w14:paraId="67F29483" w14:textId="78CEA28B" w:rsidR="00DA125D" w:rsidRPr="009633DC" w:rsidRDefault="00DA125D" w:rsidP="005572E0">
      <w:pPr>
        <w:pStyle w:val="Bezproreda"/>
        <w:spacing w:before="360" w:after="200" w:line="276" w:lineRule="auto"/>
        <w:jc w:val="both"/>
        <w:rPr>
          <w:rFonts w:ascii="Arial" w:hAnsi="Arial" w:cs="Arial"/>
          <w:sz w:val="24"/>
          <w:szCs w:val="24"/>
        </w:rPr>
      </w:pPr>
      <w:r w:rsidRPr="009633DC">
        <w:rPr>
          <w:rFonts w:ascii="Arial" w:hAnsi="Arial" w:cs="Arial"/>
          <w:sz w:val="24"/>
          <w:szCs w:val="24"/>
        </w:rPr>
        <w:t>Ostali prihodi poslovanja (konto 31124) planira</w:t>
      </w:r>
      <w:r w:rsidR="00A421C8" w:rsidRPr="009633DC">
        <w:rPr>
          <w:rFonts w:ascii="Arial" w:hAnsi="Arial" w:cs="Arial"/>
          <w:sz w:val="24"/>
          <w:szCs w:val="24"/>
        </w:rPr>
        <w:t>ni</w:t>
      </w:r>
      <w:r w:rsidRPr="009633DC">
        <w:rPr>
          <w:rFonts w:ascii="Arial" w:hAnsi="Arial" w:cs="Arial"/>
          <w:sz w:val="24"/>
          <w:szCs w:val="24"/>
        </w:rPr>
        <w:t xml:space="preserve"> s</w:t>
      </w:r>
      <w:r w:rsidR="00A421C8" w:rsidRPr="009633DC">
        <w:rPr>
          <w:rFonts w:ascii="Arial" w:hAnsi="Arial" w:cs="Arial"/>
          <w:sz w:val="24"/>
          <w:szCs w:val="24"/>
        </w:rPr>
        <w:t>u</w:t>
      </w:r>
      <w:r w:rsidRPr="009633DC">
        <w:rPr>
          <w:rFonts w:ascii="Arial" w:hAnsi="Arial" w:cs="Arial"/>
          <w:sz w:val="24"/>
          <w:szCs w:val="24"/>
        </w:rPr>
        <w:t xml:space="preserve"> u iznosu</w:t>
      </w:r>
      <w:r w:rsidR="001F26EC" w:rsidRPr="009633DC">
        <w:rPr>
          <w:rFonts w:ascii="Arial" w:hAnsi="Arial" w:cs="Arial"/>
          <w:sz w:val="24"/>
          <w:szCs w:val="24"/>
        </w:rPr>
        <w:t xml:space="preserve"> od</w:t>
      </w:r>
      <w:r w:rsidRPr="009633DC">
        <w:rPr>
          <w:rFonts w:ascii="Arial" w:hAnsi="Arial" w:cs="Arial"/>
          <w:sz w:val="24"/>
          <w:szCs w:val="24"/>
        </w:rPr>
        <w:t xml:space="preserve"> 600,00 eura</w:t>
      </w:r>
      <w:r w:rsidR="004027CF" w:rsidRPr="009633DC">
        <w:rPr>
          <w:rFonts w:ascii="Arial" w:hAnsi="Arial" w:cs="Arial"/>
          <w:sz w:val="24"/>
          <w:szCs w:val="24"/>
        </w:rPr>
        <w:t>.</w:t>
      </w:r>
    </w:p>
    <w:p w14:paraId="51C10760" w14:textId="3956E5D2" w:rsidR="00B57522" w:rsidRPr="009633DC" w:rsidRDefault="00B57522" w:rsidP="005572E0">
      <w:pPr>
        <w:pStyle w:val="Bezproreda"/>
        <w:spacing w:before="360" w:after="200" w:line="276" w:lineRule="auto"/>
        <w:jc w:val="both"/>
        <w:rPr>
          <w:rFonts w:ascii="Arial" w:hAnsi="Arial" w:cs="Arial"/>
          <w:sz w:val="24"/>
          <w:szCs w:val="24"/>
        </w:rPr>
      </w:pPr>
      <w:r w:rsidRPr="009633DC">
        <w:rPr>
          <w:rFonts w:ascii="Arial" w:hAnsi="Arial" w:cs="Arial"/>
          <w:sz w:val="24"/>
          <w:szCs w:val="24"/>
        </w:rPr>
        <w:t xml:space="preserve">Neizravna naknada za prihvat otpada (konto 31125) planira se u iznosu od </w:t>
      </w:r>
      <w:r w:rsidR="009633DC" w:rsidRPr="009633DC">
        <w:rPr>
          <w:rFonts w:ascii="Arial" w:hAnsi="Arial" w:cs="Arial"/>
          <w:sz w:val="24"/>
          <w:szCs w:val="24"/>
        </w:rPr>
        <w:t>30.750</w:t>
      </w:r>
      <w:r w:rsidRPr="009633DC">
        <w:rPr>
          <w:rFonts w:ascii="Arial" w:hAnsi="Arial" w:cs="Arial"/>
          <w:sz w:val="24"/>
          <w:szCs w:val="24"/>
        </w:rPr>
        <w:t>,00 eura</w:t>
      </w:r>
      <w:r w:rsidR="004027CF" w:rsidRPr="009633DC">
        <w:rPr>
          <w:rFonts w:ascii="Arial" w:hAnsi="Arial" w:cs="Arial"/>
          <w:sz w:val="24"/>
          <w:szCs w:val="24"/>
        </w:rPr>
        <w:t xml:space="preserve">. </w:t>
      </w:r>
      <w:r w:rsidR="005572E0" w:rsidRPr="009633DC">
        <w:rPr>
          <w:rFonts w:ascii="Arial" w:hAnsi="Arial" w:cs="Arial"/>
          <w:sz w:val="24"/>
          <w:szCs w:val="24"/>
        </w:rPr>
        <w:t>N</w:t>
      </w:r>
      <w:r w:rsidRPr="009633DC">
        <w:rPr>
          <w:rFonts w:ascii="Arial" w:hAnsi="Arial" w:cs="Arial"/>
          <w:sz w:val="24"/>
          <w:szCs w:val="24"/>
        </w:rPr>
        <w:t xml:space="preserve">aknada </w:t>
      </w:r>
      <w:r w:rsidR="005572E0" w:rsidRPr="009633DC">
        <w:rPr>
          <w:rFonts w:ascii="Arial" w:hAnsi="Arial" w:cs="Arial"/>
          <w:sz w:val="24"/>
          <w:szCs w:val="24"/>
        </w:rPr>
        <w:t xml:space="preserve">se </w:t>
      </w:r>
      <w:r w:rsidRPr="009633DC">
        <w:rPr>
          <w:rFonts w:ascii="Arial" w:hAnsi="Arial" w:cs="Arial"/>
          <w:sz w:val="24"/>
          <w:szCs w:val="24"/>
        </w:rPr>
        <w:t>odnosi na brodice za koje je zaključen ugovor o stalnom vezu na komunalnom dijelu luke (5% od pristojbe) te na brodice i jahte u tranzitu (1% od pristojbe).</w:t>
      </w:r>
    </w:p>
    <w:p w14:paraId="4F7EDCB1" w14:textId="2009040E" w:rsidR="005572E0" w:rsidRPr="009633DC" w:rsidRDefault="00A31466" w:rsidP="007D41FC">
      <w:pPr>
        <w:pStyle w:val="Bezproreda"/>
        <w:spacing w:after="200" w:line="276" w:lineRule="auto"/>
        <w:jc w:val="both"/>
        <w:rPr>
          <w:rFonts w:ascii="Arial" w:hAnsi="Arial" w:cs="Arial"/>
          <w:sz w:val="24"/>
          <w:szCs w:val="24"/>
        </w:rPr>
      </w:pPr>
      <w:r w:rsidRPr="009633DC">
        <w:rPr>
          <w:rFonts w:ascii="Arial" w:hAnsi="Arial" w:cs="Arial"/>
          <w:sz w:val="24"/>
          <w:szCs w:val="24"/>
        </w:rPr>
        <w:lastRenderedPageBreak/>
        <w:t>Prihodi od imovine (konto 34) planira</w:t>
      </w:r>
      <w:r w:rsidR="00A421C8" w:rsidRPr="009633DC">
        <w:rPr>
          <w:rFonts w:ascii="Arial" w:hAnsi="Arial" w:cs="Arial"/>
          <w:sz w:val="24"/>
          <w:szCs w:val="24"/>
        </w:rPr>
        <w:t>ni su</w:t>
      </w:r>
      <w:r w:rsidR="005572E0" w:rsidRPr="009633DC">
        <w:rPr>
          <w:rFonts w:ascii="Arial" w:hAnsi="Arial" w:cs="Arial"/>
          <w:sz w:val="24"/>
          <w:szCs w:val="24"/>
        </w:rPr>
        <w:t xml:space="preserve"> u iznosu od </w:t>
      </w:r>
      <w:r w:rsidR="009633DC" w:rsidRPr="009633DC">
        <w:rPr>
          <w:rFonts w:ascii="Arial" w:hAnsi="Arial" w:cs="Arial"/>
          <w:sz w:val="24"/>
          <w:szCs w:val="24"/>
        </w:rPr>
        <w:t>1.400,00</w:t>
      </w:r>
      <w:r w:rsidR="005572E0" w:rsidRPr="009633DC">
        <w:rPr>
          <w:rFonts w:ascii="Arial" w:hAnsi="Arial" w:cs="Arial"/>
          <w:sz w:val="24"/>
          <w:szCs w:val="24"/>
        </w:rPr>
        <w:t xml:space="preserve"> eura. Obuhvaćaju sljedeće prihode:</w:t>
      </w:r>
    </w:p>
    <w:p w14:paraId="66354DDE" w14:textId="77777777" w:rsidR="005572E0" w:rsidRPr="009633DC" w:rsidRDefault="005572E0">
      <w:pPr>
        <w:pStyle w:val="Bezproreda"/>
        <w:numPr>
          <w:ilvl w:val="0"/>
          <w:numId w:val="64"/>
        </w:numPr>
        <w:spacing w:before="60" w:after="60" w:line="276" w:lineRule="auto"/>
        <w:ind w:left="1423" w:hanging="357"/>
        <w:jc w:val="both"/>
        <w:rPr>
          <w:rFonts w:ascii="Arial" w:hAnsi="Arial" w:cs="Arial"/>
          <w:sz w:val="24"/>
          <w:szCs w:val="24"/>
        </w:rPr>
      </w:pPr>
      <w:r w:rsidRPr="009633DC">
        <w:rPr>
          <w:rFonts w:ascii="Arial" w:hAnsi="Arial" w:cs="Arial"/>
          <w:sz w:val="24"/>
          <w:szCs w:val="24"/>
        </w:rPr>
        <w:t>Prihodi od</w:t>
      </w:r>
      <w:r w:rsidR="00A31466" w:rsidRPr="009633DC">
        <w:rPr>
          <w:rFonts w:ascii="Arial" w:hAnsi="Arial" w:cs="Arial"/>
          <w:sz w:val="24"/>
          <w:szCs w:val="24"/>
        </w:rPr>
        <w:t xml:space="preserve"> financijske</w:t>
      </w:r>
      <w:r w:rsidRPr="009633DC">
        <w:rPr>
          <w:rFonts w:ascii="Arial" w:hAnsi="Arial" w:cs="Arial"/>
          <w:sz w:val="24"/>
          <w:szCs w:val="24"/>
        </w:rPr>
        <w:t xml:space="preserve"> imovine (konto 341)</w:t>
      </w:r>
    </w:p>
    <w:p w14:paraId="769DA2B1" w14:textId="3EA4A1C6" w:rsidR="005572E0" w:rsidRPr="009633DC" w:rsidRDefault="005572E0">
      <w:pPr>
        <w:pStyle w:val="Bezproreda"/>
        <w:numPr>
          <w:ilvl w:val="0"/>
          <w:numId w:val="64"/>
        </w:numPr>
        <w:spacing w:before="60" w:after="60" w:line="276" w:lineRule="auto"/>
        <w:ind w:left="1423" w:hanging="357"/>
        <w:jc w:val="both"/>
        <w:rPr>
          <w:rFonts w:ascii="Arial" w:hAnsi="Arial" w:cs="Arial"/>
          <w:sz w:val="24"/>
          <w:szCs w:val="24"/>
        </w:rPr>
      </w:pPr>
      <w:r w:rsidRPr="009633DC">
        <w:rPr>
          <w:rFonts w:ascii="Arial" w:hAnsi="Arial" w:cs="Arial"/>
          <w:sz w:val="24"/>
          <w:szCs w:val="24"/>
        </w:rPr>
        <w:t xml:space="preserve">Prihodi od </w:t>
      </w:r>
      <w:r w:rsidR="00A31466" w:rsidRPr="009633DC">
        <w:rPr>
          <w:rFonts w:ascii="Arial" w:hAnsi="Arial" w:cs="Arial"/>
          <w:sz w:val="24"/>
          <w:szCs w:val="24"/>
        </w:rPr>
        <w:t>nefinancijske imovine</w:t>
      </w:r>
      <w:r w:rsidRPr="009633DC">
        <w:rPr>
          <w:rFonts w:ascii="Arial" w:hAnsi="Arial" w:cs="Arial"/>
          <w:sz w:val="24"/>
          <w:szCs w:val="24"/>
        </w:rPr>
        <w:t xml:space="preserve"> (konto 342).</w:t>
      </w:r>
    </w:p>
    <w:p w14:paraId="34B2DE26" w14:textId="01519ABE" w:rsidR="005572E0" w:rsidRPr="009633DC" w:rsidRDefault="005572E0" w:rsidP="005572E0">
      <w:pPr>
        <w:pStyle w:val="Bezproreda"/>
        <w:spacing w:before="120" w:after="60" w:line="276" w:lineRule="auto"/>
        <w:jc w:val="both"/>
        <w:rPr>
          <w:rFonts w:ascii="Arial" w:hAnsi="Arial" w:cs="Arial"/>
          <w:sz w:val="24"/>
          <w:szCs w:val="24"/>
        </w:rPr>
      </w:pPr>
      <w:r w:rsidRPr="009633DC">
        <w:rPr>
          <w:rFonts w:ascii="Arial" w:hAnsi="Arial" w:cs="Arial"/>
          <w:sz w:val="24"/>
          <w:szCs w:val="24"/>
        </w:rPr>
        <w:t xml:space="preserve">Prihodi od financijske imovine (konto 341) planirane su u iznosu od </w:t>
      </w:r>
      <w:r w:rsidR="009633DC" w:rsidRPr="009633DC">
        <w:rPr>
          <w:rFonts w:ascii="Arial" w:hAnsi="Arial" w:cs="Arial"/>
          <w:sz w:val="24"/>
          <w:szCs w:val="24"/>
        </w:rPr>
        <w:t xml:space="preserve">1.400,00 </w:t>
      </w:r>
      <w:r w:rsidRPr="009633DC">
        <w:rPr>
          <w:rFonts w:ascii="Arial" w:hAnsi="Arial" w:cs="Arial"/>
          <w:sz w:val="24"/>
          <w:szCs w:val="24"/>
        </w:rPr>
        <w:t>eura. Obuhvaćaju</w:t>
      </w:r>
      <w:r w:rsidR="009633DC" w:rsidRPr="009633DC">
        <w:rPr>
          <w:rFonts w:ascii="Arial" w:hAnsi="Arial" w:cs="Arial"/>
          <w:sz w:val="24"/>
          <w:szCs w:val="24"/>
        </w:rPr>
        <w:t xml:space="preserve"> prihode od kamata na oročena sredstva i depozite (konto 3413),</w:t>
      </w:r>
      <w:r w:rsidRPr="009633DC">
        <w:rPr>
          <w:rFonts w:ascii="Arial" w:hAnsi="Arial" w:cs="Arial"/>
          <w:sz w:val="24"/>
          <w:szCs w:val="24"/>
        </w:rPr>
        <w:t xml:space="preserve"> prihode od zateznih kamata (konto 3414) i ostale prihode od financijske imovine (konto 3418).</w:t>
      </w:r>
    </w:p>
    <w:p w14:paraId="631B7C44" w14:textId="77777777" w:rsidR="005572E0" w:rsidRDefault="005572E0" w:rsidP="005572E0">
      <w:pPr>
        <w:pStyle w:val="Bezproreda"/>
        <w:spacing w:before="60" w:after="60" w:line="276" w:lineRule="auto"/>
        <w:jc w:val="both"/>
        <w:rPr>
          <w:rFonts w:ascii="Arial" w:hAnsi="Arial" w:cs="Arial"/>
          <w:sz w:val="24"/>
          <w:szCs w:val="24"/>
          <w:highlight w:val="yellow"/>
        </w:rPr>
      </w:pPr>
    </w:p>
    <w:p w14:paraId="262F987F" w14:textId="636EC901" w:rsidR="005572E0" w:rsidRPr="009633DC" w:rsidRDefault="00F72527" w:rsidP="007D41FC">
      <w:pPr>
        <w:pStyle w:val="Bezproreda"/>
        <w:spacing w:after="200" w:line="276" w:lineRule="auto"/>
        <w:jc w:val="both"/>
        <w:rPr>
          <w:rFonts w:ascii="Arial" w:hAnsi="Arial" w:cs="Arial"/>
          <w:sz w:val="24"/>
          <w:szCs w:val="24"/>
        </w:rPr>
      </w:pPr>
      <w:r w:rsidRPr="009633DC">
        <w:rPr>
          <w:rFonts w:ascii="Arial" w:hAnsi="Arial" w:cs="Arial"/>
          <w:sz w:val="24"/>
          <w:szCs w:val="24"/>
        </w:rPr>
        <w:t xml:space="preserve">Prihodi od donacija (konto 35) </w:t>
      </w:r>
      <w:r w:rsidR="009633DC" w:rsidRPr="009633DC">
        <w:rPr>
          <w:rFonts w:ascii="Arial" w:hAnsi="Arial" w:cs="Arial"/>
          <w:sz w:val="24"/>
          <w:szCs w:val="24"/>
        </w:rPr>
        <w:t xml:space="preserve">planirani su u iznosu od 606.439,00 eura. </w:t>
      </w:r>
      <w:r w:rsidR="005572E0" w:rsidRPr="009633DC">
        <w:rPr>
          <w:rFonts w:ascii="Arial" w:hAnsi="Arial" w:cs="Arial"/>
          <w:sz w:val="24"/>
          <w:szCs w:val="24"/>
        </w:rPr>
        <w:t>Obuhvaćaju sljedeće prihode:</w:t>
      </w:r>
    </w:p>
    <w:p w14:paraId="3578F7E0" w14:textId="182D1385" w:rsidR="005572E0" w:rsidRPr="009633DC" w:rsidRDefault="005572E0">
      <w:pPr>
        <w:pStyle w:val="Bezproreda"/>
        <w:numPr>
          <w:ilvl w:val="0"/>
          <w:numId w:val="64"/>
        </w:numPr>
        <w:spacing w:before="60" w:after="60" w:line="276" w:lineRule="auto"/>
        <w:ind w:left="1423" w:hanging="357"/>
        <w:jc w:val="both"/>
        <w:rPr>
          <w:rFonts w:ascii="Arial" w:hAnsi="Arial" w:cs="Arial"/>
          <w:sz w:val="24"/>
          <w:szCs w:val="24"/>
        </w:rPr>
      </w:pPr>
      <w:r w:rsidRPr="009633DC">
        <w:rPr>
          <w:rFonts w:ascii="Arial" w:hAnsi="Arial" w:cs="Arial"/>
          <w:sz w:val="24"/>
          <w:szCs w:val="24"/>
        </w:rPr>
        <w:t>Prihodi od donacija iz proračuna (konto 351)</w:t>
      </w:r>
    </w:p>
    <w:p w14:paraId="608FEA38" w14:textId="67CA81F4" w:rsidR="005572E0" w:rsidRPr="009633DC" w:rsidRDefault="005E2D22">
      <w:pPr>
        <w:pStyle w:val="Bezproreda"/>
        <w:numPr>
          <w:ilvl w:val="0"/>
          <w:numId w:val="64"/>
        </w:numPr>
        <w:spacing w:before="60" w:after="60" w:line="276" w:lineRule="auto"/>
        <w:ind w:left="1423" w:hanging="357"/>
        <w:jc w:val="both"/>
        <w:rPr>
          <w:rFonts w:ascii="Arial" w:hAnsi="Arial" w:cs="Arial"/>
          <w:sz w:val="24"/>
          <w:szCs w:val="24"/>
        </w:rPr>
      </w:pPr>
      <w:r>
        <w:rPr>
          <w:rFonts w:ascii="Arial" w:hAnsi="Arial" w:cs="Arial"/>
          <w:sz w:val="24"/>
          <w:szCs w:val="24"/>
        </w:rPr>
        <w:t>Ostali prihodi od donacija (konto 355).</w:t>
      </w:r>
    </w:p>
    <w:p w14:paraId="1399617E" w14:textId="4B9F1FEA" w:rsidR="005572E0" w:rsidRPr="009633DC" w:rsidRDefault="005572E0" w:rsidP="005572E0">
      <w:pPr>
        <w:pStyle w:val="Bezproreda"/>
        <w:spacing w:before="240" w:after="200" w:line="276" w:lineRule="auto"/>
        <w:jc w:val="both"/>
        <w:rPr>
          <w:rFonts w:ascii="Arial" w:hAnsi="Arial" w:cs="Arial"/>
          <w:sz w:val="24"/>
          <w:szCs w:val="24"/>
        </w:rPr>
      </w:pPr>
      <w:r w:rsidRPr="009633DC">
        <w:rPr>
          <w:rFonts w:ascii="Arial" w:hAnsi="Arial" w:cs="Arial"/>
          <w:sz w:val="24"/>
          <w:szCs w:val="24"/>
        </w:rPr>
        <w:t>Prihodi od donacija iz proračuna (konto 351</w:t>
      </w:r>
      <w:r w:rsidR="009633DC" w:rsidRPr="009633DC">
        <w:rPr>
          <w:rFonts w:ascii="Arial" w:hAnsi="Arial" w:cs="Arial"/>
          <w:sz w:val="24"/>
          <w:szCs w:val="24"/>
        </w:rPr>
        <w:t xml:space="preserve"> - sučeljavanje</w:t>
      </w:r>
      <w:r w:rsidRPr="009633DC">
        <w:rPr>
          <w:rFonts w:ascii="Arial" w:hAnsi="Arial" w:cs="Arial"/>
          <w:sz w:val="24"/>
          <w:szCs w:val="24"/>
        </w:rPr>
        <w:t>)</w:t>
      </w:r>
      <w:r w:rsidR="009633DC" w:rsidRPr="009633DC">
        <w:rPr>
          <w:rFonts w:ascii="Arial" w:hAnsi="Arial" w:cs="Arial"/>
          <w:sz w:val="24"/>
          <w:szCs w:val="24"/>
        </w:rPr>
        <w:t xml:space="preserve"> za udjele u investiciji planirani su u iznosu od 589.439,00 eura. Navedeni prihodi odnose se na završene investicije u lukama Valbiska, Njivice, Vrbnik, Baška, Krk, Malinska, Punat, Klimno i Porat u proteklim godinama. </w:t>
      </w:r>
      <w:r w:rsidRPr="009633DC">
        <w:rPr>
          <w:rFonts w:ascii="Arial" w:hAnsi="Arial" w:cs="Arial"/>
          <w:sz w:val="24"/>
          <w:szCs w:val="24"/>
        </w:rPr>
        <w:t xml:space="preserve"> Obuhvaćaju sljedeće prihode:</w:t>
      </w:r>
      <w:r w:rsidR="009A0179" w:rsidRPr="009633DC">
        <w:rPr>
          <w:rFonts w:ascii="Arial" w:hAnsi="Arial" w:cs="Arial"/>
          <w:sz w:val="24"/>
          <w:szCs w:val="24"/>
        </w:rPr>
        <w:t xml:space="preserve"> prihodi od donacija iz državnog proračuna Republike Hrvatske (3511), prihodi od donacija iz proračuna PGŽ županije (konto 3512), prihodi od donacija jedinica lokalne samouprave (konto 3513)</w:t>
      </w:r>
      <w:r w:rsidR="005E2D22">
        <w:rPr>
          <w:rFonts w:ascii="Arial" w:hAnsi="Arial" w:cs="Arial"/>
          <w:sz w:val="24"/>
          <w:szCs w:val="24"/>
        </w:rPr>
        <w:t xml:space="preserve"> te</w:t>
      </w:r>
      <w:r w:rsidR="009A0179" w:rsidRPr="009633DC">
        <w:rPr>
          <w:rFonts w:ascii="Arial" w:hAnsi="Arial" w:cs="Arial"/>
          <w:sz w:val="24"/>
          <w:szCs w:val="24"/>
        </w:rPr>
        <w:t xml:space="preserve"> EU – bespovratna sredstva (konto 3514).</w:t>
      </w:r>
    </w:p>
    <w:p w14:paraId="0B3A07C5" w14:textId="39AD09A8" w:rsidR="009633DC" w:rsidRPr="00E66063" w:rsidRDefault="009633DC" w:rsidP="005572E0">
      <w:pPr>
        <w:pStyle w:val="Bezproreda"/>
        <w:spacing w:before="240" w:after="200" w:line="276" w:lineRule="auto"/>
        <w:jc w:val="both"/>
        <w:rPr>
          <w:rFonts w:ascii="Arial" w:hAnsi="Arial" w:cs="Arial"/>
          <w:sz w:val="24"/>
          <w:szCs w:val="24"/>
        </w:rPr>
      </w:pPr>
      <w:r w:rsidRPr="009633DC">
        <w:rPr>
          <w:rFonts w:ascii="Arial" w:hAnsi="Arial" w:cs="Arial"/>
          <w:sz w:val="24"/>
          <w:szCs w:val="24"/>
        </w:rPr>
        <w:t xml:space="preserve">Prihodi od donacija iz državnog proračuna Republike Hrvatske (konto 3511) planirani su u iznosu od 178.656,00 </w:t>
      </w:r>
      <w:r w:rsidRPr="00E66063">
        <w:rPr>
          <w:rFonts w:ascii="Arial" w:hAnsi="Arial" w:cs="Arial"/>
          <w:sz w:val="24"/>
          <w:szCs w:val="24"/>
        </w:rPr>
        <w:t>eura. Odnose se na završene investicije koje su stavljene u uporabu, a sufinancirane su iz navedenog proračuna</w:t>
      </w:r>
      <w:r w:rsidR="00E66063" w:rsidRPr="00E66063">
        <w:rPr>
          <w:rFonts w:ascii="Arial" w:hAnsi="Arial" w:cs="Arial"/>
          <w:sz w:val="24"/>
          <w:szCs w:val="24"/>
        </w:rPr>
        <w:t xml:space="preserve">. Planiraju se </w:t>
      </w:r>
      <w:r w:rsidR="00E66063" w:rsidRPr="00E66063">
        <w:rPr>
          <w:rFonts w:ascii="Arial" w:eastAsia="Times New Roman" w:hAnsi="Arial" w:cs="Arial"/>
          <w:sz w:val="24"/>
          <w:szCs w:val="24"/>
        </w:rPr>
        <w:t>prihodima od sučeljavanja troškova amortizacije udjela u investiciji</w:t>
      </w:r>
      <w:r w:rsidR="00E66063" w:rsidRPr="00E66063">
        <w:rPr>
          <w:rFonts w:ascii="Arial" w:hAnsi="Arial" w:cs="Arial"/>
          <w:sz w:val="24"/>
          <w:szCs w:val="24"/>
        </w:rPr>
        <w:t>.</w:t>
      </w:r>
    </w:p>
    <w:p w14:paraId="6A93BA76" w14:textId="77777777" w:rsidR="00E66063" w:rsidRPr="00E66063" w:rsidRDefault="009633DC" w:rsidP="00E66063">
      <w:pPr>
        <w:pStyle w:val="Bezproreda"/>
        <w:spacing w:before="240" w:after="200" w:line="276" w:lineRule="auto"/>
        <w:jc w:val="both"/>
        <w:rPr>
          <w:rFonts w:ascii="Arial" w:hAnsi="Arial" w:cs="Arial"/>
          <w:sz w:val="24"/>
          <w:szCs w:val="24"/>
        </w:rPr>
      </w:pPr>
      <w:r>
        <w:rPr>
          <w:rFonts w:ascii="Arial" w:hAnsi="Arial" w:cs="Arial"/>
          <w:sz w:val="24"/>
          <w:szCs w:val="24"/>
        </w:rPr>
        <w:t>Prihodi od donacija iz proračuna Primorsko-goranske županije (konto 3512) planirani</w:t>
      </w:r>
      <w:r w:rsidR="00E66063">
        <w:rPr>
          <w:rFonts w:ascii="Arial" w:hAnsi="Arial" w:cs="Arial"/>
          <w:sz w:val="24"/>
          <w:szCs w:val="24"/>
        </w:rPr>
        <w:t xml:space="preserve"> su u iznosu od 108.960,00 eura. </w:t>
      </w:r>
      <w:r w:rsidR="00E66063" w:rsidRPr="00E66063">
        <w:rPr>
          <w:rFonts w:ascii="Arial" w:hAnsi="Arial" w:cs="Arial"/>
          <w:sz w:val="24"/>
          <w:szCs w:val="24"/>
        </w:rPr>
        <w:t xml:space="preserve">Odnose se na završene investicije koje su stavljene u uporabu, a sufinancirane su iz navedenog proračuna. Planiraju se </w:t>
      </w:r>
      <w:r w:rsidR="00E66063" w:rsidRPr="00E66063">
        <w:rPr>
          <w:rFonts w:ascii="Arial" w:eastAsia="Times New Roman" w:hAnsi="Arial" w:cs="Arial"/>
          <w:sz w:val="24"/>
          <w:szCs w:val="24"/>
        </w:rPr>
        <w:t>prihodima od sučeljavanja troškova amortizacije udjela u investiciji</w:t>
      </w:r>
      <w:r w:rsidR="00E66063" w:rsidRPr="00E66063">
        <w:rPr>
          <w:rFonts w:ascii="Arial" w:hAnsi="Arial" w:cs="Arial"/>
          <w:sz w:val="24"/>
          <w:szCs w:val="24"/>
        </w:rPr>
        <w:t>.</w:t>
      </w:r>
    </w:p>
    <w:p w14:paraId="34DFAAB3" w14:textId="202F2A3B" w:rsidR="0026088E" w:rsidRPr="00E66063" w:rsidRDefault="009A0179" w:rsidP="0026088E">
      <w:pPr>
        <w:pStyle w:val="Bezproreda"/>
        <w:spacing w:before="240" w:after="200" w:line="276" w:lineRule="auto"/>
        <w:jc w:val="both"/>
        <w:rPr>
          <w:rFonts w:ascii="Arial" w:hAnsi="Arial" w:cs="Arial"/>
          <w:sz w:val="24"/>
          <w:szCs w:val="24"/>
        </w:rPr>
      </w:pPr>
      <w:r w:rsidRPr="00E66063">
        <w:rPr>
          <w:rFonts w:ascii="Arial" w:hAnsi="Arial" w:cs="Arial"/>
          <w:sz w:val="24"/>
          <w:szCs w:val="24"/>
        </w:rPr>
        <w:t>Prihodi od donacija jedinica lokalne samouprave (konto 3513) planirani su u iznosu od</w:t>
      </w:r>
      <w:r w:rsidR="00E66063" w:rsidRPr="00E66063">
        <w:rPr>
          <w:rFonts w:ascii="Arial" w:hAnsi="Arial" w:cs="Arial"/>
          <w:sz w:val="24"/>
          <w:szCs w:val="24"/>
        </w:rPr>
        <w:t xml:space="preserve"> 103.251,00</w:t>
      </w:r>
      <w:r w:rsidRPr="00E66063">
        <w:rPr>
          <w:rFonts w:ascii="Arial" w:hAnsi="Arial" w:cs="Arial"/>
          <w:sz w:val="24"/>
          <w:szCs w:val="24"/>
        </w:rPr>
        <w:t xml:space="preserve"> eura. Obuhvaćaju sljedeće prihode od Općine Omišalj (konto 35131), Općine Vrbnik (konto 35132), Općine Baška (konto 3513</w:t>
      </w:r>
      <w:r w:rsidR="00E66063" w:rsidRPr="00E66063">
        <w:rPr>
          <w:rFonts w:ascii="Arial" w:hAnsi="Arial" w:cs="Arial"/>
          <w:sz w:val="24"/>
          <w:szCs w:val="24"/>
        </w:rPr>
        <w:t>2</w:t>
      </w:r>
      <w:r w:rsidRPr="00E66063">
        <w:rPr>
          <w:rFonts w:ascii="Arial" w:hAnsi="Arial" w:cs="Arial"/>
          <w:sz w:val="24"/>
          <w:szCs w:val="24"/>
        </w:rPr>
        <w:t>), Grada Krka (konto 35134), Općine Malinska -</w:t>
      </w:r>
      <w:r w:rsidR="00E66063">
        <w:rPr>
          <w:rFonts w:ascii="Arial" w:hAnsi="Arial" w:cs="Arial"/>
          <w:sz w:val="24"/>
          <w:szCs w:val="24"/>
        </w:rPr>
        <w:t xml:space="preserve"> </w:t>
      </w:r>
      <w:r w:rsidRPr="00E66063">
        <w:rPr>
          <w:rFonts w:ascii="Arial" w:hAnsi="Arial" w:cs="Arial"/>
          <w:sz w:val="24"/>
          <w:szCs w:val="24"/>
        </w:rPr>
        <w:t>Dubašnica (konto 35135) i Općine Punat (konto 35136).</w:t>
      </w:r>
      <w:r w:rsidR="0026088E">
        <w:rPr>
          <w:rFonts w:ascii="Arial" w:hAnsi="Arial" w:cs="Arial"/>
          <w:sz w:val="24"/>
          <w:szCs w:val="24"/>
        </w:rPr>
        <w:t xml:space="preserve"> </w:t>
      </w:r>
      <w:r w:rsidR="0026088E" w:rsidRPr="00E66063">
        <w:rPr>
          <w:rFonts w:ascii="Arial" w:hAnsi="Arial" w:cs="Arial"/>
          <w:sz w:val="24"/>
          <w:szCs w:val="24"/>
        </w:rPr>
        <w:t>Odnose se na završene investicije koje su stavljene u uporabu, a sufinancirane su iz naveden</w:t>
      </w:r>
      <w:r w:rsidR="0026088E">
        <w:rPr>
          <w:rFonts w:ascii="Arial" w:hAnsi="Arial" w:cs="Arial"/>
          <w:sz w:val="24"/>
          <w:szCs w:val="24"/>
        </w:rPr>
        <w:t>ih</w:t>
      </w:r>
      <w:r w:rsidR="0026088E" w:rsidRPr="00E66063">
        <w:rPr>
          <w:rFonts w:ascii="Arial" w:hAnsi="Arial" w:cs="Arial"/>
          <w:sz w:val="24"/>
          <w:szCs w:val="24"/>
        </w:rPr>
        <w:t xml:space="preserve"> proračuna. Planiraju se </w:t>
      </w:r>
      <w:r w:rsidR="0026088E" w:rsidRPr="00E66063">
        <w:rPr>
          <w:rFonts w:ascii="Arial" w:eastAsia="Times New Roman" w:hAnsi="Arial" w:cs="Arial"/>
          <w:sz w:val="24"/>
          <w:szCs w:val="24"/>
        </w:rPr>
        <w:t>prihodima od sučeljavanja troškova amortizacije udjela u investiciji</w:t>
      </w:r>
      <w:r w:rsidR="0026088E" w:rsidRPr="00E66063">
        <w:rPr>
          <w:rFonts w:ascii="Arial" w:hAnsi="Arial" w:cs="Arial"/>
          <w:sz w:val="24"/>
          <w:szCs w:val="24"/>
        </w:rPr>
        <w:t>.</w:t>
      </w:r>
    </w:p>
    <w:p w14:paraId="53245439" w14:textId="1548A374" w:rsidR="009A0179" w:rsidRPr="00E66063" w:rsidRDefault="009A0179" w:rsidP="005572E0">
      <w:pPr>
        <w:pStyle w:val="Bezproreda"/>
        <w:spacing w:before="240" w:after="200" w:line="276" w:lineRule="auto"/>
        <w:jc w:val="both"/>
        <w:rPr>
          <w:rFonts w:ascii="Arial" w:hAnsi="Arial" w:cs="Arial"/>
          <w:sz w:val="24"/>
          <w:szCs w:val="24"/>
        </w:rPr>
      </w:pPr>
      <w:r w:rsidRPr="00E66063">
        <w:rPr>
          <w:rFonts w:ascii="Arial" w:hAnsi="Arial" w:cs="Arial"/>
          <w:sz w:val="24"/>
          <w:szCs w:val="24"/>
        </w:rPr>
        <w:t xml:space="preserve">Prihodi od EU – bespovratnih sredstava (konto 3514) planirani su u iznosu od </w:t>
      </w:r>
      <w:r w:rsidR="00E66063" w:rsidRPr="00E66063">
        <w:rPr>
          <w:rFonts w:ascii="Arial" w:hAnsi="Arial" w:cs="Arial"/>
          <w:sz w:val="24"/>
          <w:szCs w:val="24"/>
        </w:rPr>
        <w:t xml:space="preserve">198.572,00 </w:t>
      </w:r>
      <w:r w:rsidRPr="00E66063">
        <w:rPr>
          <w:rFonts w:ascii="Arial" w:hAnsi="Arial" w:cs="Arial"/>
          <w:sz w:val="24"/>
          <w:szCs w:val="24"/>
        </w:rPr>
        <w:t xml:space="preserve">eura. Obuhvaćaju prihode za projekt </w:t>
      </w:r>
      <w:r w:rsidR="00E66063" w:rsidRPr="00E66063">
        <w:rPr>
          <w:rFonts w:ascii="Arial" w:hAnsi="Arial" w:cs="Arial"/>
          <w:sz w:val="24"/>
          <w:szCs w:val="24"/>
        </w:rPr>
        <w:t>Rekonstrukcija luke Baška – 1. i 2. faza koji je stavljen u uporabu, a sufinanciran je iz navedenog izvora. Planiraju se prihodima od sučeljavanja troškova amortizacije udjela u investiciji</w:t>
      </w:r>
      <w:r w:rsidRPr="00E66063">
        <w:rPr>
          <w:rFonts w:ascii="Arial" w:hAnsi="Arial" w:cs="Arial"/>
          <w:sz w:val="24"/>
          <w:szCs w:val="24"/>
        </w:rPr>
        <w:t>.</w:t>
      </w:r>
    </w:p>
    <w:p w14:paraId="3037A459" w14:textId="5D59DB82" w:rsidR="00170CCB" w:rsidRPr="00E425A9" w:rsidRDefault="00170CCB" w:rsidP="009A0179">
      <w:pPr>
        <w:pStyle w:val="Bezproreda"/>
        <w:spacing w:before="360" w:after="200" w:line="276" w:lineRule="auto"/>
        <w:jc w:val="both"/>
        <w:rPr>
          <w:rFonts w:ascii="Arial" w:hAnsi="Arial" w:cs="Arial"/>
          <w:sz w:val="24"/>
          <w:szCs w:val="24"/>
        </w:rPr>
      </w:pPr>
      <w:r w:rsidRPr="00E66063">
        <w:rPr>
          <w:rFonts w:ascii="Arial" w:hAnsi="Arial" w:cs="Arial"/>
          <w:sz w:val="24"/>
          <w:szCs w:val="24"/>
        </w:rPr>
        <w:lastRenderedPageBreak/>
        <w:t>Ostali prihodi od donacija</w:t>
      </w:r>
      <w:r w:rsidR="009B55B2" w:rsidRPr="00E66063">
        <w:rPr>
          <w:rFonts w:ascii="Arial" w:hAnsi="Arial" w:cs="Arial"/>
          <w:sz w:val="24"/>
          <w:szCs w:val="24"/>
        </w:rPr>
        <w:t xml:space="preserve"> (</w:t>
      </w:r>
      <w:r w:rsidR="00881BF4" w:rsidRPr="00E66063">
        <w:rPr>
          <w:rFonts w:ascii="Arial" w:hAnsi="Arial" w:cs="Arial"/>
          <w:sz w:val="24"/>
          <w:szCs w:val="24"/>
        </w:rPr>
        <w:t xml:space="preserve">konto </w:t>
      </w:r>
      <w:r w:rsidR="009B55B2" w:rsidRPr="00E66063">
        <w:rPr>
          <w:rFonts w:ascii="Arial" w:hAnsi="Arial" w:cs="Arial"/>
          <w:sz w:val="24"/>
          <w:szCs w:val="24"/>
        </w:rPr>
        <w:t>355)</w:t>
      </w:r>
      <w:r w:rsidRPr="00E66063">
        <w:rPr>
          <w:rFonts w:ascii="Arial" w:hAnsi="Arial" w:cs="Arial"/>
          <w:sz w:val="24"/>
          <w:szCs w:val="24"/>
        </w:rPr>
        <w:t xml:space="preserve"> planira</w:t>
      </w:r>
      <w:r w:rsidR="00A421C8" w:rsidRPr="00E66063">
        <w:rPr>
          <w:rFonts w:ascii="Arial" w:hAnsi="Arial" w:cs="Arial"/>
          <w:sz w:val="24"/>
          <w:szCs w:val="24"/>
        </w:rPr>
        <w:t>ni</w:t>
      </w:r>
      <w:r w:rsidRPr="00E66063">
        <w:rPr>
          <w:rFonts w:ascii="Arial" w:hAnsi="Arial" w:cs="Arial"/>
          <w:sz w:val="24"/>
          <w:szCs w:val="24"/>
        </w:rPr>
        <w:t xml:space="preserve"> s</w:t>
      </w:r>
      <w:r w:rsidR="00A421C8" w:rsidRPr="00E66063">
        <w:rPr>
          <w:rFonts w:ascii="Arial" w:hAnsi="Arial" w:cs="Arial"/>
          <w:sz w:val="24"/>
          <w:szCs w:val="24"/>
        </w:rPr>
        <w:t>u</w:t>
      </w:r>
      <w:r w:rsidRPr="00E66063">
        <w:rPr>
          <w:rFonts w:ascii="Arial" w:hAnsi="Arial" w:cs="Arial"/>
          <w:sz w:val="24"/>
          <w:szCs w:val="24"/>
        </w:rPr>
        <w:t xml:space="preserve"> u iznosu od </w:t>
      </w:r>
      <w:r w:rsidR="002E3CEE" w:rsidRPr="00E66063">
        <w:rPr>
          <w:rFonts w:ascii="Arial" w:hAnsi="Arial" w:cs="Arial"/>
          <w:sz w:val="24"/>
          <w:szCs w:val="24"/>
        </w:rPr>
        <w:t>17.000,00 eura</w:t>
      </w:r>
      <w:r w:rsidR="009A0179" w:rsidRPr="00E66063">
        <w:rPr>
          <w:rFonts w:ascii="Arial" w:hAnsi="Arial" w:cs="Arial"/>
          <w:sz w:val="24"/>
          <w:szCs w:val="24"/>
        </w:rPr>
        <w:t>.</w:t>
      </w:r>
      <w:r w:rsidRPr="00E66063">
        <w:rPr>
          <w:rFonts w:ascii="Arial" w:hAnsi="Arial" w:cs="Arial"/>
          <w:sz w:val="24"/>
          <w:szCs w:val="24"/>
        </w:rPr>
        <w:t xml:space="preserve"> </w:t>
      </w:r>
      <w:r w:rsidR="00881BF4" w:rsidRPr="00E66063">
        <w:rPr>
          <w:rFonts w:ascii="Arial" w:hAnsi="Arial" w:cs="Arial"/>
          <w:sz w:val="24"/>
          <w:szCs w:val="24"/>
        </w:rPr>
        <w:t xml:space="preserve">Ovi prihodi </w:t>
      </w:r>
      <w:r w:rsidR="00881BF4" w:rsidRPr="00E425A9">
        <w:rPr>
          <w:rFonts w:ascii="Arial" w:hAnsi="Arial" w:cs="Arial"/>
          <w:sz w:val="24"/>
          <w:szCs w:val="24"/>
        </w:rPr>
        <w:t>o</w:t>
      </w:r>
      <w:r w:rsidRPr="00E425A9">
        <w:rPr>
          <w:rFonts w:ascii="Arial" w:hAnsi="Arial" w:cs="Arial"/>
          <w:sz w:val="24"/>
          <w:szCs w:val="24"/>
        </w:rPr>
        <w:t>dnose se na prihode temeljem Uredbe Vlade Republike Hrvatske za električnu energiju.</w:t>
      </w:r>
    </w:p>
    <w:p w14:paraId="3E9E4DE1" w14:textId="0A587198" w:rsidR="008341CB" w:rsidRPr="00E425A9" w:rsidRDefault="00E66063" w:rsidP="009A0179">
      <w:pPr>
        <w:pStyle w:val="Bezproreda"/>
        <w:spacing w:before="360" w:after="200" w:line="276" w:lineRule="auto"/>
        <w:jc w:val="both"/>
        <w:rPr>
          <w:rFonts w:ascii="Arial" w:hAnsi="Arial" w:cs="Arial"/>
          <w:sz w:val="24"/>
          <w:szCs w:val="24"/>
        </w:rPr>
      </w:pPr>
      <w:r w:rsidRPr="00E425A9">
        <w:rPr>
          <w:rFonts w:ascii="Arial" w:hAnsi="Arial" w:cs="Arial"/>
          <w:sz w:val="24"/>
          <w:szCs w:val="24"/>
        </w:rPr>
        <w:t>Ostali p</w:t>
      </w:r>
      <w:r w:rsidR="00A277C1" w:rsidRPr="00E425A9">
        <w:rPr>
          <w:rFonts w:ascii="Arial" w:hAnsi="Arial" w:cs="Arial"/>
          <w:sz w:val="24"/>
          <w:szCs w:val="24"/>
        </w:rPr>
        <w:t>rihodi (konto 36) planira</w:t>
      </w:r>
      <w:r w:rsidR="00A421C8" w:rsidRPr="00E425A9">
        <w:rPr>
          <w:rFonts w:ascii="Arial" w:hAnsi="Arial" w:cs="Arial"/>
          <w:sz w:val="24"/>
          <w:szCs w:val="24"/>
        </w:rPr>
        <w:t>ni</w:t>
      </w:r>
      <w:r w:rsidR="00A277C1" w:rsidRPr="00E425A9">
        <w:rPr>
          <w:rFonts w:ascii="Arial" w:hAnsi="Arial" w:cs="Arial"/>
          <w:sz w:val="24"/>
          <w:szCs w:val="24"/>
        </w:rPr>
        <w:t xml:space="preserve"> s</w:t>
      </w:r>
      <w:r w:rsidR="00A421C8" w:rsidRPr="00E425A9">
        <w:rPr>
          <w:rFonts w:ascii="Arial" w:hAnsi="Arial" w:cs="Arial"/>
          <w:sz w:val="24"/>
          <w:szCs w:val="24"/>
        </w:rPr>
        <w:t>u</w:t>
      </w:r>
      <w:r w:rsidR="00A277C1" w:rsidRPr="00E425A9">
        <w:rPr>
          <w:rFonts w:ascii="Arial" w:hAnsi="Arial" w:cs="Arial"/>
          <w:sz w:val="24"/>
          <w:szCs w:val="24"/>
        </w:rPr>
        <w:t xml:space="preserve"> u iznosu od </w:t>
      </w:r>
      <w:r w:rsidR="00E425A9" w:rsidRPr="00E425A9">
        <w:rPr>
          <w:rFonts w:ascii="Arial" w:hAnsi="Arial" w:cs="Arial"/>
          <w:sz w:val="24"/>
          <w:szCs w:val="24"/>
        </w:rPr>
        <w:t>1.600</w:t>
      </w:r>
      <w:r w:rsidR="00A277C1" w:rsidRPr="00E425A9">
        <w:rPr>
          <w:rFonts w:ascii="Arial" w:hAnsi="Arial" w:cs="Arial"/>
          <w:sz w:val="24"/>
          <w:szCs w:val="24"/>
        </w:rPr>
        <w:t>,00 eura</w:t>
      </w:r>
      <w:r w:rsidR="00E425A9" w:rsidRPr="00E425A9">
        <w:rPr>
          <w:rFonts w:ascii="Arial" w:hAnsi="Arial" w:cs="Arial"/>
          <w:sz w:val="24"/>
          <w:szCs w:val="24"/>
        </w:rPr>
        <w:t>.</w:t>
      </w:r>
      <w:r w:rsidR="00A277C1" w:rsidRPr="00E425A9">
        <w:rPr>
          <w:rFonts w:ascii="Arial" w:hAnsi="Arial" w:cs="Arial"/>
          <w:sz w:val="24"/>
          <w:szCs w:val="24"/>
        </w:rPr>
        <w:t xml:space="preserve"> Ovi prihodi </w:t>
      </w:r>
      <w:r w:rsidR="007C1CDE" w:rsidRPr="00E425A9">
        <w:rPr>
          <w:rFonts w:ascii="Arial" w:hAnsi="Arial" w:cs="Arial"/>
          <w:sz w:val="24"/>
          <w:szCs w:val="24"/>
        </w:rPr>
        <w:t>obuhvaćaju</w:t>
      </w:r>
      <w:r w:rsidR="00A277C1" w:rsidRPr="00E425A9">
        <w:rPr>
          <w:rFonts w:ascii="Arial" w:hAnsi="Arial" w:cs="Arial"/>
          <w:sz w:val="24"/>
          <w:szCs w:val="24"/>
        </w:rPr>
        <w:t xml:space="preserve"> prihode od </w:t>
      </w:r>
      <w:r w:rsidR="00E425A9" w:rsidRPr="00E425A9">
        <w:rPr>
          <w:rFonts w:ascii="Arial" w:hAnsi="Arial" w:cs="Arial"/>
          <w:sz w:val="24"/>
          <w:szCs w:val="24"/>
        </w:rPr>
        <w:t>prodaje dugotrajne imovine</w:t>
      </w:r>
      <w:r w:rsidR="009A0179" w:rsidRPr="00E425A9">
        <w:rPr>
          <w:rFonts w:ascii="Arial" w:hAnsi="Arial" w:cs="Arial"/>
          <w:sz w:val="24"/>
          <w:szCs w:val="24"/>
        </w:rPr>
        <w:t xml:space="preserve"> (konto 36</w:t>
      </w:r>
      <w:r w:rsidR="00E425A9" w:rsidRPr="00E425A9">
        <w:rPr>
          <w:rFonts w:ascii="Arial" w:hAnsi="Arial" w:cs="Arial"/>
          <w:sz w:val="24"/>
          <w:szCs w:val="24"/>
        </w:rPr>
        <w:t>2</w:t>
      </w:r>
      <w:r w:rsidR="009A0179" w:rsidRPr="00E425A9">
        <w:rPr>
          <w:rFonts w:ascii="Arial" w:hAnsi="Arial" w:cs="Arial"/>
          <w:sz w:val="24"/>
          <w:szCs w:val="24"/>
        </w:rPr>
        <w:t>)</w:t>
      </w:r>
      <w:r w:rsidR="008341CB" w:rsidRPr="00E425A9">
        <w:rPr>
          <w:rFonts w:ascii="Arial" w:hAnsi="Arial" w:cs="Arial"/>
          <w:sz w:val="24"/>
          <w:szCs w:val="24"/>
        </w:rPr>
        <w:t>.</w:t>
      </w:r>
    </w:p>
    <w:p w14:paraId="297B41B3" w14:textId="76BF356B" w:rsidR="00A277C1" w:rsidRPr="00887C2E" w:rsidRDefault="008341CB" w:rsidP="007D41FC">
      <w:pPr>
        <w:pStyle w:val="Bezproreda"/>
        <w:spacing w:after="200" w:line="276" w:lineRule="auto"/>
        <w:jc w:val="both"/>
        <w:rPr>
          <w:rFonts w:ascii="Arial" w:hAnsi="Arial" w:cs="Arial"/>
          <w:sz w:val="24"/>
          <w:szCs w:val="24"/>
          <w:highlight w:val="yellow"/>
        </w:rPr>
      </w:pPr>
      <w:r w:rsidRPr="00E425A9">
        <w:rPr>
          <w:rFonts w:ascii="Arial" w:hAnsi="Arial" w:cs="Arial"/>
          <w:sz w:val="24"/>
          <w:szCs w:val="24"/>
        </w:rPr>
        <w:t>Prihodi od prodaje dugotrajne imovine (362) planira</w:t>
      </w:r>
      <w:r w:rsidR="00A421C8" w:rsidRPr="00E425A9">
        <w:rPr>
          <w:rFonts w:ascii="Arial" w:hAnsi="Arial" w:cs="Arial"/>
          <w:sz w:val="24"/>
          <w:szCs w:val="24"/>
        </w:rPr>
        <w:t>ni</w:t>
      </w:r>
      <w:r w:rsidRPr="00E425A9">
        <w:rPr>
          <w:rFonts w:ascii="Arial" w:hAnsi="Arial" w:cs="Arial"/>
          <w:sz w:val="24"/>
          <w:szCs w:val="24"/>
        </w:rPr>
        <w:t xml:space="preserve"> s</w:t>
      </w:r>
      <w:r w:rsidR="00A421C8" w:rsidRPr="00E425A9">
        <w:rPr>
          <w:rFonts w:ascii="Arial" w:hAnsi="Arial" w:cs="Arial"/>
          <w:sz w:val="24"/>
          <w:szCs w:val="24"/>
        </w:rPr>
        <w:t>u</w:t>
      </w:r>
      <w:r w:rsidRPr="00E425A9">
        <w:rPr>
          <w:rFonts w:ascii="Arial" w:hAnsi="Arial" w:cs="Arial"/>
          <w:sz w:val="24"/>
          <w:szCs w:val="24"/>
        </w:rPr>
        <w:t xml:space="preserve"> u iznosu od 1.</w:t>
      </w:r>
      <w:r w:rsidR="00E425A9" w:rsidRPr="00E425A9">
        <w:rPr>
          <w:rFonts w:ascii="Arial" w:hAnsi="Arial" w:cs="Arial"/>
          <w:sz w:val="24"/>
          <w:szCs w:val="24"/>
        </w:rPr>
        <w:t>6</w:t>
      </w:r>
      <w:r w:rsidRPr="00E425A9">
        <w:rPr>
          <w:rFonts w:ascii="Arial" w:hAnsi="Arial" w:cs="Arial"/>
          <w:sz w:val="24"/>
          <w:szCs w:val="24"/>
        </w:rPr>
        <w:t>00,00 eura</w:t>
      </w:r>
      <w:r w:rsidR="009A0179" w:rsidRPr="00E425A9">
        <w:rPr>
          <w:rFonts w:ascii="Arial" w:hAnsi="Arial" w:cs="Arial"/>
          <w:sz w:val="24"/>
          <w:szCs w:val="24"/>
        </w:rPr>
        <w:t>.</w:t>
      </w:r>
    </w:p>
    <w:p w14:paraId="019786D6" w14:textId="77777777" w:rsidR="00B505E0" w:rsidRDefault="00B505E0" w:rsidP="007D41FC">
      <w:pPr>
        <w:pStyle w:val="Bezproreda"/>
        <w:spacing w:after="200" w:line="276" w:lineRule="auto"/>
        <w:jc w:val="both"/>
        <w:rPr>
          <w:rFonts w:ascii="Arial" w:hAnsi="Arial" w:cs="Arial"/>
          <w:sz w:val="24"/>
          <w:szCs w:val="24"/>
          <w:highlight w:val="yellow"/>
        </w:rPr>
      </w:pPr>
    </w:p>
    <w:p w14:paraId="3938BD0E" w14:textId="4F48D401" w:rsidR="00B505E0" w:rsidRPr="009C55C4" w:rsidRDefault="00B505E0" w:rsidP="007D41FC">
      <w:pPr>
        <w:pStyle w:val="Bezproreda"/>
        <w:spacing w:after="200" w:line="276" w:lineRule="auto"/>
        <w:jc w:val="both"/>
        <w:rPr>
          <w:rFonts w:ascii="Arial" w:hAnsi="Arial" w:cs="Arial"/>
          <w:sz w:val="24"/>
          <w:szCs w:val="24"/>
        </w:rPr>
      </w:pPr>
      <w:r w:rsidRPr="009C55C4">
        <w:rPr>
          <w:rFonts w:ascii="Arial" w:hAnsi="Arial" w:cs="Arial"/>
          <w:sz w:val="24"/>
          <w:szCs w:val="24"/>
        </w:rPr>
        <w:t xml:space="preserve">Obveze za kredite i zajmove (konto 26) planirane su u iznosu od </w:t>
      </w:r>
      <w:r w:rsidR="009C55C4" w:rsidRPr="009C55C4">
        <w:rPr>
          <w:rFonts w:ascii="Arial" w:hAnsi="Arial" w:cs="Arial"/>
          <w:sz w:val="24"/>
          <w:szCs w:val="24"/>
        </w:rPr>
        <w:t xml:space="preserve">4.462.228,00 </w:t>
      </w:r>
      <w:r w:rsidRPr="009C55C4">
        <w:rPr>
          <w:rFonts w:ascii="Arial" w:hAnsi="Arial" w:cs="Arial"/>
          <w:sz w:val="24"/>
          <w:szCs w:val="24"/>
        </w:rPr>
        <w:t>eura. Obuhvaćaju sljedeće obveze:</w:t>
      </w:r>
    </w:p>
    <w:p w14:paraId="59ED3EA0" w14:textId="2B5D36E7" w:rsidR="00B505E0" w:rsidRPr="009C55C4" w:rsidRDefault="00B505E0">
      <w:pPr>
        <w:pStyle w:val="Bezproreda"/>
        <w:numPr>
          <w:ilvl w:val="0"/>
          <w:numId w:val="64"/>
        </w:numPr>
        <w:spacing w:before="60" w:after="60" w:line="276" w:lineRule="auto"/>
        <w:ind w:left="1423" w:hanging="357"/>
        <w:jc w:val="both"/>
        <w:rPr>
          <w:rFonts w:ascii="Arial" w:hAnsi="Arial" w:cs="Arial"/>
          <w:sz w:val="24"/>
          <w:szCs w:val="24"/>
        </w:rPr>
      </w:pPr>
      <w:r w:rsidRPr="009C55C4">
        <w:rPr>
          <w:rFonts w:ascii="Arial" w:hAnsi="Arial" w:cs="Arial"/>
          <w:sz w:val="24"/>
          <w:szCs w:val="24"/>
        </w:rPr>
        <w:t>Obveze za kredite banaka i ostalih kreditora (konto 261)</w:t>
      </w:r>
    </w:p>
    <w:p w14:paraId="2C76184A" w14:textId="1EF66425" w:rsidR="00B505E0" w:rsidRPr="009C55C4" w:rsidRDefault="00B505E0">
      <w:pPr>
        <w:pStyle w:val="Bezproreda"/>
        <w:numPr>
          <w:ilvl w:val="0"/>
          <w:numId w:val="64"/>
        </w:numPr>
        <w:spacing w:before="60" w:after="60" w:line="276" w:lineRule="auto"/>
        <w:ind w:left="1423" w:hanging="357"/>
        <w:jc w:val="both"/>
        <w:rPr>
          <w:rFonts w:ascii="Arial" w:hAnsi="Arial" w:cs="Arial"/>
          <w:sz w:val="24"/>
          <w:szCs w:val="24"/>
        </w:rPr>
      </w:pPr>
      <w:r w:rsidRPr="009C55C4">
        <w:rPr>
          <w:rFonts w:ascii="Arial" w:hAnsi="Arial" w:cs="Arial"/>
          <w:sz w:val="24"/>
          <w:szCs w:val="24"/>
        </w:rPr>
        <w:t>Obveze za robne i ostale zajmove (konto 262).</w:t>
      </w:r>
    </w:p>
    <w:p w14:paraId="7CDF29EA" w14:textId="454C6BD4" w:rsidR="00B505E0" w:rsidRPr="0026088E" w:rsidRDefault="00B505E0" w:rsidP="009C55C4">
      <w:pPr>
        <w:pStyle w:val="Bezproreda"/>
        <w:spacing w:before="240" w:after="200" w:line="276" w:lineRule="auto"/>
        <w:jc w:val="both"/>
        <w:rPr>
          <w:rFonts w:ascii="Arial" w:hAnsi="Arial" w:cs="Arial"/>
          <w:sz w:val="24"/>
          <w:szCs w:val="24"/>
        </w:rPr>
      </w:pPr>
      <w:r w:rsidRPr="004859FC">
        <w:rPr>
          <w:rFonts w:ascii="Arial" w:hAnsi="Arial" w:cs="Arial"/>
          <w:sz w:val="24"/>
          <w:szCs w:val="24"/>
        </w:rPr>
        <w:t xml:space="preserve">Obveze za kredite banaka i ostalih kreditora (konto 261) planirane su u iznosu od </w:t>
      </w:r>
      <w:r w:rsidR="009C55C4" w:rsidRPr="004859FC">
        <w:rPr>
          <w:rFonts w:ascii="Arial" w:hAnsi="Arial" w:cs="Arial"/>
          <w:sz w:val="24"/>
          <w:szCs w:val="24"/>
        </w:rPr>
        <w:t>4.462.228,00</w:t>
      </w:r>
      <w:r w:rsidRPr="004859FC">
        <w:rPr>
          <w:rFonts w:ascii="Arial" w:hAnsi="Arial" w:cs="Arial"/>
          <w:sz w:val="24"/>
          <w:szCs w:val="24"/>
        </w:rPr>
        <w:t xml:space="preserve"> eura. Obuhvaćaju obveze za kredite u zemlji (konto 2611) za dugoročni kredit koj</w:t>
      </w:r>
      <w:r w:rsidR="004859FC" w:rsidRPr="004859FC">
        <w:rPr>
          <w:rFonts w:ascii="Arial" w:hAnsi="Arial" w:cs="Arial"/>
          <w:sz w:val="24"/>
          <w:szCs w:val="24"/>
        </w:rPr>
        <w:t>a</w:t>
      </w:r>
      <w:r w:rsidRPr="004859FC">
        <w:rPr>
          <w:rFonts w:ascii="Arial" w:hAnsi="Arial" w:cs="Arial"/>
          <w:sz w:val="24"/>
          <w:szCs w:val="24"/>
        </w:rPr>
        <w:t xml:space="preserve"> se</w:t>
      </w:r>
      <w:r w:rsidR="004859FC" w:rsidRPr="004859FC">
        <w:rPr>
          <w:rFonts w:ascii="Arial" w:hAnsi="Arial" w:cs="Arial"/>
          <w:sz w:val="24"/>
          <w:szCs w:val="24"/>
        </w:rPr>
        <w:t xml:space="preserve"> sredstva</w:t>
      </w:r>
      <w:r w:rsidRPr="004859FC">
        <w:rPr>
          <w:rFonts w:ascii="Arial" w:hAnsi="Arial" w:cs="Arial"/>
          <w:sz w:val="24"/>
          <w:szCs w:val="24"/>
        </w:rPr>
        <w:t xml:space="preserve"> planira</w:t>
      </w:r>
      <w:r w:rsidR="004859FC" w:rsidRPr="004859FC">
        <w:rPr>
          <w:rFonts w:ascii="Arial" w:hAnsi="Arial" w:cs="Arial"/>
          <w:sz w:val="24"/>
          <w:szCs w:val="24"/>
        </w:rPr>
        <w:t>ju koristiti u 2025. godini</w:t>
      </w:r>
      <w:r w:rsidRPr="004859FC">
        <w:rPr>
          <w:rFonts w:ascii="Arial" w:hAnsi="Arial" w:cs="Arial"/>
          <w:sz w:val="24"/>
          <w:szCs w:val="24"/>
        </w:rPr>
        <w:t xml:space="preserve"> za projekt Rekonstrukciju luke Krk</w:t>
      </w:r>
      <w:r w:rsidR="004859FC" w:rsidRPr="004859FC">
        <w:rPr>
          <w:rFonts w:ascii="Arial" w:hAnsi="Arial" w:cs="Arial"/>
          <w:sz w:val="24"/>
          <w:szCs w:val="24"/>
        </w:rPr>
        <w:t xml:space="preserve">. Navedeni iznos sredstava je planiran prema projekciji projekta koji se provodi u planiranoj godini. </w:t>
      </w:r>
      <w:r w:rsidR="009C55C4" w:rsidRPr="004859FC">
        <w:rPr>
          <w:rFonts w:ascii="Arial" w:hAnsi="Arial" w:cs="Arial"/>
          <w:sz w:val="24"/>
          <w:szCs w:val="24"/>
        </w:rPr>
        <w:t>Planirano dugoročno zaduženje i</w:t>
      </w:r>
      <w:r w:rsidR="009C55C4" w:rsidRPr="0026088E">
        <w:rPr>
          <w:rFonts w:ascii="Arial" w:hAnsi="Arial" w:cs="Arial"/>
          <w:sz w:val="24"/>
          <w:szCs w:val="24"/>
        </w:rPr>
        <w:t>znosi do 5.000.000,00 eura kao što je navedeno u dijelu kreditnog zaduženja.</w:t>
      </w:r>
      <w:r w:rsidR="004859FC" w:rsidRPr="0026088E">
        <w:rPr>
          <w:rFonts w:ascii="Arial" w:hAnsi="Arial" w:cs="Arial"/>
          <w:sz w:val="24"/>
          <w:szCs w:val="24"/>
        </w:rPr>
        <w:t xml:space="preserve"> </w:t>
      </w:r>
    </w:p>
    <w:p w14:paraId="49B6BDE1" w14:textId="3E823F13" w:rsidR="00B50498" w:rsidRPr="0026088E" w:rsidRDefault="0086033E" w:rsidP="007D41FC">
      <w:pPr>
        <w:pStyle w:val="Bezproreda"/>
        <w:spacing w:after="200" w:line="276" w:lineRule="auto"/>
        <w:jc w:val="both"/>
        <w:rPr>
          <w:rFonts w:ascii="Arial" w:hAnsi="Arial" w:cs="Arial"/>
          <w:sz w:val="24"/>
          <w:szCs w:val="24"/>
        </w:rPr>
      </w:pPr>
      <w:r w:rsidRPr="0026088E">
        <w:rPr>
          <w:rFonts w:ascii="Arial" w:hAnsi="Arial" w:cs="Arial"/>
          <w:sz w:val="24"/>
          <w:szCs w:val="24"/>
        </w:rPr>
        <w:t>Odgođeno plaćanje rashoda i prihodi budućih razdoblja (pasivna vremenska razgraničenja) na kontu 29 planira</w:t>
      </w:r>
      <w:r w:rsidR="00A421C8" w:rsidRPr="0026088E">
        <w:rPr>
          <w:rFonts w:ascii="Arial" w:hAnsi="Arial" w:cs="Arial"/>
          <w:sz w:val="24"/>
          <w:szCs w:val="24"/>
        </w:rPr>
        <w:t>ni su</w:t>
      </w:r>
      <w:r w:rsidRPr="0026088E">
        <w:rPr>
          <w:rFonts w:ascii="Arial" w:hAnsi="Arial" w:cs="Arial"/>
          <w:sz w:val="24"/>
          <w:szCs w:val="24"/>
        </w:rPr>
        <w:t xml:space="preserve"> u iznosu od </w:t>
      </w:r>
      <w:r w:rsidR="0026088E" w:rsidRPr="0026088E">
        <w:rPr>
          <w:rFonts w:ascii="Arial" w:hAnsi="Arial" w:cs="Arial"/>
          <w:sz w:val="24"/>
          <w:szCs w:val="24"/>
        </w:rPr>
        <w:t>3.243.776</w:t>
      </w:r>
      <w:r w:rsidRPr="0026088E">
        <w:rPr>
          <w:rFonts w:ascii="Arial" w:hAnsi="Arial" w:cs="Arial"/>
          <w:sz w:val="24"/>
          <w:szCs w:val="24"/>
        </w:rPr>
        <w:t>,00 eura</w:t>
      </w:r>
      <w:r w:rsidR="00B50498" w:rsidRPr="0026088E">
        <w:rPr>
          <w:rFonts w:ascii="Arial" w:hAnsi="Arial" w:cs="Arial"/>
          <w:sz w:val="24"/>
          <w:szCs w:val="24"/>
        </w:rPr>
        <w:t xml:space="preserve">. </w:t>
      </w:r>
      <w:r w:rsidRPr="0026088E">
        <w:rPr>
          <w:rFonts w:ascii="Arial" w:hAnsi="Arial" w:cs="Arial"/>
          <w:sz w:val="24"/>
          <w:szCs w:val="24"/>
        </w:rPr>
        <w:t>Obuhvaća</w:t>
      </w:r>
      <w:r w:rsidR="00B50498" w:rsidRPr="0026088E">
        <w:rPr>
          <w:rFonts w:ascii="Arial" w:hAnsi="Arial" w:cs="Arial"/>
          <w:sz w:val="24"/>
          <w:szCs w:val="24"/>
        </w:rPr>
        <w:t>ju sljedeće:</w:t>
      </w:r>
    </w:p>
    <w:p w14:paraId="614D69D8" w14:textId="47A00BF5" w:rsidR="00B50498" w:rsidRPr="0026088E" w:rsidRDefault="00B50498">
      <w:pPr>
        <w:pStyle w:val="Bezproreda"/>
        <w:numPr>
          <w:ilvl w:val="0"/>
          <w:numId w:val="64"/>
        </w:numPr>
        <w:spacing w:before="60" w:after="60" w:line="276" w:lineRule="auto"/>
        <w:ind w:left="1423" w:hanging="357"/>
        <w:jc w:val="both"/>
        <w:rPr>
          <w:rFonts w:ascii="Arial" w:hAnsi="Arial" w:cs="Arial"/>
          <w:sz w:val="24"/>
          <w:szCs w:val="24"/>
        </w:rPr>
      </w:pPr>
      <w:r w:rsidRPr="0026088E">
        <w:rPr>
          <w:rFonts w:ascii="Arial" w:hAnsi="Arial" w:cs="Arial"/>
          <w:sz w:val="24"/>
          <w:szCs w:val="24"/>
        </w:rPr>
        <w:t>O</w:t>
      </w:r>
      <w:r w:rsidR="00E938B7" w:rsidRPr="0026088E">
        <w:rPr>
          <w:rFonts w:ascii="Arial" w:hAnsi="Arial" w:cs="Arial"/>
          <w:sz w:val="24"/>
          <w:szCs w:val="24"/>
        </w:rPr>
        <w:t xml:space="preserve">dgođeno plaćanje rashoda koji nisu fakturirani, a terete tekuće razdoblje (za sudske sporove u tijeku – konto 2911) </w:t>
      </w:r>
    </w:p>
    <w:p w14:paraId="1FD4BCCB" w14:textId="738F4988" w:rsidR="0086033E" w:rsidRPr="0026088E" w:rsidRDefault="00B50498">
      <w:pPr>
        <w:pStyle w:val="Bezproreda"/>
        <w:numPr>
          <w:ilvl w:val="0"/>
          <w:numId w:val="64"/>
        </w:numPr>
        <w:spacing w:before="60" w:after="60" w:line="276" w:lineRule="auto"/>
        <w:ind w:left="1423" w:hanging="357"/>
        <w:jc w:val="both"/>
        <w:rPr>
          <w:rFonts w:ascii="Arial" w:hAnsi="Arial" w:cs="Arial"/>
          <w:sz w:val="24"/>
          <w:szCs w:val="24"/>
        </w:rPr>
      </w:pPr>
      <w:r w:rsidRPr="0026088E">
        <w:rPr>
          <w:rFonts w:ascii="Arial" w:hAnsi="Arial" w:cs="Arial"/>
          <w:sz w:val="24"/>
          <w:szCs w:val="24"/>
        </w:rPr>
        <w:t>O</w:t>
      </w:r>
      <w:r w:rsidR="0086033E" w:rsidRPr="0026088E">
        <w:rPr>
          <w:rFonts w:ascii="Arial" w:hAnsi="Arial" w:cs="Arial"/>
          <w:sz w:val="24"/>
          <w:szCs w:val="24"/>
        </w:rPr>
        <w:t>dgođene prihode od donacija (konto 2922)</w:t>
      </w:r>
      <w:r w:rsidR="00E938B7" w:rsidRPr="0026088E">
        <w:rPr>
          <w:rFonts w:ascii="Arial" w:hAnsi="Arial" w:cs="Arial"/>
          <w:sz w:val="24"/>
          <w:szCs w:val="24"/>
        </w:rPr>
        <w:t>.</w:t>
      </w:r>
    </w:p>
    <w:p w14:paraId="4135B803" w14:textId="625A6892" w:rsidR="00E938B7" w:rsidRPr="0026088E" w:rsidRDefault="00E938B7" w:rsidP="00B50498">
      <w:pPr>
        <w:pStyle w:val="Bezproreda"/>
        <w:spacing w:before="240" w:after="200" w:line="276" w:lineRule="auto"/>
        <w:jc w:val="both"/>
        <w:rPr>
          <w:rFonts w:ascii="Arial" w:hAnsi="Arial" w:cs="Arial"/>
          <w:sz w:val="24"/>
          <w:szCs w:val="24"/>
        </w:rPr>
      </w:pPr>
      <w:r w:rsidRPr="0026088E">
        <w:rPr>
          <w:rFonts w:ascii="Arial" w:hAnsi="Arial" w:cs="Arial"/>
          <w:sz w:val="24"/>
          <w:szCs w:val="24"/>
        </w:rPr>
        <w:t>Obračunati rashodi koji nisu fakturirani, a teret</w:t>
      </w:r>
      <w:r w:rsidR="0026088E" w:rsidRPr="0026088E">
        <w:rPr>
          <w:rFonts w:ascii="Arial" w:hAnsi="Arial" w:cs="Arial"/>
          <w:sz w:val="24"/>
          <w:szCs w:val="24"/>
        </w:rPr>
        <w:t>e</w:t>
      </w:r>
      <w:r w:rsidRPr="0026088E">
        <w:rPr>
          <w:rFonts w:ascii="Arial" w:hAnsi="Arial" w:cs="Arial"/>
          <w:sz w:val="24"/>
          <w:szCs w:val="24"/>
        </w:rPr>
        <w:t xml:space="preserve"> tekuće razdoblje za sudske sporove u tijeku (konto 2911) planira</w:t>
      </w:r>
      <w:r w:rsidR="00A421C8" w:rsidRPr="0026088E">
        <w:rPr>
          <w:rFonts w:ascii="Arial" w:hAnsi="Arial" w:cs="Arial"/>
          <w:sz w:val="24"/>
          <w:szCs w:val="24"/>
        </w:rPr>
        <w:t>ni su</w:t>
      </w:r>
      <w:r w:rsidRPr="0026088E">
        <w:rPr>
          <w:rFonts w:ascii="Arial" w:hAnsi="Arial" w:cs="Arial"/>
          <w:sz w:val="24"/>
          <w:szCs w:val="24"/>
        </w:rPr>
        <w:t xml:space="preserve"> u iznosu od 474.751,00 eura</w:t>
      </w:r>
      <w:r w:rsidR="00B50498" w:rsidRPr="0026088E">
        <w:rPr>
          <w:rFonts w:ascii="Arial" w:hAnsi="Arial" w:cs="Arial"/>
          <w:sz w:val="24"/>
          <w:szCs w:val="24"/>
        </w:rPr>
        <w:t xml:space="preserve">. </w:t>
      </w:r>
      <w:r w:rsidR="0026088E" w:rsidRPr="0026088E">
        <w:rPr>
          <w:rFonts w:ascii="Arial" w:hAnsi="Arial" w:cs="Arial"/>
          <w:sz w:val="24"/>
          <w:szCs w:val="24"/>
        </w:rPr>
        <w:t>Planirana sredstva</w:t>
      </w:r>
      <w:r w:rsidRPr="0026088E">
        <w:rPr>
          <w:rFonts w:ascii="Arial" w:hAnsi="Arial" w:cs="Arial"/>
          <w:sz w:val="24"/>
          <w:szCs w:val="24"/>
        </w:rPr>
        <w:t xml:space="preserve"> odnose se na tekući sudski spor za koji su planirana sredstva, uključujući iznos glavnice, uvećan za troškove poreza na dodanu vrijednost i troškove postupka. S obzirom na neizvjesnost ishoda i trajanja spora, planir</w:t>
      </w:r>
      <w:r w:rsidR="008E2011" w:rsidRPr="0026088E">
        <w:rPr>
          <w:rFonts w:ascii="Arial" w:hAnsi="Arial" w:cs="Arial"/>
          <w:sz w:val="24"/>
          <w:szCs w:val="24"/>
        </w:rPr>
        <w:t>a se odgođeno plaćanje rashoda</w:t>
      </w:r>
      <w:r w:rsidRPr="0026088E">
        <w:rPr>
          <w:rFonts w:ascii="Arial" w:hAnsi="Arial" w:cs="Arial"/>
          <w:sz w:val="24"/>
          <w:szCs w:val="24"/>
        </w:rPr>
        <w:t>.</w:t>
      </w:r>
    </w:p>
    <w:p w14:paraId="0DF73BBB" w14:textId="20FF61D5" w:rsidR="00A0364A" w:rsidRPr="0026088E" w:rsidRDefault="00A0364A" w:rsidP="007D41FC">
      <w:pPr>
        <w:pStyle w:val="Bezproreda"/>
        <w:spacing w:after="200" w:line="276" w:lineRule="auto"/>
        <w:jc w:val="both"/>
        <w:rPr>
          <w:rFonts w:ascii="Arial" w:hAnsi="Arial" w:cs="Arial"/>
          <w:sz w:val="24"/>
          <w:szCs w:val="24"/>
        </w:rPr>
      </w:pPr>
      <w:r w:rsidRPr="0026088E">
        <w:rPr>
          <w:rFonts w:ascii="Arial" w:hAnsi="Arial" w:cs="Arial"/>
          <w:sz w:val="24"/>
          <w:szCs w:val="24"/>
        </w:rPr>
        <w:t>Odgođeni prihodi od donacija (</w:t>
      </w:r>
      <w:r w:rsidR="00C65CF0" w:rsidRPr="0026088E">
        <w:rPr>
          <w:rFonts w:ascii="Arial" w:hAnsi="Arial" w:cs="Arial"/>
          <w:sz w:val="24"/>
          <w:szCs w:val="24"/>
        </w:rPr>
        <w:t xml:space="preserve">konto </w:t>
      </w:r>
      <w:r w:rsidRPr="0026088E">
        <w:rPr>
          <w:rFonts w:ascii="Arial" w:hAnsi="Arial" w:cs="Arial"/>
          <w:sz w:val="24"/>
          <w:szCs w:val="24"/>
        </w:rPr>
        <w:t>292</w:t>
      </w:r>
      <w:r w:rsidR="0086033E" w:rsidRPr="0026088E">
        <w:rPr>
          <w:rFonts w:ascii="Arial" w:hAnsi="Arial" w:cs="Arial"/>
          <w:sz w:val="24"/>
          <w:szCs w:val="24"/>
        </w:rPr>
        <w:t>2</w:t>
      </w:r>
      <w:r w:rsidRPr="0026088E">
        <w:rPr>
          <w:rFonts w:ascii="Arial" w:hAnsi="Arial" w:cs="Arial"/>
          <w:sz w:val="24"/>
          <w:szCs w:val="24"/>
        </w:rPr>
        <w:t>) planira</w:t>
      </w:r>
      <w:r w:rsidR="00A421C8" w:rsidRPr="0026088E">
        <w:rPr>
          <w:rFonts w:ascii="Arial" w:hAnsi="Arial" w:cs="Arial"/>
          <w:sz w:val="24"/>
          <w:szCs w:val="24"/>
        </w:rPr>
        <w:t>ni</w:t>
      </w:r>
      <w:r w:rsidRPr="0026088E">
        <w:rPr>
          <w:rFonts w:ascii="Arial" w:hAnsi="Arial" w:cs="Arial"/>
          <w:sz w:val="24"/>
          <w:szCs w:val="24"/>
        </w:rPr>
        <w:t xml:space="preserve"> s</w:t>
      </w:r>
      <w:r w:rsidR="00A421C8" w:rsidRPr="0026088E">
        <w:rPr>
          <w:rFonts w:ascii="Arial" w:hAnsi="Arial" w:cs="Arial"/>
          <w:sz w:val="24"/>
          <w:szCs w:val="24"/>
        </w:rPr>
        <w:t>u</w:t>
      </w:r>
      <w:r w:rsidRPr="0026088E">
        <w:rPr>
          <w:rFonts w:ascii="Arial" w:hAnsi="Arial" w:cs="Arial"/>
          <w:sz w:val="24"/>
          <w:szCs w:val="24"/>
        </w:rPr>
        <w:t xml:space="preserve"> u iznosu od </w:t>
      </w:r>
      <w:r w:rsidR="0026088E" w:rsidRPr="0026088E">
        <w:rPr>
          <w:rFonts w:ascii="Arial" w:hAnsi="Arial" w:cs="Arial"/>
          <w:sz w:val="24"/>
          <w:szCs w:val="24"/>
        </w:rPr>
        <w:t>2.769.025</w:t>
      </w:r>
      <w:r w:rsidR="00C65CF0" w:rsidRPr="0026088E">
        <w:rPr>
          <w:rFonts w:ascii="Arial" w:hAnsi="Arial" w:cs="Arial"/>
          <w:sz w:val="24"/>
          <w:szCs w:val="24"/>
        </w:rPr>
        <w:t>,00 eura</w:t>
      </w:r>
      <w:r w:rsidR="0026088E" w:rsidRPr="0026088E">
        <w:rPr>
          <w:rFonts w:ascii="Arial" w:hAnsi="Arial" w:cs="Arial"/>
          <w:sz w:val="24"/>
          <w:szCs w:val="24"/>
        </w:rPr>
        <w:t>.</w:t>
      </w:r>
      <w:r w:rsidR="00FD4745" w:rsidRPr="0026088E">
        <w:rPr>
          <w:rFonts w:ascii="Arial" w:hAnsi="Arial" w:cs="Arial"/>
          <w:sz w:val="24"/>
          <w:szCs w:val="24"/>
        </w:rPr>
        <w:t xml:space="preserve"> </w:t>
      </w:r>
      <w:r w:rsidR="0086033E" w:rsidRPr="0026088E">
        <w:rPr>
          <w:rFonts w:ascii="Arial" w:hAnsi="Arial" w:cs="Arial"/>
          <w:sz w:val="24"/>
          <w:szCs w:val="24"/>
        </w:rPr>
        <w:t xml:space="preserve">Navedeni </w:t>
      </w:r>
      <w:r w:rsidR="00FD4745" w:rsidRPr="0026088E">
        <w:rPr>
          <w:rFonts w:ascii="Arial" w:hAnsi="Arial" w:cs="Arial"/>
          <w:sz w:val="24"/>
          <w:szCs w:val="24"/>
        </w:rPr>
        <w:t xml:space="preserve">prihodi </w:t>
      </w:r>
      <w:r w:rsidRPr="0026088E">
        <w:rPr>
          <w:rFonts w:ascii="Arial" w:hAnsi="Arial" w:cs="Arial"/>
          <w:sz w:val="24"/>
          <w:szCs w:val="24"/>
        </w:rPr>
        <w:t>odnose se na sljedeće:</w:t>
      </w:r>
    </w:p>
    <w:p w14:paraId="0CDDF624" w14:textId="196DBDEC" w:rsidR="00A0364A" w:rsidRPr="0026088E" w:rsidRDefault="00A0364A" w:rsidP="000A1680">
      <w:pPr>
        <w:pStyle w:val="Bezproreda"/>
        <w:numPr>
          <w:ilvl w:val="0"/>
          <w:numId w:val="2"/>
        </w:numPr>
        <w:spacing w:after="240" w:line="276" w:lineRule="auto"/>
        <w:ind w:hanging="357"/>
        <w:jc w:val="both"/>
        <w:rPr>
          <w:rFonts w:ascii="Arial" w:hAnsi="Arial" w:cs="Arial"/>
          <w:sz w:val="24"/>
          <w:szCs w:val="24"/>
        </w:rPr>
      </w:pPr>
      <w:r w:rsidRPr="0026088E">
        <w:rPr>
          <w:rFonts w:ascii="Arial" w:hAnsi="Arial" w:cs="Arial"/>
          <w:sz w:val="24"/>
          <w:szCs w:val="24"/>
        </w:rPr>
        <w:t>Proračun Primorsko-goranske županije (</w:t>
      </w:r>
      <w:r w:rsidR="001F3A13" w:rsidRPr="0026088E">
        <w:rPr>
          <w:rFonts w:ascii="Arial" w:hAnsi="Arial" w:cs="Arial"/>
          <w:sz w:val="24"/>
          <w:szCs w:val="24"/>
        </w:rPr>
        <w:t xml:space="preserve">konto </w:t>
      </w:r>
      <w:r w:rsidRPr="0026088E">
        <w:rPr>
          <w:rFonts w:ascii="Arial" w:hAnsi="Arial" w:cs="Arial"/>
          <w:sz w:val="24"/>
          <w:szCs w:val="24"/>
        </w:rPr>
        <w:t xml:space="preserve">29221) </w:t>
      </w:r>
      <w:r w:rsidR="00081B34" w:rsidRPr="0026088E">
        <w:rPr>
          <w:rFonts w:ascii="Arial" w:hAnsi="Arial" w:cs="Arial"/>
          <w:sz w:val="24"/>
          <w:szCs w:val="24"/>
        </w:rPr>
        <w:t>planira se u iznosu od</w:t>
      </w:r>
      <w:r w:rsidRPr="0026088E">
        <w:rPr>
          <w:rFonts w:ascii="Arial" w:hAnsi="Arial" w:cs="Arial"/>
          <w:sz w:val="24"/>
          <w:szCs w:val="24"/>
        </w:rPr>
        <w:t xml:space="preserve"> </w:t>
      </w:r>
      <w:r w:rsidR="0026088E" w:rsidRPr="0026088E">
        <w:rPr>
          <w:rFonts w:ascii="Arial" w:hAnsi="Arial" w:cs="Arial"/>
          <w:sz w:val="24"/>
          <w:szCs w:val="24"/>
        </w:rPr>
        <w:t>56</w:t>
      </w:r>
      <w:r w:rsidR="001F3A13" w:rsidRPr="0026088E">
        <w:rPr>
          <w:rFonts w:ascii="Arial" w:hAnsi="Arial" w:cs="Arial"/>
          <w:sz w:val="24"/>
          <w:szCs w:val="24"/>
        </w:rPr>
        <w:t>0</w:t>
      </w:r>
      <w:r w:rsidRPr="0026088E">
        <w:rPr>
          <w:rFonts w:ascii="Arial" w:hAnsi="Arial" w:cs="Arial"/>
          <w:sz w:val="24"/>
          <w:szCs w:val="24"/>
        </w:rPr>
        <w:t>.</w:t>
      </w:r>
      <w:r w:rsidR="00170CCB" w:rsidRPr="0026088E">
        <w:rPr>
          <w:rFonts w:ascii="Arial" w:hAnsi="Arial" w:cs="Arial"/>
          <w:sz w:val="24"/>
          <w:szCs w:val="24"/>
        </w:rPr>
        <w:t>000</w:t>
      </w:r>
      <w:r w:rsidRPr="0026088E">
        <w:rPr>
          <w:rFonts w:ascii="Arial" w:hAnsi="Arial" w:cs="Arial"/>
          <w:sz w:val="24"/>
          <w:szCs w:val="24"/>
        </w:rPr>
        <w:t xml:space="preserve">,00 </w:t>
      </w:r>
      <w:r w:rsidR="00F904BD" w:rsidRPr="0026088E">
        <w:rPr>
          <w:rFonts w:ascii="Arial" w:hAnsi="Arial" w:cs="Arial"/>
          <w:sz w:val="24"/>
          <w:szCs w:val="24"/>
        </w:rPr>
        <w:t>eur</w:t>
      </w:r>
      <w:r w:rsidRPr="0026088E">
        <w:rPr>
          <w:rFonts w:ascii="Arial" w:hAnsi="Arial" w:cs="Arial"/>
          <w:sz w:val="24"/>
          <w:szCs w:val="24"/>
        </w:rPr>
        <w:t>a</w:t>
      </w:r>
      <w:r w:rsidR="0026088E" w:rsidRPr="0026088E">
        <w:rPr>
          <w:rFonts w:ascii="Arial" w:hAnsi="Arial" w:cs="Arial"/>
          <w:sz w:val="24"/>
          <w:szCs w:val="24"/>
        </w:rPr>
        <w:t xml:space="preserve">. </w:t>
      </w:r>
      <w:r w:rsidR="00081B34" w:rsidRPr="0026088E">
        <w:rPr>
          <w:rFonts w:ascii="Arial" w:hAnsi="Arial" w:cs="Arial"/>
          <w:sz w:val="24"/>
          <w:szCs w:val="24"/>
        </w:rPr>
        <w:t xml:space="preserve">Navedeni iznos odnosi se </w:t>
      </w:r>
      <w:r w:rsidR="00F136FF" w:rsidRPr="0026088E">
        <w:rPr>
          <w:rFonts w:ascii="Arial" w:hAnsi="Arial" w:cs="Arial"/>
          <w:sz w:val="24"/>
          <w:szCs w:val="24"/>
        </w:rPr>
        <w:t>na</w:t>
      </w:r>
      <w:r w:rsidRPr="0026088E">
        <w:rPr>
          <w:rFonts w:ascii="Arial" w:hAnsi="Arial" w:cs="Arial"/>
          <w:sz w:val="24"/>
          <w:szCs w:val="24"/>
        </w:rPr>
        <w:t>:</w:t>
      </w:r>
    </w:p>
    <w:p w14:paraId="22089491" w14:textId="4C025895" w:rsidR="001F3A13" w:rsidRDefault="001F3A13">
      <w:pPr>
        <w:pStyle w:val="Bezproreda"/>
        <w:numPr>
          <w:ilvl w:val="1"/>
          <w:numId w:val="2"/>
        </w:numPr>
        <w:spacing w:line="276" w:lineRule="auto"/>
        <w:ind w:hanging="357"/>
        <w:jc w:val="both"/>
        <w:rPr>
          <w:rFonts w:ascii="Arial" w:hAnsi="Arial" w:cs="Arial"/>
          <w:sz w:val="24"/>
          <w:szCs w:val="24"/>
        </w:rPr>
      </w:pPr>
      <w:r w:rsidRPr="0026088E">
        <w:rPr>
          <w:rFonts w:ascii="Arial" w:hAnsi="Arial" w:cs="Arial"/>
          <w:sz w:val="24"/>
          <w:szCs w:val="24"/>
        </w:rPr>
        <w:t xml:space="preserve">sufinanciranje radova na </w:t>
      </w:r>
      <w:r w:rsidR="0026088E" w:rsidRPr="0026088E">
        <w:rPr>
          <w:rFonts w:ascii="Arial" w:hAnsi="Arial" w:cs="Arial"/>
          <w:sz w:val="24"/>
          <w:szCs w:val="24"/>
        </w:rPr>
        <w:t>Dogradnji luke Baška – IV. faza – II. ugovor</w:t>
      </w:r>
      <w:r w:rsidRPr="0026088E">
        <w:rPr>
          <w:rFonts w:ascii="Arial" w:hAnsi="Arial" w:cs="Arial"/>
          <w:sz w:val="24"/>
          <w:szCs w:val="24"/>
        </w:rPr>
        <w:t xml:space="preserve"> </w:t>
      </w:r>
      <w:r w:rsidR="00081B34" w:rsidRPr="0026088E">
        <w:rPr>
          <w:rFonts w:ascii="Arial" w:hAnsi="Arial" w:cs="Arial"/>
          <w:sz w:val="24"/>
          <w:szCs w:val="24"/>
        </w:rPr>
        <w:t xml:space="preserve">planira se </w:t>
      </w:r>
      <w:r w:rsidR="008E6F29" w:rsidRPr="0026088E">
        <w:rPr>
          <w:rFonts w:ascii="Arial" w:hAnsi="Arial" w:cs="Arial"/>
          <w:sz w:val="24"/>
          <w:szCs w:val="24"/>
        </w:rPr>
        <w:t>u iznosu od</w:t>
      </w:r>
      <w:r w:rsidRPr="0026088E">
        <w:rPr>
          <w:rFonts w:ascii="Arial" w:hAnsi="Arial" w:cs="Arial"/>
          <w:sz w:val="24"/>
          <w:szCs w:val="24"/>
        </w:rPr>
        <w:t xml:space="preserve"> </w:t>
      </w:r>
      <w:r w:rsidR="0026088E" w:rsidRPr="0026088E">
        <w:rPr>
          <w:rFonts w:ascii="Arial" w:hAnsi="Arial" w:cs="Arial"/>
          <w:sz w:val="24"/>
          <w:szCs w:val="24"/>
        </w:rPr>
        <w:t>350</w:t>
      </w:r>
      <w:r w:rsidRPr="0026088E">
        <w:rPr>
          <w:rFonts w:ascii="Arial" w:hAnsi="Arial" w:cs="Arial"/>
          <w:sz w:val="24"/>
          <w:szCs w:val="24"/>
        </w:rPr>
        <w:t xml:space="preserve">.000,00 eura, </w:t>
      </w:r>
    </w:p>
    <w:p w14:paraId="12233EBA" w14:textId="57743F28" w:rsidR="007728EE" w:rsidRPr="0026088E" w:rsidRDefault="007728EE">
      <w:pPr>
        <w:pStyle w:val="Bezproreda"/>
        <w:numPr>
          <w:ilvl w:val="1"/>
          <w:numId w:val="2"/>
        </w:numPr>
        <w:spacing w:line="276" w:lineRule="auto"/>
        <w:ind w:hanging="357"/>
        <w:jc w:val="both"/>
        <w:rPr>
          <w:rFonts w:ascii="Arial" w:hAnsi="Arial" w:cs="Arial"/>
          <w:sz w:val="24"/>
          <w:szCs w:val="24"/>
        </w:rPr>
      </w:pPr>
      <w:r>
        <w:rPr>
          <w:rFonts w:ascii="Arial" w:hAnsi="Arial" w:cs="Arial"/>
          <w:sz w:val="24"/>
          <w:szCs w:val="24"/>
        </w:rPr>
        <w:t>sufinanciranje radova na nabavi i montaži plutajućeg pontonskog gata u luci Omišalj u iznosu od 50.000,00 eura,</w:t>
      </w:r>
    </w:p>
    <w:p w14:paraId="6A0870DB" w14:textId="1E12ABD4" w:rsidR="001F3A13" w:rsidRPr="0026088E" w:rsidRDefault="001F3A13">
      <w:pPr>
        <w:pStyle w:val="Bezproreda"/>
        <w:numPr>
          <w:ilvl w:val="1"/>
          <w:numId w:val="2"/>
        </w:numPr>
        <w:spacing w:line="276" w:lineRule="auto"/>
        <w:ind w:hanging="357"/>
        <w:jc w:val="both"/>
        <w:rPr>
          <w:rFonts w:ascii="Arial" w:hAnsi="Arial" w:cs="Arial"/>
          <w:sz w:val="24"/>
          <w:szCs w:val="24"/>
        </w:rPr>
      </w:pPr>
      <w:r w:rsidRPr="0026088E">
        <w:rPr>
          <w:rFonts w:ascii="Arial" w:hAnsi="Arial" w:cs="Arial"/>
          <w:sz w:val="24"/>
          <w:szCs w:val="24"/>
        </w:rPr>
        <w:t xml:space="preserve">sufinanciranje radova na </w:t>
      </w:r>
      <w:r w:rsidR="0026088E" w:rsidRPr="0026088E">
        <w:rPr>
          <w:rFonts w:ascii="Arial" w:hAnsi="Arial" w:cs="Arial"/>
          <w:sz w:val="24"/>
          <w:szCs w:val="24"/>
        </w:rPr>
        <w:t xml:space="preserve">nabavi i montaži plutajućeg </w:t>
      </w:r>
      <w:r w:rsidR="007728EE">
        <w:rPr>
          <w:rFonts w:ascii="Arial" w:hAnsi="Arial" w:cs="Arial"/>
          <w:sz w:val="24"/>
          <w:szCs w:val="24"/>
        </w:rPr>
        <w:t xml:space="preserve">pontonskog gata za pristanište brzobrodske linije </w:t>
      </w:r>
      <w:r w:rsidR="0026088E" w:rsidRPr="0026088E">
        <w:rPr>
          <w:rFonts w:ascii="Arial" w:hAnsi="Arial" w:cs="Arial"/>
          <w:sz w:val="24"/>
          <w:szCs w:val="24"/>
        </w:rPr>
        <w:t xml:space="preserve">u luci </w:t>
      </w:r>
      <w:r w:rsidR="007728EE">
        <w:rPr>
          <w:rFonts w:ascii="Arial" w:hAnsi="Arial" w:cs="Arial"/>
          <w:sz w:val="24"/>
          <w:szCs w:val="24"/>
        </w:rPr>
        <w:t>Šilo</w:t>
      </w:r>
      <w:r w:rsidRPr="0026088E">
        <w:rPr>
          <w:rFonts w:ascii="Arial" w:hAnsi="Arial" w:cs="Arial"/>
          <w:sz w:val="24"/>
          <w:szCs w:val="24"/>
        </w:rPr>
        <w:t xml:space="preserve"> </w:t>
      </w:r>
      <w:r w:rsidR="00081B34" w:rsidRPr="0026088E">
        <w:rPr>
          <w:rFonts w:ascii="Arial" w:hAnsi="Arial" w:cs="Arial"/>
          <w:sz w:val="24"/>
          <w:szCs w:val="24"/>
        </w:rPr>
        <w:t xml:space="preserve">planira se </w:t>
      </w:r>
      <w:r w:rsidR="008E6F29" w:rsidRPr="0026088E">
        <w:rPr>
          <w:rFonts w:ascii="Arial" w:hAnsi="Arial" w:cs="Arial"/>
          <w:sz w:val="24"/>
          <w:szCs w:val="24"/>
        </w:rPr>
        <w:t>u iznosu od</w:t>
      </w:r>
      <w:r w:rsidRPr="0026088E">
        <w:rPr>
          <w:rFonts w:ascii="Arial" w:hAnsi="Arial" w:cs="Arial"/>
          <w:sz w:val="24"/>
          <w:szCs w:val="24"/>
        </w:rPr>
        <w:t xml:space="preserve"> </w:t>
      </w:r>
      <w:r w:rsidR="007728EE">
        <w:rPr>
          <w:rFonts w:ascii="Arial" w:hAnsi="Arial" w:cs="Arial"/>
          <w:sz w:val="24"/>
          <w:szCs w:val="24"/>
        </w:rPr>
        <w:t>3</w:t>
      </w:r>
      <w:r w:rsidRPr="0026088E">
        <w:rPr>
          <w:rFonts w:ascii="Arial" w:hAnsi="Arial" w:cs="Arial"/>
          <w:sz w:val="24"/>
          <w:szCs w:val="24"/>
        </w:rPr>
        <w:t xml:space="preserve">0.000,00 eura, </w:t>
      </w:r>
    </w:p>
    <w:p w14:paraId="37789D74" w14:textId="6C8EB4D0" w:rsidR="001F3A13" w:rsidRPr="007728EE" w:rsidRDefault="00E40051">
      <w:pPr>
        <w:pStyle w:val="Bezproreda"/>
        <w:numPr>
          <w:ilvl w:val="1"/>
          <w:numId w:val="2"/>
        </w:numPr>
        <w:spacing w:line="276" w:lineRule="auto"/>
        <w:ind w:hanging="357"/>
        <w:jc w:val="both"/>
        <w:rPr>
          <w:rFonts w:ascii="Arial" w:hAnsi="Arial" w:cs="Arial"/>
          <w:sz w:val="24"/>
          <w:szCs w:val="24"/>
        </w:rPr>
      </w:pPr>
      <w:r w:rsidRPr="007728EE">
        <w:rPr>
          <w:rFonts w:ascii="Arial" w:hAnsi="Arial" w:cs="Arial"/>
          <w:sz w:val="24"/>
          <w:szCs w:val="24"/>
        </w:rPr>
        <w:lastRenderedPageBreak/>
        <w:t xml:space="preserve">sufinanciranje </w:t>
      </w:r>
      <w:r w:rsidR="0026088E" w:rsidRPr="007728EE">
        <w:rPr>
          <w:rFonts w:ascii="Arial" w:hAnsi="Arial" w:cs="Arial"/>
          <w:sz w:val="24"/>
          <w:szCs w:val="24"/>
        </w:rPr>
        <w:t xml:space="preserve">radova na </w:t>
      </w:r>
      <w:r w:rsidR="007728EE" w:rsidRPr="007728EE">
        <w:rPr>
          <w:rFonts w:ascii="Arial" w:hAnsi="Arial" w:cs="Arial"/>
          <w:sz w:val="24"/>
          <w:szCs w:val="24"/>
        </w:rPr>
        <w:t xml:space="preserve">rekonstrukciji luke Vela Jana </w:t>
      </w:r>
      <w:r w:rsidR="00081B34" w:rsidRPr="007728EE">
        <w:rPr>
          <w:rFonts w:ascii="Arial" w:hAnsi="Arial" w:cs="Arial"/>
          <w:sz w:val="24"/>
          <w:szCs w:val="24"/>
        </w:rPr>
        <w:t xml:space="preserve">planira se </w:t>
      </w:r>
      <w:r w:rsidR="008E6F29" w:rsidRPr="007728EE">
        <w:rPr>
          <w:rFonts w:ascii="Arial" w:hAnsi="Arial" w:cs="Arial"/>
          <w:sz w:val="24"/>
          <w:szCs w:val="24"/>
        </w:rPr>
        <w:t>u iznosu od</w:t>
      </w:r>
      <w:r w:rsidRPr="007728EE">
        <w:rPr>
          <w:rFonts w:ascii="Arial" w:hAnsi="Arial" w:cs="Arial"/>
          <w:sz w:val="24"/>
          <w:szCs w:val="24"/>
        </w:rPr>
        <w:t xml:space="preserve"> </w:t>
      </w:r>
      <w:r w:rsidR="007728EE" w:rsidRPr="007728EE">
        <w:rPr>
          <w:rFonts w:ascii="Arial" w:hAnsi="Arial" w:cs="Arial"/>
          <w:sz w:val="24"/>
          <w:szCs w:val="24"/>
        </w:rPr>
        <w:t>10</w:t>
      </w:r>
      <w:r w:rsidRPr="007728EE">
        <w:rPr>
          <w:rFonts w:ascii="Arial" w:hAnsi="Arial" w:cs="Arial"/>
          <w:sz w:val="24"/>
          <w:szCs w:val="24"/>
        </w:rPr>
        <w:t xml:space="preserve">0.000,00 eura, </w:t>
      </w:r>
    </w:p>
    <w:p w14:paraId="3D44510D" w14:textId="4EE21A1C" w:rsidR="00F136FF" w:rsidRPr="007728EE" w:rsidRDefault="00E40051" w:rsidP="007728EE">
      <w:pPr>
        <w:pStyle w:val="Bezproreda"/>
        <w:numPr>
          <w:ilvl w:val="1"/>
          <w:numId w:val="2"/>
        </w:numPr>
        <w:spacing w:line="276" w:lineRule="auto"/>
        <w:ind w:hanging="357"/>
        <w:jc w:val="both"/>
        <w:rPr>
          <w:rFonts w:ascii="Arial" w:hAnsi="Arial" w:cs="Arial"/>
          <w:sz w:val="24"/>
          <w:szCs w:val="24"/>
        </w:rPr>
      </w:pPr>
      <w:r w:rsidRPr="007728EE">
        <w:rPr>
          <w:rFonts w:ascii="Arial" w:hAnsi="Arial" w:cs="Arial"/>
          <w:sz w:val="24"/>
          <w:szCs w:val="24"/>
        </w:rPr>
        <w:t xml:space="preserve">sufinanciranje </w:t>
      </w:r>
      <w:r w:rsidR="007728EE" w:rsidRPr="007728EE">
        <w:rPr>
          <w:rFonts w:ascii="Arial" w:hAnsi="Arial" w:cs="Arial"/>
          <w:sz w:val="24"/>
          <w:szCs w:val="24"/>
        </w:rPr>
        <w:t>nabave radnog plovila</w:t>
      </w:r>
      <w:r w:rsidRPr="007728EE">
        <w:rPr>
          <w:rFonts w:ascii="Arial" w:hAnsi="Arial" w:cs="Arial"/>
          <w:sz w:val="24"/>
          <w:szCs w:val="24"/>
        </w:rPr>
        <w:t xml:space="preserve"> </w:t>
      </w:r>
      <w:r w:rsidR="00081B34" w:rsidRPr="007728EE">
        <w:rPr>
          <w:rFonts w:ascii="Arial" w:hAnsi="Arial" w:cs="Arial"/>
          <w:sz w:val="24"/>
          <w:szCs w:val="24"/>
        </w:rPr>
        <w:t xml:space="preserve">planira se </w:t>
      </w:r>
      <w:r w:rsidR="008E6F29" w:rsidRPr="007728EE">
        <w:rPr>
          <w:rFonts w:ascii="Arial" w:hAnsi="Arial" w:cs="Arial"/>
          <w:sz w:val="24"/>
          <w:szCs w:val="24"/>
        </w:rPr>
        <w:t>u iznosu od</w:t>
      </w:r>
      <w:r w:rsidRPr="007728EE">
        <w:rPr>
          <w:rFonts w:ascii="Arial" w:hAnsi="Arial" w:cs="Arial"/>
          <w:sz w:val="24"/>
          <w:szCs w:val="24"/>
        </w:rPr>
        <w:t xml:space="preserve"> 3</w:t>
      </w:r>
      <w:r w:rsidR="007728EE" w:rsidRPr="007728EE">
        <w:rPr>
          <w:rFonts w:ascii="Arial" w:hAnsi="Arial" w:cs="Arial"/>
          <w:sz w:val="24"/>
          <w:szCs w:val="24"/>
        </w:rPr>
        <w:t>0</w:t>
      </w:r>
      <w:r w:rsidRPr="007728EE">
        <w:rPr>
          <w:rFonts w:ascii="Arial" w:hAnsi="Arial" w:cs="Arial"/>
          <w:sz w:val="24"/>
          <w:szCs w:val="24"/>
        </w:rPr>
        <w:t>.000,00 eura</w:t>
      </w:r>
      <w:r w:rsidR="007728EE" w:rsidRPr="007728EE">
        <w:rPr>
          <w:rFonts w:ascii="Arial" w:hAnsi="Arial" w:cs="Arial"/>
          <w:sz w:val="24"/>
          <w:szCs w:val="24"/>
        </w:rPr>
        <w:t>.</w:t>
      </w:r>
    </w:p>
    <w:p w14:paraId="3A630EE7" w14:textId="77777777" w:rsidR="007728EE" w:rsidRDefault="007728EE" w:rsidP="007728EE">
      <w:pPr>
        <w:pStyle w:val="Bezproreda"/>
        <w:spacing w:line="276" w:lineRule="auto"/>
        <w:jc w:val="both"/>
        <w:rPr>
          <w:rFonts w:ascii="Arial" w:hAnsi="Arial" w:cs="Arial"/>
          <w:sz w:val="24"/>
          <w:szCs w:val="24"/>
          <w:highlight w:val="yellow"/>
        </w:rPr>
      </w:pPr>
    </w:p>
    <w:p w14:paraId="3035FC41" w14:textId="3D446C65" w:rsidR="00C51C15" w:rsidRPr="00767E93" w:rsidRDefault="00C51C15">
      <w:pPr>
        <w:pStyle w:val="Bezproreda"/>
        <w:numPr>
          <w:ilvl w:val="0"/>
          <w:numId w:val="2"/>
        </w:numPr>
        <w:spacing w:line="276" w:lineRule="auto"/>
        <w:ind w:hanging="357"/>
        <w:jc w:val="both"/>
        <w:rPr>
          <w:rFonts w:ascii="Arial" w:hAnsi="Arial" w:cs="Arial"/>
          <w:sz w:val="24"/>
          <w:szCs w:val="24"/>
        </w:rPr>
      </w:pPr>
      <w:r w:rsidRPr="00767E93">
        <w:rPr>
          <w:rFonts w:ascii="Arial" w:hAnsi="Arial" w:cs="Arial"/>
          <w:sz w:val="24"/>
          <w:szCs w:val="24"/>
        </w:rPr>
        <w:t xml:space="preserve">Proračun jedinica lokalne samouprave (konto 29222) </w:t>
      </w:r>
      <w:r w:rsidR="00081B34" w:rsidRPr="00767E93">
        <w:rPr>
          <w:rFonts w:ascii="Arial" w:hAnsi="Arial" w:cs="Arial"/>
          <w:sz w:val="24"/>
          <w:szCs w:val="24"/>
        </w:rPr>
        <w:t>planira se u iznosu od</w:t>
      </w:r>
      <w:r w:rsidRPr="00767E93">
        <w:rPr>
          <w:rFonts w:ascii="Arial" w:hAnsi="Arial" w:cs="Arial"/>
          <w:sz w:val="24"/>
          <w:szCs w:val="24"/>
        </w:rPr>
        <w:t xml:space="preserve"> </w:t>
      </w:r>
      <w:r w:rsidR="007728EE" w:rsidRPr="00767E93">
        <w:rPr>
          <w:rFonts w:ascii="Arial" w:hAnsi="Arial" w:cs="Arial"/>
          <w:sz w:val="24"/>
          <w:szCs w:val="24"/>
        </w:rPr>
        <w:t>359.375</w:t>
      </w:r>
      <w:r w:rsidRPr="00767E93">
        <w:rPr>
          <w:rFonts w:ascii="Arial" w:hAnsi="Arial" w:cs="Arial"/>
          <w:sz w:val="24"/>
          <w:szCs w:val="24"/>
        </w:rPr>
        <w:t>,00 eura</w:t>
      </w:r>
      <w:r w:rsidR="007728EE" w:rsidRPr="00767E93">
        <w:rPr>
          <w:rFonts w:ascii="Arial" w:hAnsi="Arial" w:cs="Arial"/>
          <w:sz w:val="24"/>
          <w:szCs w:val="24"/>
        </w:rPr>
        <w:t>.</w:t>
      </w:r>
      <w:r w:rsidR="00081B34" w:rsidRPr="00767E93">
        <w:rPr>
          <w:rFonts w:ascii="Arial" w:hAnsi="Arial" w:cs="Arial"/>
          <w:sz w:val="24"/>
          <w:szCs w:val="24"/>
        </w:rPr>
        <w:t xml:space="preserve"> </w:t>
      </w:r>
      <w:r w:rsidR="007728EE" w:rsidRPr="00767E93">
        <w:rPr>
          <w:rFonts w:ascii="Arial" w:hAnsi="Arial" w:cs="Arial"/>
          <w:sz w:val="24"/>
          <w:szCs w:val="24"/>
        </w:rPr>
        <w:t>Navedeni</w:t>
      </w:r>
      <w:r w:rsidR="00081B34" w:rsidRPr="00767E93">
        <w:rPr>
          <w:rFonts w:ascii="Arial" w:hAnsi="Arial" w:cs="Arial"/>
          <w:sz w:val="24"/>
          <w:szCs w:val="24"/>
        </w:rPr>
        <w:t xml:space="preserve"> iznos odnosi se na</w:t>
      </w:r>
      <w:r w:rsidRPr="00767E93">
        <w:rPr>
          <w:rFonts w:ascii="Arial" w:hAnsi="Arial" w:cs="Arial"/>
          <w:sz w:val="24"/>
          <w:szCs w:val="24"/>
        </w:rPr>
        <w:t>:</w:t>
      </w:r>
    </w:p>
    <w:p w14:paraId="0FE6AB75" w14:textId="77777777" w:rsidR="00C51C15" w:rsidRPr="00767E93" w:rsidRDefault="00C51C15" w:rsidP="00C51C15">
      <w:pPr>
        <w:pStyle w:val="Bezproreda"/>
        <w:spacing w:line="276" w:lineRule="auto"/>
        <w:jc w:val="both"/>
        <w:rPr>
          <w:rFonts w:ascii="Arial" w:hAnsi="Arial" w:cs="Arial"/>
          <w:sz w:val="24"/>
          <w:szCs w:val="24"/>
        </w:rPr>
      </w:pPr>
    </w:p>
    <w:p w14:paraId="0BC9C64B" w14:textId="14198627" w:rsidR="00D2723D" w:rsidRPr="00767E93" w:rsidRDefault="00D2723D">
      <w:pPr>
        <w:pStyle w:val="Bezproreda"/>
        <w:numPr>
          <w:ilvl w:val="1"/>
          <w:numId w:val="2"/>
        </w:numPr>
        <w:spacing w:line="276" w:lineRule="auto"/>
        <w:jc w:val="both"/>
        <w:rPr>
          <w:rFonts w:ascii="Arial" w:hAnsi="Arial" w:cs="Arial"/>
          <w:sz w:val="24"/>
          <w:szCs w:val="24"/>
        </w:rPr>
      </w:pPr>
      <w:r w:rsidRPr="00767E93">
        <w:rPr>
          <w:rFonts w:ascii="Arial" w:hAnsi="Arial" w:cs="Arial"/>
          <w:sz w:val="24"/>
          <w:szCs w:val="24"/>
        </w:rPr>
        <w:t xml:space="preserve">Proračun Grada Krka </w:t>
      </w:r>
      <w:r w:rsidR="007728EE" w:rsidRPr="00767E93">
        <w:rPr>
          <w:rFonts w:ascii="Arial" w:hAnsi="Arial" w:cs="Arial"/>
          <w:sz w:val="24"/>
          <w:szCs w:val="24"/>
        </w:rPr>
        <w:t xml:space="preserve">planira se u </w:t>
      </w:r>
      <w:r w:rsidR="00C51C15" w:rsidRPr="00767E93">
        <w:rPr>
          <w:rFonts w:ascii="Arial" w:hAnsi="Arial" w:cs="Arial"/>
          <w:sz w:val="24"/>
          <w:szCs w:val="24"/>
        </w:rPr>
        <w:t>iznosu od</w:t>
      </w:r>
      <w:r w:rsidRPr="00767E93">
        <w:rPr>
          <w:rFonts w:ascii="Arial" w:hAnsi="Arial" w:cs="Arial"/>
          <w:sz w:val="24"/>
          <w:szCs w:val="24"/>
        </w:rPr>
        <w:t xml:space="preserve"> </w:t>
      </w:r>
      <w:r w:rsidR="007728EE" w:rsidRPr="00767E93">
        <w:rPr>
          <w:rFonts w:ascii="Arial" w:hAnsi="Arial" w:cs="Arial"/>
          <w:sz w:val="24"/>
          <w:szCs w:val="24"/>
        </w:rPr>
        <w:t>20</w:t>
      </w:r>
      <w:r w:rsidRPr="00767E93">
        <w:rPr>
          <w:rFonts w:ascii="Arial" w:hAnsi="Arial" w:cs="Arial"/>
          <w:sz w:val="24"/>
          <w:szCs w:val="24"/>
        </w:rPr>
        <w:t>0.000,00 eura</w:t>
      </w:r>
      <w:r w:rsidR="00970AC1" w:rsidRPr="00767E93">
        <w:rPr>
          <w:rFonts w:ascii="Arial" w:hAnsi="Arial" w:cs="Arial"/>
          <w:sz w:val="24"/>
          <w:szCs w:val="24"/>
        </w:rPr>
        <w:t>,</w:t>
      </w:r>
      <w:r w:rsidR="00BE05EE" w:rsidRPr="00767E93">
        <w:rPr>
          <w:rFonts w:ascii="Arial" w:hAnsi="Arial" w:cs="Arial"/>
          <w:sz w:val="24"/>
          <w:szCs w:val="24"/>
        </w:rPr>
        <w:t xml:space="preserve"> </w:t>
      </w:r>
      <w:r w:rsidR="00081B34" w:rsidRPr="00767E93">
        <w:rPr>
          <w:rFonts w:ascii="Arial" w:hAnsi="Arial" w:cs="Arial"/>
          <w:sz w:val="24"/>
          <w:szCs w:val="24"/>
        </w:rPr>
        <w:t>a odnosi se</w:t>
      </w:r>
      <w:r w:rsidR="00BE05EE" w:rsidRPr="00767E93">
        <w:rPr>
          <w:rFonts w:ascii="Arial" w:hAnsi="Arial" w:cs="Arial"/>
          <w:sz w:val="24"/>
          <w:szCs w:val="24"/>
        </w:rPr>
        <w:t xml:space="preserve"> na:</w:t>
      </w:r>
      <w:r w:rsidR="00970AC1" w:rsidRPr="00767E93">
        <w:rPr>
          <w:rFonts w:ascii="Arial" w:hAnsi="Arial" w:cs="Arial"/>
          <w:sz w:val="24"/>
          <w:szCs w:val="24"/>
        </w:rPr>
        <w:t xml:space="preserve"> </w:t>
      </w:r>
    </w:p>
    <w:p w14:paraId="468C3ED0" w14:textId="08ADC5B7" w:rsidR="00D2723D" w:rsidRPr="00D04367" w:rsidRDefault="00D2723D" w:rsidP="007728EE">
      <w:pPr>
        <w:pStyle w:val="Bezproreda"/>
        <w:numPr>
          <w:ilvl w:val="2"/>
          <w:numId w:val="2"/>
        </w:numPr>
        <w:spacing w:line="276" w:lineRule="auto"/>
        <w:ind w:left="2154" w:hanging="357"/>
        <w:jc w:val="both"/>
        <w:rPr>
          <w:rFonts w:ascii="Arial" w:hAnsi="Arial" w:cs="Arial"/>
          <w:sz w:val="24"/>
          <w:szCs w:val="24"/>
        </w:rPr>
      </w:pPr>
      <w:r w:rsidRPr="00D04367">
        <w:rPr>
          <w:rFonts w:ascii="Arial" w:hAnsi="Arial" w:cs="Arial"/>
          <w:sz w:val="24"/>
          <w:szCs w:val="24"/>
        </w:rPr>
        <w:t xml:space="preserve">sufinanciranje radova na rekonstrukciji luke Vela Jana </w:t>
      </w:r>
      <w:r w:rsidR="007728EE" w:rsidRPr="00D04367">
        <w:rPr>
          <w:rFonts w:ascii="Arial" w:hAnsi="Arial" w:cs="Arial"/>
          <w:sz w:val="24"/>
          <w:szCs w:val="24"/>
        </w:rPr>
        <w:t>u iznosu od 150.000,00 eura</w:t>
      </w:r>
    </w:p>
    <w:p w14:paraId="02006709" w14:textId="689041DB" w:rsidR="007728EE" w:rsidRPr="00D04367" w:rsidRDefault="007728EE" w:rsidP="007728EE">
      <w:pPr>
        <w:pStyle w:val="Bezproreda"/>
        <w:numPr>
          <w:ilvl w:val="2"/>
          <w:numId w:val="2"/>
        </w:numPr>
        <w:spacing w:line="276" w:lineRule="auto"/>
        <w:ind w:left="2154" w:hanging="357"/>
        <w:jc w:val="both"/>
        <w:rPr>
          <w:rFonts w:ascii="Arial" w:hAnsi="Arial" w:cs="Arial"/>
          <w:sz w:val="24"/>
          <w:szCs w:val="24"/>
        </w:rPr>
      </w:pPr>
      <w:r w:rsidRPr="00D04367">
        <w:rPr>
          <w:rFonts w:ascii="Arial" w:hAnsi="Arial" w:cs="Arial"/>
          <w:sz w:val="24"/>
          <w:szCs w:val="24"/>
        </w:rPr>
        <w:t>sufinanciranje radnog plovila u iznosu od 50.000,00 eura</w:t>
      </w:r>
    </w:p>
    <w:p w14:paraId="7225E450" w14:textId="2D037963" w:rsidR="00784156" w:rsidRPr="00767E93" w:rsidRDefault="00C51C15" w:rsidP="007728EE">
      <w:pPr>
        <w:pStyle w:val="Bezproreda"/>
        <w:numPr>
          <w:ilvl w:val="1"/>
          <w:numId w:val="2"/>
        </w:numPr>
        <w:spacing w:before="240" w:line="276" w:lineRule="auto"/>
        <w:ind w:left="1434" w:hanging="357"/>
        <w:jc w:val="both"/>
        <w:rPr>
          <w:rFonts w:ascii="Arial" w:hAnsi="Arial" w:cs="Arial"/>
          <w:sz w:val="24"/>
          <w:szCs w:val="24"/>
        </w:rPr>
      </w:pPr>
      <w:r w:rsidRPr="00767E93">
        <w:rPr>
          <w:rFonts w:ascii="Arial" w:hAnsi="Arial" w:cs="Arial"/>
          <w:sz w:val="24"/>
          <w:szCs w:val="24"/>
        </w:rPr>
        <w:t xml:space="preserve">Proračun </w:t>
      </w:r>
      <w:r w:rsidR="00784156" w:rsidRPr="00767E93">
        <w:rPr>
          <w:rFonts w:ascii="Arial" w:hAnsi="Arial" w:cs="Arial"/>
          <w:sz w:val="24"/>
          <w:szCs w:val="24"/>
        </w:rPr>
        <w:t xml:space="preserve">Općina Malinska </w:t>
      </w:r>
      <w:r w:rsidR="006335A6" w:rsidRPr="00767E93">
        <w:rPr>
          <w:rFonts w:ascii="Arial" w:hAnsi="Arial" w:cs="Arial"/>
          <w:sz w:val="24"/>
          <w:szCs w:val="24"/>
        </w:rPr>
        <w:t>planira</w:t>
      </w:r>
      <w:r w:rsidR="001D5A66" w:rsidRPr="00767E93">
        <w:rPr>
          <w:rFonts w:ascii="Arial" w:hAnsi="Arial" w:cs="Arial"/>
          <w:sz w:val="24"/>
          <w:szCs w:val="24"/>
        </w:rPr>
        <w:t xml:space="preserve"> se</w:t>
      </w:r>
      <w:r w:rsidR="006335A6" w:rsidRPr="00767E93">
        <w:rPr>
          <w:rFonts w:ascii="Arial" w:hAnsi="Arial" w:cs="Arial"/>
          <w:sz w:val="24"/>
          <w:szCs w:val="24"/>
        </w:rPr>
        <w:t xml:space="preserve"> </w:t>
      </w:r>
      <w:r w:rsidRPr="00767E93">
        <w:rPr>
          <w:rFonts w:ascii="Arial" w:hAnsi="Arial" w:cs="Arial"/>
          <w:sz w:val="24"/>
          <w:szCs w:val="24"/>
        </w:rPr>
        <w:t xml:space="preserve">u iznosu od </w:t>
      </w:r>
      <w:r w:rsidR="007728EE" w:rsidRPr="00767E93">
        <w:rPr>
          <w:rFonts w:ascii="Arial" w:hAnsi="Arial" w:cs="Arial"/>
          <w:sz w:val="24"/>
          <w:szCs w:val="24"/>
        </w:rPr>
        <w:t>5</w:t>
      </w:r>
      <w:r w:rsidR="006335A6" w:rsidRPr="00767E93">
        <w:rPr>
          <w:rFonts w:ascii="Arial" w:hAnsi="Arial" w:cs="Arial"/>
          <w:sz w:val="24"/>
          <w:szCs w:val="24"/>
        </w:rPr>
        <w:t>9.</w:t>
      </w:r>
      <w:r w:rsidR="007728EE" w:rsidRPr="00767E93">
        <w:rPr>
          <w:rFonts w:ascii="Arial" w:hAnsi="Arial" w:cs="Arial"/>
          <w:sz w:val="24"/>
          <w:szCs w:val="24"/>
        </w:rPr>
        <w:t>375</w:t>
      </w:r>
      <w:r w:rsidR="006335A6" w:rsidRPr="00767E93">
        <w:rPr>
          <w:rFonts w:ascii="Arial" w:hAnsi="Arial" w:cs="Arial"/>
          <w:sz w:val="24"/>
          <w:szCs w:val="24"/>
        </w:rPr>
        <w:t xml:space="preserve">,00 eura, </w:t>
      </w:r>
      <w:r w:rsidR="00081B34" w:rsidRPr="00767E93">
        <w:rPr>
          <w:rFonts w:ascii="Arial" w:hAnsi="Arial" w:cs="Arial"/>
          <w:sz w:val="24"/>
          <w:szCs w:val="24"/>
        </w:rPr>
        <w:t>a</w:t>
      </w:r>
      <w:r w:rsidR="006335A6" w:rsidRPr="00767E93">
        <w:rPr>
          <w:rFonts w:ascii="Arial" w:hAnsi="Arial" w:cs="Arial"/>
          <w:sz w:val="24"/>
          <w:szCs w:val="24"/>
        </w:rPr>
        <w:t xml:space="preserve"> odnosi </w:t>
      </w:r>
      <w:r w:rsidR="00081B34" w:rsidRPr="00767E93">
        <w:rPr>
          <w:rFonts w:ascii="Arial" w:hAnsi="Arial" w:cs="Arial"/>
          <w:sz w:val="24"/>
          <w:szCs w:val="24"/>
        </w:rPr>
        <w:t xml:space="preserve">se </w:t>
      </w:r>
      <w:r w:rsidR="006335A6" w:rsidRPr="00767E93">
        <w:rPr>
          <w:rFonts w:ascii="Arial" w:hAnsi="Arial" w:cs="Arial"/>
          <w:sz w:val="24"/>
          <w:szCs w:val="24"/>
        </w:rPr>
        <w:t>na:</w:t>
      </w:r>
    </w:p>
    <w:p w14:paraId="34AC1702" w14:textId="6804227B" w:rsidR="00465E9A" w:rsidRPr="00767E93" w:rsidRDefault="00465E9A" w:rsidP="00767E93">
      <w:pPr>
        <w:pStyle w:val="Bezproreda"/>
        <w:numPr>
          <w:ilvl w:val="2"/>
          <w:numId w:val="2"/>
        </w:numPr>
        <w:spacing w:line="276" w:lineRule="auto"/>
        <w:ind w:left="2154" w:hanging="357"/>
        <w:jc w:val="both"/>
        <w:rPr>
          <w:rFonts w:ascii="Arial" w:hAnsi="Arial" w:cs="Arial"/>
          <w:sz w:val="24"/>
          <w:szCs w:val="24"/>
        </w:rPr>
      </w:pPr>
      <w:r w:rsidRPr="00767E93">
        <w:rPr>
          <w:rFonts w:ascii="Arial" w:hAnsi="Arial" w:cs="Arial"/>
          <w:sz w:val="24"/>
          <w:szCs w:val="24"/>
        </w:rPr>
        <w:t xml:space="preserve">sufinanciranje radova na </w:t>
      </w:r>
      <w:r w:rsidR="00767E93" w:rsidRPr="00767E93">
        <w:rPr>
          <w:rFonts w:ascii="Arial" w:hAnsi="Arial" w:cs="Arial"/>
          <w:sz w:val="24"/>
          <w:szCs w:val="24"/>
        </w:rPr>
        <w:t xml:space="preserve">sanaciji </w:t>
      </w:r>
      <w:r w:rsidRPr="00767E93">
        <w:rPr>
          <w:rFonts w:ascii="Arial" w:hAnsi="Arial" w:cs="Arial"/>
          <w:sz w:val="24"/>
          <w:szCs w:val="24"/>
        </w:rPr>
        <w:t xml:space="preserve">obalnog zida </w:t>
      </w:r>
      <w:r w:rsidR="00767E93" w:rsidRPr="00767E93">
        <w:rPr>
          <w:rFonts w:ascii="Arial" w:hAnsi="Arial" w:cs="Arial"/>
          <w:sz w:val="24"/>
          <w:szCs w:val="24"/>
        </w:rPr>
        <w:t>i parternog uređenja Jaza na području obalnog obuhvata OB4b u</w:t>
      </w:r>
      <w:r w:rsidRPr="00767E93">
        <w:rPr>
          <w:rFonts w:ascii="Arial" w:hAnsi="Arial" w:cs="Arial"/>
          <w:sz w:val="24"/>
          <w:szCs w:val="24"/>
        </w:rPr>
        <w:t xml:space="preserve"> luci Malinska </w:t>
      </w:r>
      <w:r w:rsidR="00767E93" w:rsidRPr="00767E93">
        <w:rPr>
          <w:rFonts w:ascii="Arial" w:hAnsi="Arial" w:cs="Arial"/>
          <w:sz w:val="24"/>
          <w:szCs w:val="24"/>
        </w:rPr>
        <w:t>u iznosu od 50.000,00 eura</w:t>
      </w:r>
    </w:p>
    <w:p w14:paraId="3CCD11C4" w14:textId="54A7E01A" w:rsidR="00767E93" w:rsidRPr="00767E93" w:rsidRDefault="00767E93" w:rsidP="00767E93">
      <w:pPr>
        <w:pStyle w:val="Bezproreda"/>
        <w:numPr>
          <w:ilvl w:val="2"/>
          <w:numId w:val="2"/>
        </w:numPr>
        <w:spacing w:line="276" w:lineRule="auto"/>
        <w:ind w:left="2154" w:hanging="357"/>
        <w:jc w:val="both"/>
        <w:rPr>
          <w:rFonts w:ascii="Arial" w:hAnsi="Arial" w:cs="Arial"/>
          <w:sz w:val="24"/>
          <w:szCs w:val="24"/>
        </w:rPr>
      </w:pPr>
      <w:r w:rsidRPr="00767E93">
        <w:rPr>
          <w:rFonts w:ascii="Arial" w:hAnsi="Arial" w:cs="Arial"/>
          <w:sz w:val="24"/>
          <w:szCs w:val="24"/>
        </w:rPr>
        <w:t>sufinanciranje radova na izradi hidrantske mreže u krugu od 80,00 m do plutajućeg pontona na lukobranu u luci Malinska u iznosu od 9.375,00 eura</w:t>
      </w:r>
    </w:p>
    <w:p w14:paraId="636342A0" w14:textId="20522EA2" w:rsidR="00465E9A" w:rsidRPr="00767E93" w:rsidRDefault="00465E9A" w:rsidP="00767E93">
      <w:pPr>
        <w:pStyle w:val="Bezproreda"/>
        <w:numPr>
          <w:ilvl w:val="1"/>
          <w:numId w:val="2"/>
        </w:numPr>
        <w:spacing w:before="240" w:line="276" w:lineRule="auto"/>
        <w:ind w:left="1434" w:hanging="357"/>
        <w:jc w:val="both"/>
        <w:rPr>
          <w:rFonts w:ascii="Arial" w:hAnsi="Arial" w:cs="Arial"/>
          <w:sz w:val="24"/>
          <w:szCs w:val="24"/>
        </w:rPr>
      </w:pPr>
      <w:r w:rsidRPr="00767E93">
        <w:rPr>
          <w:rFonts w:ascii="Arial" w:hAnsi="Arial" w:cs="Arial"/>
          <w:sz w:val="24"/>
          <w:szCs w:val="24"/>
        </w:rPr>
        <w:t xml:space="preserve">Proračun Općina Punat </w:t>
      </w:r>
      <w:r w:rsidR="006D4824" w:rsidRPr="00767E93">
        <w:rPr>
          <w:rFonts w:ascii="Arial" w:hAnsi="Arial" w:cs="Arial"/>
          <w:sz w:val="24"/>
          <w:szCs w:val="24"/>
        </w:rPr>
        <w:t>planira</w:t>
      </w:r>
      <w:r w:rsidR="001D5A66" w:rsidRPr="00767E93">
        <w:rPr>
          <w:rFonts w:ascii="Arial" w:hAnsi="Arial" w:cs="Arial"/>
          <w:sz w:val="24"/>
          <w:szCs w:val="24"/>
        </w:rPr>
        <w:t xml:space="preserve"> se</w:t>
      </w:r>
      <w:r w:rsidR="006D4824" w:rsidRPr="00767E93">
        <w:rPr>
          <w:rFonts w:ascii="Arial" w:hAnsi="Arial" w:cs="Arial"/>
          <w:sz w:val="24"/>
          <w:szCs w:val="24"/>
        </w:rPr>
        <w:t xml:space="preserve"> </w:t>
      </w:r>
      <w:r w:rsidRPr="00767E93">
        <w:rPr>
          <w:rFonts w:ascii="Arial" w:hAnsi="Arial" w:cs="Arial"/>
          <w:sz w:val="24"/>
          <w:szCs w:val="24"/>
        </w:rPr>
        <w:t xml:space="preserve">u iznosu od </w:t>
      </w:r>
      <w:r w:rsidR="00767E93" w:rsidRPr="00767E93">
        <w:rPr>
          <w:rFonts w:ascii="Arial" w:hAnsi="Arial" w:cs="Arial"/>
          <w:sz w:val="24"/>
          <w:szCs w:val="24"/>
        </w:rPr>
        <w:t>100.000</w:t>
      </w:r>
      <w:r w:rsidRPr="00767E93">
        <w:rPr>
          <w:rFonts w:ascii="Arial" w:hAnsi="Arial" w:cs="Arial"/>
          <w:sz w:val="24"/>
          <w:szCs w:val="24"/>
        </w:rPr>
        <w:t xml:space="preserve">,00 eura, </w:t>
      </w:r>
      <w:r w:rsidR="00C92E07" w:rsidRPr="00767E93">
        <w:rPr>
          <w:rFonts w:ascii="Arial" w:hAnsi="Arial" w:cs="Arial"/>
          <w:sz w:val="24"/>
          <w:szCs w:val="24"/>
        </w:rPr>
        <w:t xml:space="preserve">a </w:t>
      </w:r>
      <w:r w:rsidR="001D5A66" w:rsidRPr="00767E93">
        <w:rPr>
          <w:rFonts w:ascii="Arial" w:hAnsi="Arial" w:cs="Arial"/>
          <w:sz w:val="24"/>
          <w:szCs w:val="24"/>
        </w:rPr>
        <w:t>odnosi</w:t>
      </w:r>
      <w:r w:rsidR="00C92E07" w:rsidRPr="00767E93">
        <w:rPr>
          <w:rFonts w:ascii="Arial" w:hAnsi="Arial" w:cs="Arial"/>
          <w:sz w:val="24"/>
          <w:szCs w:val="24"/>
        </w:rPr>
        <w:t xml:space="preserve"> se</w:t>
      </w:r>
      <w:r w:rsidR="001D5A66" w:rsidRPr="00767E93">
        <w:rPr>
          <w:rFonts w:ascii="Arial" w:hAnsi="Arial" w:cs="Arial"/>
          <w:sz w:val="24"/>
          <w:szCs w:val="24"/>
        </w:rPr>
        <w:t xml:space="preserve"> na:</w:t>
      </w:r>
    </w:p>
    <w:p w14:paraId="58AC6F5A" w14:textId="0B12EF3E" w:rsidR="00D60CC1" w:rsidRPr="00767E93" w:rsidRDefault="00465E9A" w:rsidP="00767E93">
      <w:pPr>
        <w:pStyle w:val="Bezproreda"/>
        <w:numPr>
          <w:ilvl w:val="2"/>
          <w:numId w:val="2"/>
        </w:numPr>
        <w:spacing w:line="276" w:lineRule="auto"/>
        <w:jc w:val="both"/>
        <w:rPr>
          <w:rFonts w:ascii="Arial" w:hAnsi="Arial" w:cs="Arial"/>
          <w:sz w:val="24"/>
          <w:szCs w:val="24"/>
        </w:rPr>
      </w:pPr>
      <w:r w:rsidRPr="00767E93">
        <w:rPr>
          <w:rFonts w:ascii="Arial" w:hAnsi="Arial" w:cs="Arial"/>
          <w:sz w:val="24"/>
          <w:szCs w:val="24"/>
        </w:rPr>
        <w:t xml:space="preserve">sufinanciranje </w:t>
      </w:r>
      <w:r w:rsidR="00767E93" w:rsidRPr="00767E93">
        <w:rPr>
          <w:rFonts w:ascii="Arial" w:hAnsi="Arial" w:cs="Arial"/>
          <w:sz w:val="24"/>
          <w:szCs w:val="24"/>
        </w:rPr>
        <w:t xml:space="preserve">radova na rekonstrukciji i dogradnji dva gata na području Vele Vode </w:t>
      </w:r>
      <w:r w:rsidRPr="00767E93">
        <w:rPr>
          <w:rFonts w:ascii="Arial" w:hAnsi="Arial" w:cs="Arial"/>
          <w:sz w:val="24"/>
          <w:szCs w:val="24"/>
        </w:rPr>
        <w:t>u luci Punat u iznosu od 1</w:t>
      </w:r>
      <w:r w:rsidR="00767E93" w:rsidRPr="00767E93">
        <w:rPr>
          <w:rFonts w:ascii="Arial" w:hAnsi="Arial" w:cs="Arial"/>
          <w:sz w:val="24"/>
          <w:szCs w:val="24"/>
        </w:rPr>
        <w:t>00</w:t>
      </w:r>
      <w:r w:rsidRPr="00767E93">
        <w:rPr>
          <w:rFonts w:ascii="Arial" w:hAnsi="Arial" w:cs="Arial"/>
          <w:sz w:val="24"/>
          <w:szCs w:val="24"/>
        </w:rPr>
        <w:t>.000,00 eura</w:t>
      </w:r>
      <w:r w:rsidR="00767E93" w:rsidRPr="00767E93">
        <w:rPr>
          <w:rFonts w:ascii="Arial" w:hAnsi="Arial" w:cs="Arial"/>
          <w:sz w:val="24"/>
          <w:szCs w:val="24"/>
        </w:rPr>
        <w:t>.</w:t>
      </w:r>
    </w:p>
    <w:p w14:paraId="341FD263" w14:textId="77777777" w:rsidR="00767E93" w:rsidRPr="00595279" w:rsidRDefault="00767E93" w:rsidP="00767E93">
      <w:pPr>
        <w:pStyle w:val="Bezproreda"/>
        <w:spacing w:line="276" w:lineRule="auto"/>
        <w:jc w:val="both"/>
        <w:rPr>
          <w:rFonts w:ascii="Arial" w:hAnsi="Arial" w:cs="Arial"/>
          <w:sz w:val="24"/>
          <w:szCs w:val="24"/>
        </w:rPr>
      </w:pPr>
    </w:p>
    <w:p w14:paraId="78808758" w14:textId="3F2E779C" w:rsidR="00D60CC1" w:rsidRPr="00595279" w:rsidRDefault="00D60CC1" w:rsidP="00D60CC1">
      <w:pPr>
        <w:pStyle w:val="Bezproreda"/>
        <w:numPr>
          <w:ilvl w:val="0"/>
          <w:numId w:val="2"/>
        </w:numPr>
        <w:spacing w:line="276" w:lineRule="auto"/>
        <w:jc w:val="both"/>
        <w:rPr>
          <w:rFonts w:ascii="Arial" w:hAnsi="Arial" w:cs="Arial"/>
          <w:sz w:val="24"/>
          <w:szCs w:val="24"/>
        </w:rPr>
      </w:pPr>
      <w:r w:rsidRPr="00595279">
        <w:rPr>
          <w:rFonts w:ascii="Arial" w:hAnsi="Arial" w:cs="Arial"/>
          <w:sz w:val="24"/>
          <w:szCs w:val="24"/>
        </w:rPr>
        <w:t>Odgođeni prihodi – EU projekt</w:t>
      </w:r>
      <w:r w:rsidR="006F4A5F" w:rsidRPr="00595279">
        <w:rPr>
          <w:rFonts w:ascii="Arial" w:hAnsi="Arial" w:cs="Arial"/>
          <w:sz w:val="24"/>
          <w:szCs w:val="24"/>
        </w:rPr>
        <w:t xml:space="preserve"> - Rekonstrukcija luke Krk</w:t>
      </w:r>
      <w:r w:rsidR="00F55052" w:rsidRPr="00595279">
        <w:rPr>
          <w:rFonts w:ascii="Arial" w:hAnsi="Arial" w:cs="Arial"/>
          <w:sz w:val="24"/>
          <w:szCs w:val="24"/>
        </w:rPr>
        <w:t xml:space="preserve"> (konto 2922</w:t>
      </w:r>
      <w:r w:rsidR="006F4A5F" w:rsidRPr="00595279">
        <w:rPr>
          <w:rFonts w:ascii="Arial" w:hAnsi="Arial" w:cs="Arial"/>
          <w:sz w:val="24"/>
          <w:szCs w:val="24"/>
        </w:rPr>
        <w:t>4</w:t>
      </w:r>
      <w:r w:rsidR="00F55052" w:rsidRPr="00595279">
        <w:rPr>
          <w:rFonts w:ascii="Arial" w:hAnsi="Arial" w:cs="Arial"/>
          <w:sz w:val="24"/>
          <w:szCs w:val="24"/>
        </w:rPr>
        <w:t>)</w:t>
      </w:r>
      <w:r w:rsidRPr="00595279">
        <w:rPr>
          <w:rFonts w:ascii="Arial" w:hAnsi="Arial" w:cs="Arial"/>
          <w:sz w:val="24"/>
          <w:szCs w:val="24"/>
        </w:rPr>
        <w:t xml:space="preserve"> odnose se na bespovratna sredstva za projekt „</w:t>
      </w:r>
      <w:r w:rsidR="006F4A5F" w:rsidRPr="00595279">
        <w:rPr>
          <w:rFonts w:ascii="Arial" w:hAnsi="Arial" w:cs="Arial"/>
          <w:sz w:val="24"/>
          <w:szCs w:val="24"/>
        </w:rPr>
        <w:t>Rekonstrukcija luke Krk</w:t>
      </w:r>
      <w:r w:rsidRPr="00595279">
        <w:rPr>
          <w:rFonts w:ascii="Arial" w:hAnsi="Arial" w:cs="Arial"/>
          <w:sz w:val="24"/>
          <w:szCs w:val="24"/>
        </w:rPr>
        <w:t xml:space="preserve">“ </w:t>
      </w:r>
      <w:r w:rsidR="003A1E25" w:rsidRPr="00595279">
        <w:rPr>
          <w:rFonts w:ascii="Arial" w:hAnsi="Arial" w:cs="Arial"/>
          <w:sz w:val="24"/>
          <w:szCs w:val="24"/>
        </w:rPr>
        <w:t>u iznosu od</w:t>
      </w:r>
      <w:r w:rsidRPr="00595279">
        <w:rPr>
          <w:rFonts w:ascii="Arial" w:hAnsi="Arial" w:cs="Arial"/>
          <w:sz w:val="24"/>
          <w:szCs w:val="24"/>
        </w:rPr>
        <w:t xml:space="preserve"> </w:t>
      </w:r>
      <w:r w:rsidR="006F4A5F" w:rsidRPr="00595279">
        <w:rPr>
          <w:rFonts w:ascii="Arial" w:hAnsi="Arial" w:cs="Arial"/>
          <w:sz w:val="24"/>
          <w:szCs w:val="24"/>
        </w:rPr>
        <w:t>1.849.650,00</w:t>
      </w:r>
      <w:r w:rsidRPr="00595279">
        <w:rPr>
          <w:rFonts w:ascii="Arial" w:hAnsi="Arial" w:cs="Arial"/>
          <w:sz w:val="24"/>
          <w:szCs w:val="24"/>
        </w:rPr>
        <w:t xml:space="preserve"> eura. </w:t>
      </w:r>
      <w:r w:rsidR="006F4A5F" w:rsidRPr="00595279">
        <w:rPr>
          <w:rFonts w:ascii="Arial" w:hAnsi="Arial" w:cs="Arial"/>
          <w:sz w:val="24"/>
          <w:szCs w:val="24"/>
        </w:rPr>
        <w:t>S</w:t>
      </w:r>
      <w:r w:rsidR="003A1E25" w:rsidRPr="00595279">
        <w:rPr>
          <w:rFonts w:ascii="Arial" w:hAnsi="Arial" w:cs="Arial"/>
          <w:sz w:val="24"/>
          <w:szCs w:val="24"/>
        </w:rPr>
        <w:t>redstva</w:t>
      </w:r>
      <w:r w:rsidR="006F4A5F" w:rsidRPr="00595279">
        <w:rPr>
          <w:rFonts w:ascii="Arial" w:hAnsi="Arial" w:cs="Arial"/>
          <w:sz w:val="24"/>
          <w:szCs w:val="24"/>
        </w:rPr>
        <w:t xml:space="preserve"> se</w:t>
      </w:r>
      <w:r w:rsidR="003A1E25" w:rsidRPr="00595279">
        <w:rPr>
          <w:rFonts w:ascii="Arial" w:hAnsi="Arial" w:cs="Arial"/>
          <w:sz w:val="24"/>
          <w:szCs w:val="24"/>
        </w:rPr>
        <w:t xml:space="preserve"> o</w:t>
      </w:r>
      <w:r w:rsidRPr="00595279">
        <w:rPr>
          <w:rFonts w:ascii="Arial" w:hAnsi="Arial" w:cs="Arial"/>
          <w:sz w:val="24"/>
          <w:szCs w:val="24"/>
        </w:rPr>
        <w:t>dnos</w:t>
      </w:r>
      <w:r w:rsidR="003A1E25" w:rsidRPr="00595279">
        <w:rPr>
          <w:rFonts w:ascii="Arial" w:hAnsi="Arial" w:cs="Arial"/>
          <w:sz w:val="24"/>
          <w:szCs w:val="24"/>
        </w:rPr>
        <w:t>e</w:t>
      </w:r>
      <w:r w:rsidRPr="00595279">
        <w:rPr>
          <w:rFonts w:ascii="Arial" w:hAnsi="Arial" w:cs="Arial"/>
          <w:sz w:val="24"/>
          <w:szCs w:val="24"/>
        </w:rPr>
        <w:t xml:space="preserve"> na </w:t>
      </w:r>
      <w:r w:rsidR="006F4A5F" w:rsidRPr="00595279">
        <w:rPr>
          <w:rFonts w:ascii="Arial" w:hAnsi="Arial" w:cs="Arial"/>
          <w:sz w:val="24"/>
          <w:szCs w:val="24"/>
        </w:rPr>
        <w:t>povrat prihvatljivih troškova sukladno Ugovoru o dodjeli bespovratnih sredstava za projekte koji se financiraju iz programa „Konkurentnost i kohezija“ u financijskom razdoblju 2021. – 2027. godine</w:t>
      </w:r>
      <w:r w:rsidR="00595279" w:rsidRPr="00595279">
        <w:rPr>
          <w:rFonts w:ascii="Arial" w:hAnsi="Arial" w:cs="Arial"/>
          <w:sz w:val="24"/>
          <w:szCs w:val="24"/>
        </w:rPr>
        <w:t xml:space="preserve"> za</w:t>
      </w:r>
      <w:r w:rsidR="006F4A5F" w:rsidRPr="00595279">
        <w:rPr>
          <w:rFonts w:ascii="Arial" w:hAnsi="Arial" w:cs="Arial"/>
          <w:sz w:val="24"/>
          <w:szCs w:val="24"/>
        </w:rPr>
        <w:t xml:space="preserve"> Rekonstrukcij</w:t>
      </w:r>
      <w:r w:rsidR="00595279" w:rsidRPr="00595279">
        <w:rPr>
          <w:rFonts w:ascii="Arial" w:hAnsi="Arial" w:cs="Arial"/>
          <w:sz w:val="24"/>
          <w:szCs w:val="24"/>
        </w:rPr>
        <w:t>u</w:t>
      </w:r>
      <w:r w:rsidR="006F4A5F" w:rsidRPr="00595279">
        <w:rPr>
          <w:rFonts w:ascii="Arial" w:hAnsi="Arial" w:cs="Arial"/>
          <w:sz w:val="24"/>
          <w:szCs w:val="24"/>
        </w:rPr>
        <w:t xml:space="preserve"> luke Krk.</w:t>
      </w:r>
    </w:p>
    <w:p w14:paraId="0AEB9C65" w14:textId="77777777" w:rsidR="00D523BE" w:rsidRPr="00887C2E" w:rsidRDefault="00D523BE" w:rsidP="00000218">
      <w:pPr>
        <w:pStyle w:val="Bezproreda"/>
        <w:jc w:val="both"/>
        <w:rPr>
          <w:rFonts w:ascii="Arial" w:hAnsi="Arial" w:cs="Arial"/>
          <w:sz w:val="24"/>
          <w:szCs w:val="24"/>
          <w:highlight w:val="yellow"/>
        </w:rPr>
      </w:pPr>
    </w:p>
    <w:p w14:paraId="546F2012" w14:textId="794B6AFB" w:rsidR="00733859" w:rsidRPr="003F3670" w:rsidRDefault="00733859" w:rsidP="007D41FC">
      <w:pPr>
        <w:pStyle w:val="Bezproreda"/>
        <w:spacing w:after="200" w:line="276" w:lineRule="auto"/>
        <w:jc w:val="both"/>
        <w:rPr>
          <w:rFonts w:ascii="Arial" w:hAnsi="Arial" w:cs="Arial"/>
          <w:sz w:val="24"/>
          <w:szCs w:val="24"/>
        </w:rPr>
      </w:pPr>
      <w:r w:rsidRPr="003F3670">
        <w:rPr>
          <w:rFonts w:ascii="Arial" w:hAnsi="Arial" w:cs="Arial"/>
          <w:sz w:val="24"/>
          <w:szCs w:val="24"/>
        </w:rPr>
        <w:t xml:space="preserve">Preneseni višak prihoda planira se u iznosu od </w:t>
      </w:r>
      <w:r w:rsidR="003F3670" w:rsidRPr="003F3670">
        <w:rPr>
          <w:rFonts w:ascii="Arial" w:hAnsi="Arial" w:cs="Arial"/>
          <w:sz w:val="24"/>
          <w:szCs w:val="24"/>
        </w:rPr>
        <w:t>824.164</w:t>
      </w:r>
      <w:r w:rsidR="00166F9D" w:rsidRPr="003F3670">
        <w:rPr>
          <w:rFonts w:ascii="Arial" w:hAnsi="Arial" w:cs="Arial"/>
          <w:sz w:val="24"/>
          <w:szCs w:val="24"/>
        </w:rPr>
        <w:t>,00</w:t>
      </w:r>
      <w:r w:rsidRPr="003F3670">
        <w:rPr>
          <w:rFonts w:ascii="Arial" w:hAnsi="Arial" w:cs="Arial"/>
          <w:sz w:val="24"/>
          <w:szCs w:val="24"/>
        </w:rPr>
        <w:t xml:space="preserve"> eura</w:t>
      </w:r>
      <w:r w:rsidR="003F3670" w:rsidRPr="003F3670">
        <w:rPr>
          <w:rFonts w:ascii="Arial" w:hAnsi="Arial" w:cs="Arial"/>
          <w:sz w:val="24"/>
          <w:szCs w:val="24"/>
        </w:rPr>
        <w:t>. U II. izmjeni Financijskog plana za 2024. godinu ukupni prihodi su veći od ukupnih rashoda u iznosu od 824.164,00 eura te se isti iznos planira u Financijskom planu za 2025. godinu.</w:t>
      </w:r>
    </w:p>
    <w:p w14:paraId="2C07A6D3" w14:textId="77777777" w:rsidR="00723102" w:rsidRDefault="00723102" w:rsidP="007D41FC">
      <w:pPr>
        <w:pStyle w:val="Bezproreda"/>
        <w:spacing w:after="200" w:line="276" w:lineRule="auto"/>
        <w:jc w:val="both"/>
        <w:rPr>
          <w:rFonts w:ascii="Arial" w:hAnsi="Arial" w:cs="Arial"/>
          <w:sz w:val="24"/>
          <w:szCs w:val="24"/>
        </w:rPr>
      </w:pPr>
    </w:p>
    <w:p w14:paraId="08EBA366" w14:textId="77777777" w:rsidR="00595279" w:rsidRDefault="00595279" w:rsidP="007D41FC">
      <w:pPr>
        <w:pStyle w:val="Bezproreda"/>
        <w:spacing w:after="200" w:line="276" w:lineRule="auto"/>
        <w:jc w:val="both"/>
        <w:rPr>
          <w:rFonts w:ascii="Arial" w:hAnsi="Arial" w:cs="Arial"/>
          <w:sz w:val="24"/>
          <w:szCs w:val="24"/>
        </w:rPr>
      </w:pPr>
    </w:p>
    <w:p w14:paraId="2E84174F" w14:textId="77777777" w:rsidR="00595279" w:rsidRDefault="00595279" w:rsidP="007D41FC">
      <w:pPr>
        <w:pStyle w:val="Bezproreda"/>
        <w:spacing w:after="200" w:line="276" w:lineRule="auto"/>
        <w:jc w:val="both"/>
        <w:rPr>
          <w:rFonts w:ascii="Arial" w:hAnsi="Arial" w:cs="Arial"/>
          <w:sz w:val="24"/>
          <w:szCs w:val="24"/>
        </w:rPr>
      </w:pPr>
    </w:p>
    <w:p w14:paraId="4CB1AF6E" w14:textId="77777777" w:rsidR="00595279" w:rsidRDefault="00595279" w:rsidP="007D41FC">
      <w:pPr>
        <w:pStyle w:val="Bezproreda"/>
        <w:spacing w:after="200" w:line="276" w:lineRule="auto"/>
        <w:jc w:val="both"/>
        <w:rPr>
          <w:rFonts w:ascii="Arial" w:hAnsi="Arial" w:cs="Arial"/>
          <w:sz w:val="24"/>
          <w:szCs w:val="24"/>
        </w:rPr>
      </w:pPr>
    </w:p>
    <w:p w14:paraId="4854790E" w14:textId="77777777" w:rsidR="00595279" w:rsidRDefault="00595279" w:rsidP="007D41FC">
      <w:pPr>
        <w:pStyle w:val="Bezproreda"/>
        <w:spacing w:after="200" w:line="276" w:lineRule="auto"/>
        <w:jc w:val="both"/>
        <w:rPr>
          <w:rFonts w:ascii="Arial" w:hAnsi="Arial" w:cs="Arial"/>
          <w:sz w:val="24"/>
          <w:szCs w:val="24"/>
        </w:rPr>
      </w:pPr>
    </w:p>
    <w:p w14:paraId="4362E985" w14:textId="1F7C7145" w:rsidR="00733859" w:rsidRDefault="0002673C" w:rsidP="007D41FC">
      <w:pPr>
        <w:pStyle w:val="Bezproreda"/>
        <w:spacing w:after="200" w:line="276" w:lineRule="auto"/>
        <w:jc w:val="both"/>
        <w:rPr>
          <w:rFonts w:ascii="Arial" w:hAnsi="Arial" w:cs="Arial"/>
          <w:sz w:val="24"/>
          <w:szCs w:val="24"/>
        </w:rPr>
      </w:pPr>
      <w:r>
        <w:rPr>
          <w:rFonts w:ascii="Arial" w:hAnsi="Arial" w:cs="Arial"/>
          <w:sz w:val="24"/>
          <w:szCs w:val="24"/>
        </w:rPr>
        <w:lastRenderedPageBreak/>
        <w:t>Županijska lučka uprava Krk će se u 202</w:t>
      </w:r>
      <w:r w:rsidR="00887C2E">
        <w:rPr>
          <w:rFonts w:ascii="Arial" w:hAnsi="Arial" w:cs="Arial"/>
          <w:sz w:val="24"/>
          <w:szCs w:val="24"/>
        </w:rPr>
        <w:t>5</w:t>
      </w:r>
      <w:r>
        <w:rPr>
          <w:rFonts w:ascii="Arial" w:hAnsi="Arial" w:cs="Arial"/>
          <w:sz w:val="24"/>
          <w:szCs w:val="24"/>
        </w:rPr>
        <w:t xml:space="preserve">. godini prijaviti na natječaje za sufinanciranje projekata iz </w:t>
      </w:r>
      <w:r w:rsidRPr="00595279">
        <w:rPr>
          <w:rFonts w:ascii="Arial" w:hAnsi="Arial" w:cs="Arial"/>
          <w:sz w:val="24"/>
          <w:szCs w:val="24"/>
        </w:rPr>
        <w:t>Proračuna Republike Hrvatske</w:t>
      </w:r>
      <w:r w:rsidR="00193D7E" w:rsidRPr="00595279">
        <w:rPr>
          <w:rFonts w:ascii="Arial" w:hAnsi="Arial" w:cs="Arial"/>
          <w:sz w:val="24"/>
          <w:szCs w:val="24"/>
        </w:rPr>
        <w:t xml:space="preserve">, </w:t>
      </w:r>
      <w:r w:rsidRPr="00595279">
        <w:rPr>
          <w:rFonts w:ascii="Arial" w:hAnsi="Arial" w:cs="Arial"/>
          <w:sz w:val="24"/>
          <w:szCs w:val="24"/>
        </w:rPr>
        <w:t>Proračuna Primorsko-goranske županije</w:t>
      </w:r>
      <w:r w:rsidR="00193D7E" w:rsidRPr="00595279">
        <w:rPr>
          <w:rFonts w:ascii="Arial" w:hAnsi="Arial" w:cs="Arial"/>
          <w:sz w:val="24"/>
          <w:szCs w:val="24"/>
        </w:rPr>
        <w:t xml:space="preserve"> i Europski fondovi</w:t>
      </w:r>
      <w:r w:rsidRPr="00595279">
        <w:rPr>
          <w:rFonts w:ascii="Arial" w:hAnsi="Arial" w:cs="Arial"/>
          <w:sz w:val="24"/>
          <w:szCs w:val="24"/>
        </w:rPr>
        <w:t>:</w:t>
      </w:r>
    </w:p>
    <w:p w14:paraId="1D6DA7C9" w14:textId="2DD4E433" w:rsidR="0002673C" w:rsidRDefault="002F4F5D">
      <w:pPr>
        <w:pStyle w:val="Bezproreda"/>
        <w:numPr>
          <w:ilvl w:val="0"/>
          <w:numId w:val="19"/>
        </w:numPr>
        <w:spacing w:after="200" w:line="276" w:lineRule="auto"/>
        <w:jc w:val="both"/>
        <w:rPr>
          <w:rFonts w:ascii="Arial" w:hAnsi="Arial" w:cs="Arial"/>
          <w:sz w:val="24"/>
          <w:szCs w:val="24"/>
        </w:rPr>
      </w:pPr>
      <w:r>
        <w:rPr>
          <w:rFonts w:ascii="Arial" w:hAnsi="Arial" w:cs="Arial"/>
          <w:sz w:val="24"/>
          <w:szCs w:val="24"/>
        </w:rPr>
        <w:t>Javni poziv za sufinanciranje izgradnje, sanacije i rekonstrukcije objekata podgradnje u 202</w:t>
      </w:r>
      <w:r w:rsidR="00475DB5">
        <w:rPr>
          <w:rFonts w:ascii="Arial" w:hAnsi="Arial" w:cs="Arial"/>
          <w:sz w:val="24"/>
          <w:szCs w:val="24"/>
        </w:rPr>
        <w:t>5</w:t>
      </w:r>
      <w:r>
        <w:rPr>
          <w:rFonts w:ascii="Arial" w:hAnsi="Arial" w:cs="Arial"/>
          <w:sz w:val="24"/>
          <w:szCs w:val="24"/>
        </w:rPr>
        <w:t>. godini namijenjenih za prihvat trajektnih, putni</w:t>
      </w:r>
      <w:r w:rsidR="000E414E">
        <w:rPr>
          <w:rFonts w:ascii="Arial" w:hAnsi="Arial" w:cs="Arial"/>
          <w:sz w:val="24"/>
          <w:szCs w:val="24"/>
        </w:rPr>
        <w:t>čkih i ribarskih brodova u lukama otvorenim za javni promet od županijskog i lokalnog značaja</w:t>
      </w:r>
    </w:p>
    <w:p w14:paraId="46DF5C92" w14:textId="205F4BCE" w:rsidR="000E414E" w:rsidRPr="007D4427" w:rsidRDefault="000E414E">
      <w:pPr>
        <w:pStyle w:val="Bezproreda"/>
        <w:numPr>
          <w:ilvl w:val="0"/>
          <w:numId w:val="19"/>
        </w:numPr>
        <w:spacing w:after="200" w:line="276" w:lineRule="auto"/>
        <w:jc w:val="both"/>
        <w:rPr>
          <w:rFonts w:ascii="Arial" w:hAnsi="Arial" w:cs="Arial"/>
          <w:sz w:val="24"/>
          <w:szCs w:val="24"/>
        </w:rPr>
      </w:pPr>
      <w:r w:rsidRPr="00411AA2">
        <w:rPr>
          <w:rFonts w:ascii="Arial" w:hAnsi="Arial" w:cs="Arial"/>
          <w:sz w:val="24"/>
          <w:szCs w:val="24"/>
        </w:rPr>
        <w:t xml:space="preserve">Javni poziv za prijavu projekata za raspodjelu sredstava za poticanje rada Županijskih lučkih uprava </w:t>
      </w:r>
      <w:r w:rsidRPr="007D4427">
        <w:rPr>
          <w:rFonts w:ascii="Arial" w:hAnsi="Arial" w:cs="Arial"/>
          <w:sz w:val="24"/>
          <w:szCs w:val="24"/>
        </w:rPr>
        <w:t>u 202</w:t>
      </w:r>
      <w:r w:rsidR="00475DB5" w:rsidRPr="007D4427">
        <w:rPr>
          <w:rFonts w:ascii="Arial" w:hAnsi="Arial" w:cs="Arial"/>
          <w:sz w:val="24"/>
          <w:szCs w:val="24"/>
        </w:rPr>
        <w:t>5</w:t>
      </w:r>
      <w:r w:rsidRPr="007D4427">
        <w:rPr>
          <w:rFonts w:ascii="Arial" w:hAnsi="Arial" w:cs="Arial"/>
          <w:sz w:val="24"/>
          <w:szCs w:val="24"/>
        </w:rPr>
        <w:t>. godini</w:t>
      </w:r>
    </w:p>
    <w:p w14:paraId="79298040" w14:textId="07D2FDB3" w:rsidR="00193D7E" w:rsidRPr="007D4427" w:rsidRDefault="00193D7E">
      <w:pPr>
        <w:pStyle w:val="Bezproreda"/>
        <w:numPr>
          <w:ilvl w:val="0"/>
          <w:numId w:val="19"/>
        </w:numPr>
        <w:spacing w:after="200" w:line="276" w:lineRule="auto"/>
        <w:jc w:val="both"/>
        <w:rPr>
          <w:rFonts w:ascii="Arial" w:hAnsi="Arial" w:cs="Arial"/>
          <w:sz w:val="24"/>
          <w:szCs w:val="24"/>
        </w:rPr>
      </w:pPr>
      <w:r w:rsidRPr="007D4427">
        <w:rPr>
          <w:rFonts w:ascii="Arial" w:hAnsi="Arial" w:cs="Arial"/>
          <w:sz w:val="24"/>
          <w:szCs w:val="24"/>
        </w:rPr>
        <w:t>Poziv u okviru Programa Konkurentnost i kohezija 2021. – 2027. za izgradnju i dogradnju komunalnih vezova s ciljem pružanja dostatne zaštite plovilima unutar luke i rješavanje problema nedostatnog broja vezova  za potrebe lokalnog stanovništva.</w:t>
      </w:r>
    </w:p>
    <w:p w14:paraId="76FDF5FE" w14:textId="77777777" w:rsidR="00193D7E" w:rsidRDefault="00193D7E" w:rsidP="00377521">
      <w:pPr>
        <w:pStyle w:val="Bezproreda"/>
        <w:jc w:val="both"/>
        <w:rPr>
          <w:rFonts w:ascii="Arial" w:hAnsi="Arial" w:cs="Arial"/>
          <w:b/>
          <w:bCs/>
          <w:sz w:val="24"/>
          <w:szCs w:val="24"/>
        </w:rPr>
      </w:pPr>
    </w:p>
    <w:p w14:paraId="2744A597" w14:textId="77777777" w:rsidR="008815FA" w:rsidRDefault="008815FA" w:rsidP="00377521">
      <w:pPr>
        <w:pStyle w:val="Bezproreda"/>
        <w:jc w:val="both"/>
        <w:rPr>
          <w:rFonts w:ascii="Arial" w:hAnsi="Arial" w:cs="Arial"/>
          <w:b/>
          <w:bCs/>
          <w:sz w:val="24"/>
          <w:szCs w:val="24"/>
        </w:rPr>
      </w:pPr>
    </w:p>
    <w:p w14:paraId="00B444FA" w14:textId="0FD19997" w:rsidR="00377521" w:rsidRPr="00377521" w:rsidRDefault="00377521" w:rsidP="00377521">
      <w:pPr>
        <w:pStyle w:val="Bezproreda"/>
        <w:jc w:val="both"/>
        <w:rPr>
          <w:rFonts w:ascii="Arial" w:hAnsi="Arial" w:cs="Arial"/>
          <w:b/>
          <w:bCs/>
          <w:sz w:val="24"/>
          <w:szCs w:val="24"/>
        </w:rPr>
      </w:pPr>
      <w:r w:rsidRPr="00377521">
        <w:rPr>
          <w:rFonts w:ascii="Arial" w:hAnsi="Arial" w:cs="Arial"/>
          <w:b/>
          <w:bCs/>
          <w:sz w:val="24"/>
          <w:szCs w:val="24"/>
        </w:rPr>
        <w:t>Kreditno zaduženje</w:t>
      </w:r>
    </w:p>
    <w:p w14:paraId="18035898" w14:textId="77777777" w:rsidR="00733859" w:rsidRPr="00571534" w:rsidRDefault="00733859" w:rsidP="00000218">
      <w:pPr>
        <w:pStyle w:val="Bezproreda"/>
        <w:jc w:val="both"/>
        <w:rPr>
          <w:rFonts w:ascii="Arial" w:hAnsi="Arial" w:cs="Arial"/>
          <w:sz w:val="24"/>
          <w:szCs w:val="24"/>
        </w:rPr>
      </w:pPr>
    </w:p>
    <w:p w14:paraId="62B8071C" w14:textId="3C522274" w:rsidR="007E2B24" w:rsidRDefault="007E2B24" w:rsidP="005C4758">
      <w:pPr>
        <w:spacing w:after="0"/>
        <w:jc w:val="both"/>
        <w:rPr>
          <w:rFonts w:ascii="Arial" w:eastAsia="Calibri" w:hAnsi="Arial" w:cs="Arial"/>
          <w:sz w:val="24"/>
          <w:szCs w:val="24"/>
          <w:lang w:eastAsia="en-US"/>
        </w:rPr>
      </w:pPr>
      <w:r w:rsidRPr="00595279">
        <w:rPr>
          <w:rFonts w:ascii="Arial" w:eastAsia="Calibri" w:hAnsi="Arial" w:cs="Arial"/>
          <w:sz w:val="24"/>
          <w:szCs w:val="24"/>
          <w:lang w:eastAsia="en-US"/>
        </w:rPr>
        <w:t xml:space="preserve">Županijska lučka uprava Krk planira u </w:t>
      </w:r>
      <w:r w:rsidRPr="00D04367">
        <w:rPr>
          <w:rFonts w:ascii="Arial" w:eastAsia="Calibri" w:hAnsi="Arial" w:cs="Arial"/>
          <w:sz w:val="24"/>
          <w:szCs w:val="24"/>
          <w:lang w:eastAsia="en-US"/>
        </w:rPr>
        <w:t>202</w:t>
      </w:r>
      <w:r w:rsidR="00074D7D" w:rsidRPr="00D04367">
        <w:rPr>
          <w:rFonts w:ascii="Arial" w:eastAsia="Calibri" w:hAnsi="Arial" w:cs="Arial"/>
          <w:sz w:val="24"/>
          <w:szCs w:val="24"/>
          <w:lang w:eastAsia="en-US"/>
        </w:rPr>
        <w:t>5</w:t>
      </w:r>
      <w:r w:rsidRPr="00D04367">
        <w:rPr>
          <w:rFonts w:ascii="Arial" w:eastAsia="Calibri" w:hAnsi="Arial" w:cs="Arial"/>
          <w:sz w:val="24"/>
          <w:szCs w:val="24"/>
          <w:lang w:eastAsia="en-US"/>
        </w:rPr>
        <w:t xml:space="preserve">. godini </w:t>
      </w:r>
      <w:r w:rsidR="00B67AC7" w:rsidRPr="00D04367">
        <w:rPr>
          <w:rFonts w:ascii="Arial" w:eastAsia="Calibri" w:hAnsi="Arial" w:cs="Arial"/>
          <w:sz w:val="24"/>
          <w:szCs w:val="24"/>
          <w:lang w:eastAsia="en-US"/>
        </w:rPr>
        <w:t xml:space="preserve">osigurati sredstva za projekt „Rekonstrukcija luka Krk“ kroz dugoročno kreditno zaduženje u iznosu do 5.000.000,00 eura koje će se koristiti </w:t>
      </w:r>
      <w:r w:rsidR="005C4758" w:rsidRPr="00D04367">
        <w:rPr>
          <w:rFonts w:ascii="Arial" w:eastAsia="Calibri" w:hAnsi="Arial" w:cs="Arial"/>
          <w:sz w:val="24"/>
          <w:szCs w:val="24"/>
          <w:lang w:eastAsia="en-US"/>
        </w:rPr>
        <w:t>tijekom</w:t>
      </w:r>
      <w:r w:rsidR="00B67AC7" w:rsidRPr="00D04367">
        <w:rPr>
          <w:rFonts w:ascii="Arial" w:eastAsia="Calibri" w:hAnsi="Arial" w:cs="Arial"/>
          <w:sz w:val="24"/>
          <w:szCs w:val="24"/>
          <w:lang w:eastAsia="en-US"/>
        </w:rPr>
        <w:t xml:space="preserve"> provedb</w:t>
      </w:r>
      <w:r w:rsidR="005C4758" w:rsidRPr="00D04367">
        <w:rPr>
          <w:rFonts w:ascii="Arial" w:eastAsia="Calibri" w:hAnsi="Arial" w:cs="Arial"/>
          <w:sz w:val="24"/>
          <w:szCs w:val="24"/>
          <w:lang w:eastAsia="en-US"/>
        </w:rPr>
        <w:t>e</w:t>
      </w:r>
      <w:r w:rsidR="00B67AC7" w:rsidRPr="00D04367">
        <w:rPr>
          <w:rFonts w:ascii="Arial" w:eastAsia="Calibri" w:hAnsi="Arial" w:cs="Arial"/>
          <w:sz w:val="24"/>
          <w:szCs w:val="24"/>
          <w:lang w:eastAsia="en-US"/>
        </w:rPr>
        <w:t xml:space="preserve"> projekta. Nakon provedenog postupka odabira banke za kreditno zaduženje</w:t>
      </w:r>
      <w:r w:rsidR="005C4758" w:rsidRPr="00D04367">
        <w:rPr>
          <w:rFonts w:ascii="Arial" w:eastAsia="Calibri" w:hAnsi="Arial" w:cs="Arial"/>
          <w:sz w:val="24"/>
          <w:szCs w:val="24"/>
          <w:lang w:eastAsia="en-US"/>
        </w:rPr>
        <w:t>,</w:t>
      </w:r>
      <w:r w:rsidR="00B67AC7" w:rsidRPr="00D04367">
        <w:rPr>
          <w:rFonts w:ascii="Arial" w:eastAsia="Calibri" w:hAnsi="Arial" w:cs="Arial"/>
          <w:sz w:val="24"/>
          <w:szCs w:val="24"/>
          <w:lang w:eastAsia="en-US"/>
        </w:rPr>
        <w:t xml:space="preserve"> odredit će se točan iznos kreditnog zaduženja koji Županijska lučka uprava Krk može primiti</w:t>
      </w:r>
      <w:r w:rsidR="00051372" w:rsidRPr="00D04367">
        <w:rPr>
          <w:rFonts w:ascii="Arial" w:eastAsia="Calibri" w:hAnsi="Arial" w:cs="Arial"/>
          <w:sz w:val="24"/>
          <w:szCs w:val="24"/>
          <w:lang w:eastAsia="en-US"/>
        </w:rPr>
        <w:t>,</w:t>
      </w:r>
      <w:r w:rsidR="00B67AC7" w:rsidRPr="00D04367">
        <w:rPr>
          <w:rFonts w:ascii="Arial" w:eastAsia="Calibri" w:hAnsi="Arial" w:cs="Arial"/>
          <w:sz w:val="24"/>
          <w:szCs w:val="24"/>
          <w:lang w:eastAsia="en-US"/>
        </w:rPr>
        <w:t xml:space="preserve"> a maksimalno iznosi 5.000.000,00 eura. </w:t>
      </w:r>
      <w:r w:rsidR="00051372" w:rsidRPr="00D04367">
        <w:rPr>
          <w:rFonts w:ascii="Arial" w:eastAsia="Calibri" w:hAnsi="Arial" w:cs="Arial"/>
          <w:sz w:val="24"/>
          <w:szCs w:val="24"/>
          <w:lang w:eastAsia="en-US"/>
        </w:rPr>
        <w:t>Sredstva u navedenom iznosu planiraju se koristiti tijekom provedbe cijelog projekta za plaćanje privremenih situacija u tijeku provedbe projekta, a dobivena bespovratna sredstva za projekt, koji je predmet financiranja, usmjeriti</w:t>
      </w:r>
      <w:r w:rsidR="003C68DB" w:rsidRPr="00D04367">
        <w:rPr>
          <w:rFonts w:ascii="Arial" w:eastAsia="Calibri" w:hAnsi="Arial" w:cs="Arial"/>
          <w:sz w:val="24"/>
          <w:szCs w:val="24"/>
          <w:lang w:eastAsia="en-US"/>
        </w:rPr>
        <w:t xml:space="preserve"> će se</w:t>
      </w:r>
      <w:r w:rsidR="00051372" w:rsidRPr="00D04367">
        <w:rPr>
          <w:rFonts w:ascii="Arial" w:eastAsia="Calibri" w:hAnsi="Arial" w:cs="Arial"/>
          <w:sz w:val="24"/>
          <w:szCs w:val="24"/>
          <w:lang w:eastAsia="en-US"/>
        </w:rPr>
        <w:t xml:space="preserve"> na privremeno zatvaranje kredita. Ukoliko nastanu izvanredne okolnosti koje bi uzrokovale dodatne nepredviđene troškove</w:t>
      </w:r>
      <w:r w:rsidR="003C68DB" w:rsidRPr="00D04367">
        <w:rPr>
          <w:rFonts w:ascii="Arial" w:eastAsia="Calibri" w:hAnsi="Arial" w:cs="Arial"/>
          <w:sz w:val="24"/>
          <w:szCs w:val="24"/>
          <w:lang w:eastAsia="en-US"/>
        </w:rPr>
        <w:t>,</w:t>
      </w:r>
      <w:r w:rsidR="00051372" w:rsidRPr="00D04367">
        <w:rPr>
          <w:rFonts w:ascii="Arial" w:eastAsia="Calibri" w:hAnsi="Arial" w:cs="Arial"/>
          <w:sz w:val="24"/>
          <w:szCs w:val="24"/>
          <w:lang w:eastAsia="en-US"/>
        </w:rPr>
        <w:t xml:space="preserve"> koristit će se sredstva od kreditnog zaduženja koja bi se otplaćivala sukladno otplatnom planu i preostalom iznosu kredita. Krajnji rok korištenja kredita je do 31.12.2027. godine.  </w:t>
      </w:r>
      <w:r w:rsidR="00B67AC7" w:rsidRPr="00D04367">
        <w:rPr>
          <w:rFonts w:ascii="Arial" w:eastAsia="Calibri" w:hAnsi="Arial" w:cs="Arial"/>
          <w:sz w:val="24"/>
          <w:szCs w:val="24"/>
          <w:lang w:eastAsia="en-US"/>
        </w:rPr>
        <w:t xml:space="preserve">U Planu zaduživanja i otplata za 2025. godinu Županijske lučke uprave Krk prikazani su primici od dugoročnog zaduživanja temeljem primljenih kredita ili zajmova u iznosu od </w:t>
      </w:r>
      <w:r w:rsidR="00502186" w:rsidRPr="00D04367">
        <w:rPr>
          <w:rFonts w:ascii="Arial" w:eastAsia="Calibri" w:hAnsi="Arial" w:cs="Arial"/>
          <w:sz w:val="24"/>
          <w:szCs w:val="24"/>
          <w:lang w:eastAsia="en-US"/>
        </w:rPr>
        <w:t>4.4</w:t>
      </w:r>
      <w:r w:rsidR="004A0A4C" w:rsidRPr="00D04367">
        <w:rPr>
          <w:rFonts w:ascii="Arial" w:eastAsia="Calibri" w:hAnsi="Arial" w:cs="Arial"/>
          <w:sz w:val="24"/>
          <w:szCs w:val="24"/>
          <w:lang w:eastAsia="en-US"/>
        </w:rPr>
        <w:t>62</w:t>
      </w:r>
      <w:r w:rsidR="00502186" w:rsidRPr="00D04367">
        <w:rPr>
          <w:rFonts w:ascii="Arial" w:eastAsia="Calibri" w:hAnsi="Arial" w:cs="Arial"/>
          <w:sz w:val="24"/>
          <w:szCs w:val="24"/>
          <w:lang w:eastAsia="en-US"/>
        </w:rPr>
        <w:t>.</w:t>
      </w:r>
      <w:r w:rsidR="004A0A4C" w:rsidRPr="00D04367">
        <w:rPr>
          <w:rFonts w:ascii="Arial" w:eastAsia="Calibri" w:hAnsi="Arial" w:cs="Arial"/>
          <w:sz w:val="24"/>
          <w:szCs w:val="24"/>
          <w:lang w:eastAsia="en-US"/>
        </w:rPr>
        <w:t>228</w:t>
      </w:r>
      <w:r w:rsidR="00502186" w:rsidRPr="00D04367">
        <w:rPr>
          <w:rFonts w:ascii="Arial" w:eastAsia="Calibri" w:hAnsi="Arial" w:cs="Arial"/>
          <w:sz w:val="24"/>
          <w:szCs w:val="24"/>
          <w:lang w:eastAsia="en-US"/>
        </w:rPr>
        <w:t>,00 eura</w:t>
      </w:r>
      <w:r w:rsidR="00B67AC7" w:rsidRPr="00D04367">
        <w:rPr>
          <w:rFonts w:ascii="Arial" w:eastAsia="Calibri" w:hAnsi="Arial" w:cs="Arial"/>
          <w:sz w:val="24"/>
          <w:szCs w:val="24"/>
          <w:lang w:eastAsia="en-US"/>
        </w:rPr>
        <w:t xml:space="preserve"> koji se odnosi na plaćanje prihvatljivih troškova (radova, usluga i PDV-a), a koji</w:t>
      </w:r>
      <w:r w:rsidR="00B67AC7" w:rsidRPr="00595279">
        <w:rPr>
          <w:rFonts w:ascii="Arial" w:eastAsia="Calibri" w:hAnsi="Arial" w:cs="Arial"/>
          <w:sz w:val="24"/>
          <w:szCs w:val="24"/>
          <w:lang w:eastAsia="en-US"/>
        </w:rPr>
        <w:t xml:space="preserve"> će biti refundirani od strane </w:t>
      </w:r>
      <w:r w:rsidR="00DC77A4" w:rsidRPr="00595279">
        <w:rPr>
          <w:rFonts w:ascii="Arial" w:eastAsia="Calibri" w:hAnsi="Arial" w:cs="Arial"/>
          <w:sz w:val="24"/>
          <w:szCs w:val="24"/>
          <w:lang w:eastAsia="en-US"/>
        </w:rPr>
        <w:t>Ministarstva mora, prometa i infrastrukture te Europskog</w:t>
      </w:r>
      <w:r w:rsidR="00B67AC7" w:rsidRPr="00595279">
        <w:rPr>
          <w:rFonts w:ascii="Arial" w:eastAsia="Calibri" w:hAnsi="Arial" w:cs="Arial"/>
          <w:sz w:val="24"/>
          <w:szCs w:val="24"/>
          <w:lang w:eastAsia="en-US"/>
        </w:rPr>
        <w:t xml:space="preserve"> </w:t>
      </w:r>
      <w:r w:rsidR="00DC77A4" w:rsidRPr="00595279">
        <w:rPr>
          <w:rFonts w:ascii="Arial" w:eastAsia="Calibri" w:hAnsi="Arial" w:cs="Arial"/>
          <w:sz w:val="24"/>
          <w:szCs w:val="24"/>
          <w:lang w:eastAsia="en-US"/>
        </w:rPr>
        <w:t>fonda za regionalni razvoj tijekom provedbe projekta</w:t>
      </w:r>
      <w:r w:rsidR="005C4758" w:rsidRPr="00595279">
        <w:rPr>
          <w:rFonts w:ascii="Arial" w:eastAsia="Calibri" w:hAnsi="Arial" w:cs="Arial"/>
          <w:sz w:val="24"/>
          <w:szCs w:val="24"/>
          <w:lang w:eastAsia="en-US"/>
        </w:rPr>
        <w:t>. Taj</w:t>
      </w:r>
      <w:r w:rsidR="00B67AC7" w:rsidRPr="00595279">
        <w:rPr>
          <w:rFonts w:ascii="Arial" w:eastAsia="Calibri" w:hAnsi="Arial" w:cs="Arial"/>
          <w:sz w:val="24"/>
          <w:szCs w:val="24"/>
          <w:lang w:eastAsia="en-US"/>
        </w:rPr>
        <w:t xml:space="preserve"> iznos iskazan je na kontu 2611 (Obveze za kredite u zemlji – EU projekt Rekonstrukcija luka Krk) u 2025. godini sukladno računovodstvenim propisima. Kreditno zaduženje će se koristiti u realizaciji projekta „Rekonstrukcija luke Krk“ radi </w:t>
      </w:r>
      <w:r w:rsidR="005C4758" w:rsidRPr="00595279">
        <w:rPr>
          <w:rFonts w:ascii="Arial" w:eastAsia="Calibri" w:hAnsi="Arial" w:cs="Arial"/>
          <w:sz w:val="24"/>
          <w:szCs w:val="24"/>
          <w:lang w:eastAsia="en-US"/>
        </w:rPr>
        <w:t xml:space="preserve">osiguravanja </w:t>
      </w:r>
      <w:r w:rsidR="00B67AC7" w:rsidRPr="00595279">
        <w:rPr>
          <w:rFonts w:ascii="Arial" w:eastAsia="Calibri" w:hAnsi="Arial" w:cs="Arial"/>
          <w:sz w:val="24"/>
          <w:szCs w:val="24"/>
          <w:lang w:eastAsia="en-US"/>
        </w:rPr>
        <w:t>likvidnosti samog projekt</w:t>
      </w:r>
      <w:r w:rsidR="005C4758" w:rsidRPr="00595279">
        <w:rPr>
          <w:rFonts w:ascii="Arial" w:eastAsia="Calibri" w:hAnsi="Arial" w:cs="Arial"/>
          <w:sz w:val="24"/>
          <w:szCs w:val="24"/>
          <w:lang w:eastAsia="en-US"/>
        </w:rPr>
        <w:t>a i Županijske lučke uprave Krk, čija ukupna vrijednost iznosi</w:t>
      </w:r>
      <w:r w:rsidR="00B67AC7" w:rsidRPr="00595279">
        <w:rPr>
          <w:rFonts w:ascii="Arial" w:eastAsia="Calibri" w:hAnsi="Arial" w:cs="Arial"/>
          <w:sz w:val="24"/>
          <w:szCs w:val="24"/>
          <w:lang w:eastAsia="en-US"/>
        </w:rPr>
        <w:t xml:space="preserve"> </w:t>
      </w:r>
      <w:r w:rsidR="00DC77A4" w:rsidRPr="00595279">
        <w:rPr>
          <w:rFonts w:ascii="Arial" w:eastAsia="Calibri" w:hAnsi="Arial" w:cs="Arial"/>
          <w:sz w:val="24"/>
          <w:szCs w:val="24"/>
          <w:lang w:eastAsia="en-US"/>
        </w:rPr>
        <w:t>1</w:t>
      </w:r>
      <w:r w:rsidR="00B67AC7" w:rsidRPr="00595279">
        <w:rPr>
          <w:rFonts w:ascii="Arial" w:eastAsia="Calibri" w:hAnsi="Arial" w:cs="Arial"/>
          <w:sz w:val="24"/>
          <w:szCs w:val="24"/>
          <w:lang w:eastAsia="en-US"/>
        </w:rPr>
        <w:t>9.373.001,39 eura.</w:t>
      </w:r>
    </w:p>
    <w:p w14:paraId="1363E099" w14:textId="77777777" w:rsidR="007E2B24" w:rsidRDefault="007E2B24" w:rsidP="005C4758">
      <w:pPr>
        <w:spacing w:after="0"/>
        <w:jc w:val="both"/>
        <w:rPr>
          <w:rFonts w:ascii="Arial" w:eastAsia="Calibri" w:hAnsi="Arial" w:cs="Arial"/>
          <w:sz w:val="24"/>
          <w:szCs w:val="24"/>
          <w:lang w:eastAsia="en-US"/>
        </w:rPr>
      </w:pPr>
    </w:p>
    <w:p w14:paraId="567ED89F" w14:textId="77777777" w:rsidR="008815FA" w:rsidRDefault="008815FA" w:rsidP="00000218">
      <w:pPr>
        <w:pStyle w:val="Bezproreda"/>
        <w:jc w:val="both"/>
        <w:rPr>
          <w:rFonts w:ascii="Arial" w:hAnsi="Arial" w:cs="Arial"/>
          <w:sz w:val="24"/>
          <w:szCs w:val="24"/>
        </w:rPr>
      </w:pPr>
    </w:p>
    <w:p w14:paraId="31803FE6" w14:textId="77777777" w:rsidR="00C02B76" w:rsidRDefault="00C02B76" w:rsidP="00000218">
      <w:pPr>
        <w:pStyle w:val="Bezproreda"/>
        <w:jc w:val="both"/>
        <w:rPr>
          <w:rFonts w:ascii="Arial" w:hAnsi="Arial" w:cs="Arial"/>
          <w:sz w:val="24"/>
          <w:szCs w:val="24"/>
        </w:rPr>
      </w:pPr>
    </w:p>
    <w:p w14:paraId="0AFA813C" w14:textId="77777777" w:rsidR="00C02B76" w:rsidRDefault="00C02B76" w:rsidP="00000218">
      <w:pPr>
        <w:pStyle w:val="Bezproreda"/>
        <w:jc w:val="both"/>
        <w:rPr>
          <w:rFonts w:ascii="Arial" w:hAnsi="Arial" w:cs="Arial"/>
          <w:sz w:val="24"/>
          <w:szCs w:val="24"/>
        </w:rPr>
      </w:pPr>
    </w:p>
    <w:p w14:paraId="78C9297F" w14:textId="77777777" w:rsidR="00C02B76" w:rsidRDefault="00C02B76" w:rsidP="00000218">
      <w:pPr>
        <w:pStyle w:val="Bezproreda"/>
        <w:jc w:val="both"/>
        <w:rPr>
          <w:rFonts w:ascii="Arial" w:hAnsi="Arial" w:cs="Arial"/>
          <w:sz w:val="24"/>
          <w:szCs w:val="24"/>
        </w:rPr>
      </w:pPr>
    </w:p>
    <w:p w14:paraId="25120C26" w14:textId="77777777" w:rsidR="00C02B76" w:rsidRDefault="00C02B76" w:rsidP="00000218">
      <w:pPr>
        <w:pStyle w:val="Bezproreda"/>
        <w:jc w:val="both"/>
        <w:rPr>
          <w:rFonts w:ascii="Arial" w:hAnsi="Arial" w:cs="Arial"/>
          <w:sz w:val="24"/>
          <w:szCs w:val="24"/>
        </w:rPr>
      </w:pPr>
    </w:p>
    <w:p w14:paraId="132C9AE2" w14:textId="77777777" w:rsidR="00C02B76" w:rsidRDefault="00C02B76" w:rsidP="00000218">
      <w:pPr>
        <w:pStyle w:val="Bezproreda"/>
        <w:jc w:val="both"/>
        <w:rPr>
          <w:rFonts w:ascii="Arial" w:hAnsi="Arial" w:cs="Arial"/>
          <w:sz w:val="24"/>
          <w:szCs w:val="24"/>
        </w:rPr>
      </w:pPr>
    </w:p>
    <w:p w14:paraId="01795E79" w14:textId="1F202F03" w:rsidR="00000218" w:rsidRDefault="003F4355" w:rsidP="00000218">
      <w:pPr>
        <w:pStyle w:val="Bezproreda"/>
        <w:jc w:val="both"/>
        <w:rPr>
          <w:rFonts w:ascii="Arial" w:hAnsi="Arial" w:cs="Arial"/>
          <w:sz w:val="24"/>
          <w:szCs w:val="24"/>
        </w:rPr>
      </w:pPr>
      <w:r w:rsidRPr="00571534">
        <w:rPr>
          <w:rFonts w:ascii="Arial" w:hAnsi="Arial" w:cs="Arial"/>
          <w:sz w:val="24"/>
          <w:szCs w:val="24"/>
        </w:rPr>
        <w:lastRenderedPageBreak/>
        <w:t>Prema vrsti prihoda, grafički se iskazuje kako slijedi:</w:t>
      </w:r>
    </w:p>
    <w:p w14:paraId="0E316C5F" w14:textId="77777777" w:rsidR="008815FA" w:rsidRDefault="008815FA" w:rsidP="00000218">
      <w:pPr>
        <w:pStyle w:val="Bezproreda"/>
        <w:jc w:val="both"/>
        <w:rPr>
          <w:rFonts w:ascii="Arial" w:hAnsi="Arial" w:cs="Arial"/>
          <w:sz w:val="24"/>
          <w:szCs w:val="24"/>
        </w:rPr>
      </w:pPr>
    </w:p>
    <w:p w14:paraId="6D8E63C5" w14:textId="2C4E7224" w:rsidR="0097344D" w:rsidRPr="00A70235" w:rsidRDefault="00936EEB" w:rsidP="00591B70">
      <w:pPr>
        <w:pStyle w:val="Bezproreda"/>
        <w:jc w:val="center"/>
        <w:rPr>
          <w:rFonts w:ascii="Arial" w:hAnsi="Arial" w:cs="Arial"/>
          <w:highlight w:val="yellow"/>
        </w:rPr>
      </w:pPr>
      <w:r>
        <w:rPr>
          <w:noProof/>
        </w:rPr>
        <w:drawing>
          <wp:inline distT="0" distB="0" distL="0" distR="0" wp14:anchorId="76D077D6" wp14:editId="587D8ACB">
            <wp:extent cx="6263640" cy="4053840"/>
            <wp:effectExtent l="0" t="0" r="3810" b="3810"/>
            <wp:docPr id="498207460" name="Grafikon 1">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A967A30" w14:textId="77777777" w:rsidR="0097344D" w:rsidRPr="00A70235" w:rsidRDefault="0097344D" w:rsidP="00000218">
      <w:pPr>
        <w:pStyle w:val="Bezproreda"/>
        <w:jc w:val="both"/>
        <w:rPr>
          <w:rFonts w:ascii="Arial" w:hAnsi="Arial" w:cs="Arial"/>
          <w:highlight w:val="yellow"/>
        </w:rPr>
      </w:pPr>
    </w:p>
    <w:p w14:paraId="49DA37D0" w14:textId="6A513BAF" w:rsidR="00000218" w:rsidRDefault="00B3549F" w:rsidP="00315F0E">
      <w:pPr>
        <w:pStyle w:val="Bezproreda"/>
        <w:spacing w:after="200" w:line="276" w:lineRule="auto"/>
        <w:jc w:val="both"/>
        <w:rPr>
          <w:rFonts w:ascii="Arial" w:hAnsi="Arial" w:cs="Arial"/>
          <w:sz w:val="24"/>
          <w:szCs w:val="24"/>
        </w:rPr>
      </w:pPr>
      <w:r w:rsidRPr="00A73623">
        <w:rPr>
          <w:rFonts w:ascii="Arial" w:hAnsi="Arial" w:cs="Arial"/>
          <w:sz w:val="24"/>
          <w:szCs w:val="24"/>
        </w:rPr>
        <w:t xml:space="preserve">Detaljni prikaz plana prihoda </w:t>
      </w:r>
      <w:r w:rsidR="00E050E1" w:rsidRPr="00A73623">
        <w:rPr>
          <w:rFonts w:ascii="Arial" w:hAnsi="Arial" w:cs="Arial"/>
          <w:sz w:val="24"/>
          <w:szCs w:val="24"/>
        </w:rPr>
        <w:t>prikazan</w:t>
      </w:r>
      <w:r w:rsidRPr="00A73623">
        <w:rPr>
          <w:rFonts w:ascii="Arial" w:hAnsi="Arial" w:cs="Arial"/>
          <w:sz w:val="24"/>
          <w:szCs w:val="24"/>
        </w:rPr>
        <w:t xml:space="preserve"> je u </w:t>
      </w:r>
      <w:r w:rsidR="00074D7D">
        <w:rPr>
          <w:rFonts w:ascii="Arial" w:hAnsi="Arial" w:cs="Arial"/>
          <w:sz w:val="24"/>
          <w:szCs w:val="24"/>
        </w:rPr>
        <w:t>F</w:t>
      </w:r>
      <w:r w:rsidRPr="00A73623">
        <w:rPr>
          <w:rFonts w:ascii="Arial" w:hAnsi="Arial" w:cs="Arial"/>
          <w:sz w:val="24"/>
          <w:szCs w:val="24"/>
        </w:rPr>
        <w:t>inancijsko</w:t>
      </w:r>
      <w:r w:rsidR="00074D7D">
        <w:rPr>
          <w:rFonts w:ascii="Arial" w:hAnsi="Arial" w:cs="Arial"/>
          <w:sz w:val="24"/>
          <w:szCs w:val="24"/>
        </w:rPr>
        <w:t>m</w:t>
      </w:r>
      <w:r w:rsidRPr="00A73623">
        <w:rPr>
          <w:rFonts w:ascii="Arial" w:hAnsi="Arial" w:cs="Arial"/>
          <w:sz w:val="24"/>
          <w:szCs w:val="24"/>
        </w:rPr>
        <w:t xml:space="preserve"> plan</w:t>
      </w:r>
      <w:r w:rsidR="00074D7D">
        <w:rPr>
          <w:rFonts w:ascii="Arial" w:hAnsi="Arial" w:cs="Arial"/>
          <w:sz w:val="24"/>
          <w:szCs w:val="24"/>
        </w:rPr>
        <w:t>u</w:t>
      </w:r>
      <w:r w:rsidRPr="00A73623">
        <w:rPr>
          <w:rFonts w:ascii="Arial" w:hAnsi="Arial" w:cs="Arial"/>
          <w:sz w:val="24"/>
          <w:szCs w:val="24"/>
        </w:rPr>
        <w:t xml:space="preserve"> Žu</w:t>
      </w:r>
      <w:r w:rsidR="00D523BE" w:rsidRPr="00A73623">
        <w:rPr>
          <w:rFonts w:ascii="Arial" w:hAnsi="Arial" w:cs="Arial"/>
          <w:sz w:val="24"/>
          <w:szCs w:val="24"/>
        </w:rPr>
        <w:t>panijske lučke uprave Krk za 202</w:t>
      </w:r>
      <w:r w:rsidR="00074D7D">
        <w:rPr>
          <w:rFonts w:ascii="Arial" w:hAnsi="Arial" w:cs="Arial"/>
          <w:sz w:val="24"/>
          <w:szCs w:val="24"/>
        </w:rPr>
        <w:t>5</w:t>
      </w:r>
      <w:r w:rsidR="004F725C" w:rsidRPr="00A73623">
        <w:rPr>
          <w:rFonts w:ascii="Arial" w:hAnsi="Arial" w:cs="Arial"/>
          <w:sz w:val="24"/>
          <w:szCs w:val="24"/>
        </w:rPr>
        <w:t>. godinu koji</w:t>
      </w:r>
      <w:r w:rsidRPr="00A73623">
        <w:rPr>
          <w:rFonts w:ascii="Arial" w:hAnsi="Arial" w:cs="Arial"/>
          <w:sz w:val="24"/>
          <w:szCs w:val="24"/>
        </w:rPr>
        <w:t xml:space="preserve"> je sastavni dio ovog </w:t>
      </w:r>
      <w:r w:rsidR="00411571" w:rsidRPr="00A73623">
        <w:rPr>
          <w:rFonts w:ascii="Arial" w:hAnsi="Arial" w:cs="Arial"/>
          <w:sz w:val="24"/>
          <w:szCs w:val="24"/>
        </w:rPr>
        <w:t>plana</w:t>
      </w:r>
      <w:r w:rsidRPr="00A73623">
        <w:rPr>
          <w:rFonts w:ascii="Arial" w:hAnsi="Arial" w:cs="Arial"/>
          <w:sz w:val="24"/>
          <w:szCs w:val="24"/>
        </w:rPr>
        <w:t xml:space="preserve"> rada.</w:t>
      </w:r>
    </w:p>
    <w:p w14:paraId="32F7BE99" w14:textId="27E1D770" w:rsidR="00736564" w:rsidRDefault="00736564" w:rsidP="00736564">
      <w:pPr>
        <w:pStyle w:val="Bezproreda"/>
        <w:jc w:val="center"/>
        <w:rPr>
          <w:rFonts w:ascii="Arial" w:eastAsia="Times New Roman" w:hAnsi="Arial" w:cs="Arial"/>
        </w:rPr>
      </w:pPr>
      <w:r>
        <w:rPr>
          <w:noProof/>
        </w:rPr>
        <w:drawing>
          <wp:inline distT="0" distB="0" distL="0" distR="0" wp14:anchorId="17ED97D7" wp14:editId="0FA0BA03">
            <wp:extent cx="6001173" cy="3375660"/>
            <wp:effectExtent l="0" t="0" r="0" b="0"/>
            <wp:docPr id="1951461727" name="Slika 1" descr="Luka Baš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uka Bašk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5624" cy="3383789"/>
                    </a:xfrm>
                    <a:prstGeom prst="rect">
                      <a:avLst/>
                    </a:prstGeom>
                    <a:noFill/>
                    <a:ln>
                      <a:noFill/>
                    </a:ln>
                  </pic:spPr>
                </pic:pic>
              </a:graphicData>
            </a:graphic>
          </wp:inline>
        </w:drawing>
      </w:r>
    </w:p>
    <w:p w14:paraId="31D28312" w14:textId="02472B09" w:rsidR="00736564" w:rsidRDefault="00736564" w:rsidP="00736564">
      <w:pPr>
        <w:pStyle w:val="Bezproreda"/>
        <w:jc w:val="center"/>
        <w:rPr>
          <w:rFonts w:ascii="Arial" w:eastAsia="Times New Roman" w:hAnsi="Arial" w:cs="Arial"/>
        </w:rPr>
      </w:pPr>
      <w:r>
        <w:rPr>
          <w:rFonts w:ascii="Arial" w:eastAsia="Times New Roman" w:hAnsi="Arial" w:cs="Arial"/>
        </w:rPr>
        <w:t>Luka Baška</w:t>
      </w:r>
    </w:p>
    <w:p w14:paraId="27422324" w14:textId="090D6E89" w:rsidR="00000218" w:rsidRPr="006E4810" w:rsidRDefault="00000218">
      <w:pPr>
        <w:pStyle w:val="Naslov1"/>
        <w:numPr>
          <w:ilvl w:val="0"/>
          <w:numId w:val="3"/>
        </w:numPr>
        <w:spacing w:before="240" w:after="240"/>
        <w:rPr>
          <w:sz w:val="24"/>
          <w:szCs w:val="24"/>
        </w:rPr>
      </w:pPr>
      <w:r w:rsidRPr="006E4810">
        <w:rPr>
          <w:sz w:val="24"/>
          <w:szCs w:val="24"/>
        </w:rPr>
        <w:lastRenderedPageBreak/>
        <w:t>PLAN RASHODA</w:t>
      </w:r>
    </w:p>
    <w:p w14:paraId="2F4AF1DF" w14:textId="77777777" w:rsidR="00000218" w:rsidRPr="001E2B0A" w:rsidRDefault="00000218" w:rsidP="00000218">
      <w:pPr>
        <w:pStyle w:val="Bezproreda"/>
        <w:jc w:val="both"/>
        <w:rPr>
          <w:rFonts w:ascii="Arial" w:hAnsi="Arial" w:cs="Arial"/>
        </w:rPr>
      </w:pPr>
    </w:p>
    <w:p w14:paraId="4B92AB12" w14:textId="0F20C917" w:rsidR="00315F0E" w:rsidRPr="007006EE" w:rsidRDefault="007D5D1E" w:rsidP="0087227D">
      <w:pPr>
        <w:pStyle w:val="Bezproreda"/>
        <w:spacing w:after="200" w:line="276" w:lineRule="auto"/>
        <w:jc w:val="both"/>
        <w:rPr>
          <w:rFonts w:ascii="Arial" w:eastAsia="Times New Roman" w:hAnsi="Arial" w:cs="Arial"/>
          <w:sz w:val="24"/>
          <w:szCs w:val="24"/>
        </w:rPr>
      </w:pPr>
      <w:r w:rsidRPr="00913E23">
        <w:rPr>
          <w:rFonts w:ascii="Arial" w:eastAsia="Times New Roman" w:hAnsi="Arial" w:cs="Arial"/>
          <w:sz w:val="24"/>
          <w:szCs w:val="24"/>
        </w:rPr>
        <w:t>Županijska lučka uprava Krk</w:t>
      </w:r>
      <w:r w:rsidR="0087227D" w:rsidRPr="00913E23">
        <w:rPr>
          <w:rFonts w:ascii="Arial" w:eastAsia="Times New Roman" w:hAnsi="Arial" w:cs="Arial"/>
          <w:sz w:val="24"/>
          <w:szCs w:val="24"/>
        </w:rPr>
        <w:t xml:space="preserve"> </w:t>
      </w:r>
      <w:r w:rsidR="00A61F2D">
        <w:rPr>
          <w:rFonts w:ascii="Arial" w:eastAsia="Times New Roman" w:hAnsi="Arial" w:cs="Arial"/>
          <w:sz w:val="24"/>
          <w:szCs w:val="24"/>
        </w:rPr>
        <w:t>G</w:t>
      </w:r>
      <w:r w:rsidR="0087227D" w:rsidRPr="00913E23">
        <w:rPr>
          <w:rFonts w:ascii="Arial" w:eastAsia="Times New Roman" w:hAnsi="Arial" w:cs="Arial"/>
          <w:sz w:val="24"/>
          <w:szCs w:val="24"/>
        </w:rPr>
        <w:t>odišnj</w:t>
      </w:r>
      <w:r w:rsidR="00074D7D">
        <w:rPr>
          <w:rFonts w:ascii="Arial" w:eastAsia="Times New Roman" w:hAnsi="Arial" w:cs="Arial"/>
          <w:sz w:val="24"/>
          <w:szCs w:val="24"/>
        </w:rPr>
        <w:t>im</w:t>
      </w:r>
      <w:r w:rsidR="0087227D" w:rsidRPr="00913E23">
        <w:rPr>
          <w:rFonts w:ascii="Arial" w:eastAsia="Times New Roman" w:hAnsi="Arial" w:cs="Arial"/>
          <w:sz w:val="24"/>
          <w:szCs w:val="24"/>
        </w:rPr>
        <w:t xml:space="preserve"> plan</w:t>
      </w:r>
      <w:r w:rsidR="00074D7D">
        <w:rPr>
          <w:rFonts w:ascii="Arial" w:eastAsia="Times New Roman" w:hAnsi="Arial" w:cs="Arial"/>
          <w:sz w:val="24"/>
          <w:szCs w:val="24"/>
        </w:rPr>
        <w:t>om</w:t>
      </w:r>
      <w:r w:rsidR="0087227D" w:rsidRPr="00913E23">
        <w:rPr>
          <w:rFonts w:ascii="Arial" w:eastAsia="Times New Roman" w:hAnsi="Arial" w:cs="Arial"/>
          <w:sz w:val="24"/>
          <w:szCs w:val="24"/>
        </w:rPr>
        <w:t xml:space="preserve"> rada luke Županijske lučke uprave Krk za 202</w:t>
      </w:r>
      <w:r w:rsidR="00074D7D">
        <w:rPr>
          <w:rFonts w:ascii="Arial" w:eastAsia="Times New Roman" w:hAnsi="Arial" w:cs="Arial"/>
          <w:sz w:val="24"/>
          <w:szCs w:val="24"/>
        </w:rPr>
        <w:t>5</w:t>
      </w:r>
      <w:r w:rsidR="0087227D" w:rsidRPr="00913E23">
        <w:rPr>
          <w:rFonts w:ascii="Arial" w:eastAsia="Times New Roman" w:hAnsi="Arial" w:cs="Arial"/>
          <w:sz w:val="24"/>
          <w:szCs w:val="24"/>
        </w:rPr>
        <w:t>. godinu</w:t>
      </w:r>
      <w:r w:rsidRPr="00913E23">
        <w:rPr>
          <w:rFonts w:ascii="Arial" w:eastAsia="Times New Roman" w:hAnsi="Arial" w:cs="Arial"/>
          <w:sz w:val="24"/>
          <w:szCs w:val="24"/>
        </w:rPr>
        <w:t xml:space="preserve"> planira </w:t>
      </w:r>
      <w:r w:rsidR="003729C8" w:rsidRPr="00913E23">
        <w:rPr>
          <w:rFonts w:ascii="Arial" w:eastAsia="Times New Roman" w:hAnsi="Arial" w:cs="Arial"/>
          <w:sz w:val="24"/>
          <w:szCs w:val="24"/>
        </w:rPr>
        <w:t>ukupne rashode p</w:t>
      </w:r>
      <w:r w:rsidR="003729C8" w:rsidRPr="00064D86">
        <w:rPr>
          <w:rFonts w:ascii="Arial" w:eastAsia="Times New Roman" w:hAnsi="Arial" w:cs="Arial"/>
          <w:sz w:val="24"/>
          <w:szCs w:val="24"/>
        </w:rPr>
        <w:t>oslovanja</w:t>
      </w:r>
      <w:r w:rsidR="0087227D" w:rsidRPr="00064D86">
        <w:rPr>
          <w:rFonts w:ascii="Arial" w:eastAsia="Times New Roman" w:hAnsi="Arial" w:cs="Arial"/>
          <w:sz w:val="24"/>
          <w:szCs w:val="24"/>
        </w:rPr>
        <w:t xml:space="preserve">, </w:t>
      </w:r>
      <w:r w:rsidR="003729C8" w:rsidRPr="00064D86">
        <w:rPr>
          <w:rFonts w:ascii="Arial" w:eastAsia="Times New Roman" w:hAnsi="Arial" w:cs="Arial"/>
          <w:sz w:val="24"/>
          <w:szCs w:val="24"/>
        </w:rPr>
        <w:t>rashode za nabavu nefinancijske imovin</w:t>
      </w:r>
      <w:r w:rsidR="000660A1" w:rsidRPr="00064D86">
        <w:rPr>
          <w:rFonts w:ascii="Arial" w:eastAsia="Times New Roman" w:hAnsi="Arial" w:cs="Arial"/>
          <w:sz w:val="24"/>
          <w:szCs w:val="24"/>
        </w:rPr>
        <w:t>e</w:t>
      </w:r>
      <w:r w:rsidR="00337513" w:rsidRPr="00064D86">
        <w:rPr>
          <w:rFonts w:ascii="Arial" w:eastAsia="Times New Roman" w:hAnsi="Arial" w:cs="Arial"/>
          <w:sz w:val="24"/>
          <w:szCs w:val="24"/>
        </w:rPr>
        <w:t>, rashode budućih razdoblja i nedospjela naplata prihoda (aktivna vremenska razgraničenja)</w:t>
      </w:r>
      <w:r w:rsidR="0087227D" w:rsidRPr="00064D86">
        <w:rPr>
          <w:rFonts w:ascii="Arial" w:eastAsia="Times New Roman" w:hAnsi="Arial" w:cs="Arial"/>
          <w:sz w:val="24"/>
          <w:szCs w:val="24"/>
        </w:rPr>
        <w:t xml:space="preserve"> i obveze za kredite i zajmove</w:t>
      </w:r>
      <w:r w:rsidR="000660A1" w:rsidRPr="00064D86">
        <w:rPr>
          <w:rFonts w:ascii="Arial" w:eastAsia="Times New Roman" w:hAnsi="Arial" w:cs="Arial"/>
          <w:sz w:val="24"/>
          <w:szCs w:val="24"/>
        </w:rPr>
        <w:t xml:space="preserve"> u iznosu od </w:t>
      </w:r>
      <w:r w:rsidR="00064D86" w:rsidRPr="00064D86">
        <w:rPr>
          <w:rFonts w:ascii="Arial" w:eastAsia="Times New Roman" w:hAnsi="Arial" w:cs="Arial"/>
          <w:sz w:val="24"/>
          <w:szCs w:val="24"/>
        </w:rPr>
        <w:t>12.783.859</w:t>
      </w:r>
      <w:r w:rsidR="008D0A80" w:rsidRPr="00064D86">
        <w:rPr>
          <w:rFonts w:ascii="Arial" w:eastAsia="Times New Roman" w:hAnsi="Arial" w:cs="Arial"/>
          <w:sz w:val="24"/>
          <w:szCs w:val="24"/>
        </w:rPr>
        <w:t>,</w:t>
      </w:r>
      <w:r w:rsidR="001E2B0A" w:rsidRPr="00064D86">
        <w:rPr>
          <w:rFonts w:ascii="Arial" w:eastAsia="Times New Roman" w:hAnsi="Arial" w:cs="Arial"/>
          <w:sz w:val="24"/>
          <w:szCs w:val="24"/>
        </w:rPr>
        <w:t>0</w:t>
      </w:r>
      <w:r w:rsidR="00401A7E" w:rsidRPr="00064D86">
        <w:rPr>
          <w:rFonts w:ascii="Arial" w:eastAsia="Times New Roman" w:hAnsi="Arial" w:cs="Arial"/>
          <w:sz w:val="24"/>
          <w:szCs w:val="24"/>
        </w:rPr>
        <w:t>0</w:t>
      </w:r>
      <w:r w:rsidR="00996277" w:rsidRPr="00064D86">
        <w:rPr>
          <w:rFonts w:ascii="Arial" w:eastAsia="Times New Roman" w:hAnsi="Arial" w:cs="Arial"/>
          <w:sz w:val="24"/>
          <w:szCs w:val="24"/>
        </w:rPr>
        <w:t xml:space="preserve"> </w:t>
      </w:r>
      <w:r w:rsidR="005A3BDF" w:rsidRPr="00064D86">
        <w:rPr>
          <w:rFonts w:ascii="Arial" w:eastAsia="Times New Roman" w:hAnsi="Arial" w:cs="Arial"/>
          <w:sz w:val="24"/>
          <w:szCs w:val="24"/>
        </w:rPr>
        <w:t>eur</w:t>
      </w:r>
      <w:r w:rsidR="00996277" w:rsidRPr="00064D86">
        <w:rPr>
          <w:rFonts w:ascii="Arial" w:eastAsia="Times New Roman" w:hAnsi="Arial" w:cs="Arial"/>
          <w:sz w:val="24"/>
          <w:szCs w:val="24"/>
        </w:rPr>
        <w:t>a</w:t>
      </w:r>
      <w:r w:rsidR="00074D7D" w:rsidRPr="00064D86">
        <w:rPr>
          <w:rFonts w:ascii="Arial" w:eastAsia="Times New Roman" w:hAnsi="Arial" w:cs="Arial"/>
          <w:sz w:val="24"/>
          <w:szCs w:val="24"/>
        </w:rPr>
        <w:t>.</w:t>
      </w:r>
    </w:p>
    <w:p w14:paraId="2ED55513" w14:textId="567A009F" w:rsidR="006E4810" w:rsidRPr="00867675" w:rsidRDefault="00867675" w:rsidP="00867675">
      <w:pPr>
        <w:pStyle w:val="Bezproreda"/>
        <w:jc w:val="right"/>
        <w:rPr>
          <w:rFonts w:ascii="Arial" w:eastAsia="Times New Roman" w:hAnsi="Arial" w:cs="Arial"/>
          <w:sz w:val="24"/>
          <w:szCs w:val="24"/>
        </w:rPr>
      </w:pPr>
      <w:r w:rsidRPr="00867675">
        <w:rPr>
          <w:rFonts w:ascii="Arial" w:eastAsia="Times New Roman" w:hAnsi="Arial" w:cs="Arial"/>
          <w:sz w:val="24"/>
          <w:szCs w:val="24"/>
        </w:rPr>
        <w:t>u EUR</w:t>
      </w:r>
    </w:p>
    <w:tbl>
      <w:tblPr>
        <w:tblStyle w:val="Reetkatablice"/>
        <w:tblW w:w="0" w:type="auto"/>
        <w:tblLook w:val="04A0" w:firstRow="1" w:lastRow="0" w:firstColumn="1" w:lastColumn="0" w:noHBand="0" w:noVBand="1"/>
      </w:tblPr>
      <w:tblGrid>
        <w:gridCol w:w="1177"/>
        <w:gridCol w:w="5197"/>
        <w:gridCol w:w="1768"/>
        <w:gridCol w:w="1712"/>
      </w:tblGrid>
      <w:tr w:rsidR="0062544B" w14:paraId="66996D8D" w14:textId="77777777" w:rsidTr="00FA7038">
        <w:trPr>
          <w:trHeight w:val="687"/>
        </w:trPr>
        <w:tc>
          <w:tcPr>
            <w:tcW w:w="1177" w:type="dxa"/>
            <w:shd w:val="clear" w:color="auto" w:fill="8DB3E2" w:themeFill="text2" w:themeFillTint="66"/>
            <w:vAlign w:val="center"/>
          </w:tcPr>
          <w:p w14:paraId="4E9CEFB2" w14:textId="77777777" w:rsidR="0062544B" w:rsidRPr="00CC6975" w:rsidRDefault="0062544B" w:rsidP="0062544B">
            <w:pPr>
              <w:pStyle w:val="Bezproreda"/>
              <w:jc w:val="center"/>
              <w:rPr>
                <w:rFonts w:ascii="Arial" w:hAnsi="Arial" w:cs="Arial"/>
                <w:b/>
                <w:bCs/>
                <w:sz w:val="24"/>
                <w:szCs w:val="24"/>
              </w:rPr>
            </w:pPr>
            <w:r w:rsidRPr="00CC6975">
              <w:rPr>
                <w:rFonts w:ascii="Arial" w:hAnsi="Arial" w:cs="Arial"/>
                <w:b/>
                <w:bCs/>
                <w:sz w:val="24"/>
                <w:szCs w:val="24"/>
              </w:rPr>
              <w:t>Konto</w:t>
            </w:r>
          </w:p>
        </w:tc>
        <w:tc>
          <w:tcPr>
            <w:tcW w:w="5197" w:type="dxa"/>
            <w:shd w:val="clear" w:color="auto" w:fill="8DB3E2" w:themeFill="text2" w:themeFillTint="66"/>
            <w:vAlign w:val="center"/>
          </w:tcPr>
          <w:p w14:paraId="75A462CB" w14:textId="77777777" w:rsidR="0062544B" w:rsidRPr="00CC6975" w:rsidRDefault="0062544B" w:rsidP="0062544B">
            <w:pPr>
              <w:pStyle w:val="Bezproreda"/>
              <w:jc w:val="center"/>
              <w:rPr>
                <w:rFonts w:ascii="Arial" w:hAnsi="Arial" w:cs="Arial"/>
                <w:b/>
                <w:bCs/>
                <w:sz w:val="24"/>
                <w:szCs w:val="24"/>
              </w:rPr>
            </w:pPr>
            <w:r w:rsidRPr="00CC6975">
              <w:rPr>
                <w:rFonts w:ascii="Arial" w:hAnsi="Arial" w:cs="Arial"/>
                <w:b/>
                <w:bCs/>
                <w:sz w:val="24"/>
                <w:szCs w:val="24"/>
              </w:rPr>
              <w:t>Naziv</w:t>
            </w:r>
          </w:p>
        </w:tc>
        <w:tc>
          <w:tcPr>
            <w:tcW w:w="1768" w:type="dxa"/>
            <w:shd w:val="clear" w:color="auto" w:fill="8DB3E2" w:themeFill="text2" w:themeFillTint="66"/>
            <w:vAlign w:val="center"/>
          </w:tcPr>
          <w:p w14:paraId="0657FFB2" w14:textId="055F3A2E" w:rsidR="0062544B" w:rsidRPr="00CC6975" w:rsidRDefault="0062544B" w:rsidP="0062544B">
            <w:pPr>
              <w:pStyle w:val="Bezproreda"/>
              <w:jc w:val="center"/>
              <w:rPr>
                <w:rFonts w:ascii="Arial" w:hAnsi="Arial" w:cs="Arial"/>
                <w:b/>
                <w:bCs/>
                <w:sz w:val="24"/>
                <w:szCs w:val="24"/>
              </w:rPr>
            </w:pPr>
            <w:r w:rsidRPr="00CC6975">
              <w:rPr>
                <w:rFonts w:ascii="Arial" w:hAnsi="Arial" w:cs="Arial"/>
                <w:b/>
                <w:bCs/>
                <w:sz w:val="24"/>
                <w:szCs w:val="24"/>
              </w:rPr>
              <w:t>Plan za 202</w:t>
            </w:r>
            <w:r>
              <w:rPr>
                <w:rFonts w:ascii="Arial" w:hAnsi="Arial" w:cs="Arial"/>
                <w:b/>
                <w:bCs/>
                <w:sz w:val="24"/>
                <w:szCs w:val="24"/>
              </w:rPr>
              <w:t>4</w:t>
            </w:r>
            <w:r w:rsidRPr="00CC6975">
              <w:rPr>
                <w:rFonts w:ascii="Arial" w:hAnsi="Arial" w:cs="Arial"/>
                <w:b/>
                <w:bCs/>
                <w:sz w:val="24"/>
                <w:szCs w:val="24"/>
              </w:rPr>
              <w:t>. godinu</w:t>
            </w:r>
          </w:p>
        </w:tc>
        <w:tc>
          <w:tcPr>
            <w:tcW w:w="1712" w:type="dxa"/>
            <w:shd w:val="clear" w:color="auto" w:fill="8DB3E2" w:themeFill="text2" w:themeFillTint="66"/>
            <w:vAlign w:val="center"/>
          </w:tcPr>
          <w:p w14:paraId="3E6EEB80" w14:textId="37B9E292" w:rsidR="0062544B" w:rsidRPr="00CC6975" w:rsidRDefault="0062544B" w:rsidP="0062544B">
            <w:pPr>
              <w:pStyle w:val="Bezproreda"/>
              <w:jc w:val="center"/>
              <w:rPr>
                <w:rFonts w:ascii="Arial" w:hAnsi="Arial" w:cs="Arial"/>
                <w:b/>
                <w:bCs/>
                <w:sz w:val="24"/>
                <w:szCs w:val="24"/>
              </w:rPr>
            </w:pPr>
            <w:r w:rsidRPr="00CC6975">
              <w:rPr>
                <w:rFonts w:ascii="Arial" w:hAnsi="Arial" w:cs="Arial"/>
                <w:b/>
                <w:bCs/>
                <w:sz w:val="24"/>
                <w:szCs w:val="24"/>
              </w:rPr>
              <w:t>Plan za 202</w:t>
            </w:r>
            <w:r>
              <w:rPr>
                <w:rFonts w:ascii="Arial" w:hAnsi="Arial" w:cs="Arial"/>
                <w:b/>
                <w:bCs/>
                <w:sz w:val="24"/>
                <w:szCs w:val="24"/>
              </w:rPr>
              <w:t>5</w:t>
            </w:r>
            <w:r w:rsidRPr="00CC6975">
              <w:rPr>
                <w:rFonts w:ascii="Arial" w:hAnsi="Arial" w:cs="Arial"/>
                <w:b/>
                <w:bCs/>
                <w:sz w:val="24"/>
                <w:szCs w:val="24"/>
              </w:rPr>
              <w:t>. godinu</w:t>
            </w:r>
          </w:p>
        </w:tc>
      </w:tr>
      <w:tr w:rsidR="0062544B" w:rsidRPr="00074D7D" w14:paraId="6F9E5EC0" w14:textId="77777777" w:rsidTr="006A1BBF">
        <w:tc>
          <w:tcPr>
            <w:tcW w:w="1177" w:type="dxa"/>
            <w:vAlign w:val="center"/>
          </w:tcPr>
          <w:p w14:paraId="270C9650" w14:textId="5231E24A" w:rsidR="0062544B" w:rsidRDefault="0062544B" w:rsidP="0062544B">
            <w:pPr>
              <w:pStyle w:val="Bezproreda"/>
              <w:jc w:val="both"/>
              <w:rPr>
                <w:rFonts w:ascii="Arial" w:hAnsi="Arial" w:cs="Arial"/>
                <w:sz w:val="24"/>
                <w:szCs w:val="24"/>
              </w:rPr>
            </w:pPr>
            <w:r>
              <w:rPr>
                <w:rFonts w:ascii="Arial" w:hAnsi="Arial" w:cs="Arial"/>
                <w:sz w:val="24"/>
                <w:szCs w:val="24"/>
              </w:rPr>
              <w:t>41</w:t>
            </w:r>
          </w:p>
        </w:tc>
        <w:tc>
          <w:tcPr>
            <w:tcW w:w="5197" w:type="dxa"/>
            <w:vAlign w:val="center"/>
          </w:tcPr>
          <w:p w14:paraId="28EF379B" w14:textId="575156C5" w:rsidR="0062544B" w:rsidRDefault="0062544B" w:rsidP="0062544B">
            <w:pPr>
              <w:pStyle w:val="Bezproreda"/>
              <w:jc w:val="both"/>
              <w:rPr>
                <w:rFonts w:ascii="Arial" w:hAnsi="Arial" w:cs="Arial"/>
                <w:sz w:val="24"/>
                <w:szCs w:val="24"/>
              </w:rPr>
            </w:pPr>
            <w:r>
              <w:rPr>
                <w:rFonts w:ascii="Arial" w:hAnsi="Arial" w:cs="Arial"/>
                <w:sz w:val="24"/>
                <w:szCs w:val="24"/>
              </w:rPr>
              <w:t>Rashodi za radnike</w:t>
            </w:r>
          </w:p>
        </w:tc>
        <w:tc>
          <w:tcPr>
            <w:tcW w:w="1768" w:type="dxa"/>
            <w:vAlign w:val="center"/>
          </w:tcPr>
          <w:p w14:paraId="03E62EA9" w14:textId="628E14D5"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75</w:t>
            </w:r>
            <w:r w:rsidR="00064D86">
              <w:rPr>
                <w:rFonts w:ascii="Arial" w:hAnsi="Arial" w:cs="Arial"/>
                <w:sz w:val="24"/>
                <w:szCs w:val="24"/>
              </w:rPr>
              <w:t>6</w:t>
            </w:r>
            <w:r>
              <w:rPr>
                <w:rFonts w:ascii="Arial" w:hAnsi="Arial" w:cs="Arial"/>
                <w:sz w:val="24"/>
                <w:szCs w:val="24"/>
              </w:rPr>
              <w:t>.602</w:t>
            </w:r>
          </w:p>
        </w:tc>
        <w:tc>
          <w:tcPr>
            <w:tcW w:w="1712" w:type="dxa"/>
            <w:vAlign w:val="center"/>
          </w:tcPr>
          <w:p w14:paraId="7C350627" w14:textId="23246DF6"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1.313.917</w:t>
            </w:r>
          </w:p>
        </w:tc>
      </w:tr>
      <w:tr w:rsidR="0062544B" w:rsidRPr="00074D7D" w14:paraId="1BE28245" w14:textId="77777777" w:rsidTr="006A1BBF">
        <w:tc>
          <w:tcPr>
            <w:tcW w:w="1177" w:type="dxa"/>
            <w:vAlign w:val="center"/>
          </w:tcPr>
          <w:p w14:paraId="29A5D63A" w14:textId="308BB8E5" w:rsidR="0062544B" w:rsidRDefault="0062544B" w:rsidP="0062544B">
            <w:pPr>
              <w:pStyle w:val="Bezproreda"/>
              <w:jc w:val="both"/>
              <w:rPr>
                <w:rFonts w:ascii="Arial" w:hAnsi="Arial" w:cs="Arial"/>
                <w:sz w:val="24"/>
                <w:szCs w:val="24"/>
              </w:rPr>
            </w:pPr>
            <w:r>
              <w:rPr>
                <w:rFonts w:ascii="Arial" w:hAnsi="Arial" w:cs="Arial"/>
                <w:sz w:val="24"/>
                <w:szCs w:val="24"/>
              </w:rPr>
              <w:t>42</w:t>
            </w:r>
          </w:p>
        </w:tc>
        <w:tc>
          <w:tcPr>
            <w:tcW w:w="5197" w:type="dxa"/>
            <w:vAlign w:val="center"/>
          </w:tcPr>
          <w:p w14:paraId="5A1826E4" w14:textId="4ECC7556" w:rsidR="0062544B" w:rsidRDefault="0062544B" w:rsidP="0062544B">
            <w:pPr>
              <w:pStyle w:val="Bezproreda"/>
              <w:jc w:val="both"/>
              <w:rPr>
                <w:rFonts w:ascii="Arial" w:hAnsi="Arial" w:cs="Arial"/>
                <w:sz w:val="24"/>
                <w:szCs w:val="24"/>
              </w:rPr>
            </w:pPr>
            <w:r>
              <w:rPr>
                <w:rFonts w:ascii="Arial" w:hAnsi="Arial" w:cs="Arial"/>
                <w:sz w:val="24"/>
                <w:szCs w:val="24"/>
              </w:rPr>
              <w:t>Materijalni rashodi</w:t>
            </w:r>
          </w:p>
        </w:tc>
        <w:tc>
          <w:tcPr>
            <w:tcW w:w="1768" w:type="dxa"/>
            <w:vAlign w:val="center"/>
          </w:tcPr>
          <w:p w14:paraId="6D1719C1" w14:textId="497BF21E"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1.503.859</w:t>
            </w:r>
          </w:p>
        </w:tc>
        <w:tc>
          <w:tcPr>
            <w:tcW w:w="1712" w:type="dxa"/>
            <w:vAlign w:val="center"/>
          </w:tcPr>
          <w:p w14:paraId="6B98DF07" w14:textId="3A4F98DA"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1.323.474</w:t>
            </w:r>
          </w:p>
        </w:tc>
      </w:tr>
      <w:tr w:rsidR="0062544B" w:rsidRPr="00074D7D" w14:paraId="6B6C9B6D" w14:textId="77777777" w:rsidTr="006A1BBF">
        <w:tc>
          <w:tcPr>
            <w:tcW w:w="1177" w:type="dxa"/>
            <w:vAlign w:val="center"/>
          </w:tcPr>
          <w:p w14:paraId="5BAC5314" w14:textId="4036FC99" w:rsidR="0062544B" w:rsidRDefault="0062544B" w:rsidP="0062544B">
            <w:pPr>
              <w:pStyle w:val="Bezproreda"/>
              <w:jc w:val="both"/>
              <w:rPr>
                <w:rFonts w:ascii="Arial" w:hAnsi="Arial" w:cs="Arial"/>
                <w:sz w:val="24"/>
                <w:szCs w:val="24"/>
              </w:rPr>
            </w:pPr>
            <w:r>
              <w:rPr>
                <w:rFonts w:ascii="Arial" w:hAnsi="Arial" w:cs="Arial"/>
                <w:sz w:val="24"/>
                <w:szCs w:val="24"/>
              </w:rPr>
              <w:t>43</w:t>
            </w:r>
          </w:p>
        </w:tc>
        <w:tc>
          <w:tcPr>
            <w:tcW w:w="5197" w:type="dxa"/>
            <w:vAlign w:val="center"/>
          </w:tcPr>
          <w:p w14:paraId="7CFC0113" w14:textId="0C9FE4D1" w:rsidR="0062544B" w:rsidRDefault="0062544B" w:rsidP="0062544B">
            <w:pPr>
              <w:pStyle w:val="Bezproreda"/>
              <w:jc w:val="both"/>
              <w:rPr>
                <w:rFonts w:ascii="Arial" w:hAnsi="Arial" w:cs="Arial"/>
                <w:sz w:val="24"/>
                <w:szCs w:val="24"/>
              </w:rPr>
            </w:pPr>
            <w:r>
              <w:rPr>
                <w:rFonts w:ascii="Arial" w:hAnsi="Arial" w:cs="Arial"/>
                <w:sz w:val="24"/>
                <w:szCs w:val="24"/>
              </w:rPr>
              <w:t>Rashodi amortizacije</w:t>
            </w:r>
          </w:p>
        </w:tc>
        <w:tc>
          <w:tcPr>
            <w:tcW w:w="1768" w:type="dxa"/>
            <w:vAlign w:val="center"/>
          </w:tcPr>
          <w:p w14:paraId="092AC945" w14:textId="3304449D"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779.651</w:t>
            </w:r>
          </w:p>
        </w:tc>
        <w:tc>
          <w:tcPr>
            <w:tcW w:w="1712" w:type="dxa"/>
            <w:vAlign w:val="center"/>
          </w:tcPr>
          <w:p w14:paraId="6AC23BCC" w14:textId="6BC16136"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968.451</w:t>
            </w:r>
          </w:p>
        </w:tc>
      </w:tr>
      <w:tr w:rsidR="0062544B" w:rsidRPr="00074D7D" w14:paraId="23A63592" w14:textId="77777777" w:rsidTr="006A1BBF">
        <w:tc>
          <w:tcPr>
            <w:tcW w:w="1177" w:type="dxa"/>
            <w:vAlign w:val="center"/>
          </w:tcPr>
          <w:p w14:paraId="409397FD" w14:textId="43842C3A" w:rsidR="0062544B" w:rsidRDefault="0062544B" w:rsidP="0062544B">
            <w:pPr>
              <w:pStyle w:val="Bezproreda"/>
              <w:jc w:val="both"/>
              <w:rPr>
                <w:rFonts w:ascii="Arial" w:hAnsi="Arial" w:cs="Arial"/>
                <w:sz w:val="24"/>
                <w:szCs w:val="24"/>
              </w:rPr>
            </w:pPr>
            <w:r>
              <w:rPr>
                <w:rFonts w:ascii="Arial" w:hAnsi="Arial" w:cs="Arial"/>
                <w:sz w:val="24"/>
                <w:szCs w:val="24"/>
              </w:rPr>
              <w:t>44</w:t>
            </w:r>
          </w:p>
        </w:tc>
        <w:tc>
          <w:tcPr>
            <w:tcW w:w="5197" w:type="dxa"/>
            <w:vAlign w:val="center"/>
          </w:tcPr>
          <w:p w14:paraId="793A9442" w14:textId="57B4BC85" w:rsidR="0062544B" w:rsidRDefault="0062544B" w:rsidP="0062544B">
            <w:pPr>
              <w:pStyle w:val="Bezproreda"/>
              <w:jc w:val="both"/>
              <w:rPr>
                <w:rFonts w:ascii="Arial" w:hAnsi="Arial" w:cs="Arial"/>
                <w:sz w:val="24"/>
                <w:szCs w:val="24"/>
              </w:rPr>
            </w:pPr>
            <w:r>
              <w:rPr>
                <w:rFonts w:ascii="Arial" w:hAnsi="Arial" w:cs="Arial"/>
                <w:sz w:val="24"/>
                <w:szCs w:val="24"/>
              </w:rPr>
              <w:t>Financijski rashodi</w:t>
            </w:r>
          </w:p>
        </w:tc>
        <w:tc>
          <w:tcPr>
            <w:tcW w:w="1768" w:type="dxa"/>
            <w:vAlign w:val="center"/>
          </w:tcPr>
          <w:p w14:paraId="1D947DB2" w14:textId="45C8FB19"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14.330</w:t>
            </w:r>
          </w:p>
        </w:tc>
        <w:tc>
          <w:tcPr>
            <w:tcW w:w="1712" w:type="dxa"/>
            <w:vAlign w:val="center"/>
          </w:tcPr>
          <w:p w14:paraId="57568F87" w14:textId="171ECEE1"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18.130</w:t>
            </w:r>
          </w:p>
        </w:tc>
      </w:tr>
      <w:tr w:rsidR="0062544B" w:rsidRPr="00074D7D" w14:paraId="7D03C652" w14:textId="77777777" w:rsidTr="006A1BBF">
        <w:tc>
          <w:tcPr>
            <w:tcW w:w="1177" w:type="dxa"/>
            <w:vAlign w:val="center"/>
          </w:tcPr>
          <w:p w14:paraId="3A61F642" w14:textId="141A8BD9" w:rsidR="0062544B" w:rsidRDefault="0062544B" w:rsidP="0062544B">
            <w:pPr>
              <w:pStyle w:val="Bezproreda"/>
              <w:jc w:val="both"/>
              <w:rPr>
                <w:rFonts w:ascii="Arial" w:hAnsi="Arial" w:cs="Arial"/>
                <w:sz w:val="24"/>
                <w:szCs w:val="24"/>
              </w:rPr>
            </w:pPr>
            <w:r>
              <w:rPr>
                <w:rFonts w:ascii="Arial" w:hAnsi="Arial" w:cs="Arial"/>
                <w:sz w:val="24"/>
                <w:szCs w:val="24"/>
              </w:rPr>
              <w:t>45</w:t>
            </w:r>
          </w:p>
        </w:tc>
        <w:tc>
          <w:tcPr>
            <w:tcW w:w="5197" w:type="dxa"/>
            <w:vAlign w:val="center"/>
          </w:tcPr>
          <w:p w14:paraId="5B31221C" w14:textId="627402C6" w:rsidR="0062544B" w:rsidRDefault="0062544B" w:rsidP="0062544B">
            <w:pPr>
              <w:pStyle w:val="Bezproreda"/>
              <w:jc w:val="both"/>
              <w:rPr>
                <w:rFonts w:ascii="Arial" w:hAnsi="Arial" w:cs="Arial"/>
                <w:sz w:val="24"/>
                <w:szCs w:val="24"/>
              </w:rPr>
            </w:pPr>
            <w:r>
              <w:rPr>
                <w:rFonts w:ascii="Arial" w:hAnsi="Arial" w:cs="Arial"/>
                <w:sz w:val="24"/>
                <w:szCs w:val="24"/>
              </w:rPr>
              <w:t>Donacije</w:t>
            </w:r>
          </w:p>
        </w:tc>
        <w:tc>
          <w:tcPr>
            <w:tcW w:w="1768" w:type="dxa"/>
            <w:vAlign w:val="center"/>
          </w:tcPr>
          <w:p w14:paraId="71CC2A37" w14:textId="4A55D389"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0</w:t>
            </w:r>
          </w:p>
        </w:tc>
        <w:tc>
          <w:tcPr>
            <w:tcW w:w="1712" w:type="dxa"/>
            <w:vAlign w:val="center"/>
          </w:tcPr>
          <w:p w14:paraId="06F667BD" w14:textId="64A6E5D6" w:rsidR="0062544B" w:rsidRPr="00064D86" w:rsidRDefault="0062544B" w:rsidP="0062544B">
            <w:pPr>
              <w:pStyle w:val="Bezproreda"/>
              <w:jc w:val="right"/>
              <w:rPr>
                <w:rFonts w:ascii="Arial" w:hAnsi="Arial" w:cs="Arial"/>
                <w:sz w:val="24"/>
                <w:szCs w:val="24"/>
              </w:rPr>
            </w:pPr>
            <w:r w:rsidRPr="00064D86">
              <w:rPr>
                <w:rFonts w:ascii="Arial" w:hAnsi="Arial" w:cs="Arial"/>
                <w:sz w:val="24"/>
                <w:szCs w:val="24"/>
              </w:rPr>
              <w:t>0</w:t>
            </w:r>
          </w:p>
        </w:tc>
      </w:tr>
      <w:tr w:rsidR="0062544B" w:rsidRPr="00074D7D" w14:paraId="3664D9AF" w14:textId="77777777" w:rsidTr="006A1BBF">
        <w:tc>
          <w:tcPr>
            <w:tcW w:w="1177" w:type="dxa"/>
            <w:tcBorders>
              <w:bottom w:val="single" w:sz="4" w:space="0" w:color="auto"/>
            </w:tcBorders>
            <w:vAlign w:val="center"/>
          </w:tcPr>
          <w:p w14:paraId="14DC25A3" w14:textId="6942E3CF" w:rsidR="0062544B" w:rsidRDefault="0062544B" w:rsidP="0062544B">
            <w:pPr>
              <w:pStyle w:val="Bezproreda"/>
              <w:jc w:val="both"/>
              <w:rPr>
                <w:rFonts w:ascii="Arial" w:hAnsi="Arial" w:cs="Arial"/>
                <w:sz w:val="24"/>
                <w:szCs w:val="24"/>
              </w:rPr>
            </w:pPr>
            <w:r>
              <w:rPr>
                <w:rFonts w:ascii="Arial" w:hAnsi="Arial" w:cs="Arial"/>
                <w:sz w:val="24"/>
                <w:szCs w:val="24"/>
              </w:rPr>
              <w:t>46</w:t>
            </w:r>
          </w:p>
        </w:tc>
        <w:tc>
          <w:tcPr>
            <w:tcW w:w="5197" w:type="dxa"/>
            <w:tcBorders>
              <w:bottom w:val="single" w:sz="4" w:space="0" w:color="auto"/>
            </w:tcBorders>
            <w:vAlign w:val="center"/>
          </w:tcPr>
          <w:p w14:paraId="5C9C9CC7" w14:textId="4A40403D" w:rsidR="0062544B" w:rsidRDefault="0062544B" w:rsidP="0062544B">
            <w:pPr>
              <w:pStyle w:val="Bezproreda"/>
              <w:jc w:val="both"/>
              <w:rPr>
                <w:rFonts w:ascii="Arial" w:hAnsi="Arial" w:cs="Arial"/>
                <w:sz w:val="24"/>
                <w:szCs w:val="24"/>
              </w:rPr>
            </w:pPr>
            <w:r>
              <w:rPr>
                <w:rFonts w:ascii="Arial" w:hAnsi="Arial" w:cs="Arial"/>
                <w:sz w:val="24"/>
                <w:szCs w:val="24"/>
              </w:rPr>
              <w:t>Ostali rashodi</w:t>
            </w:r>
          </w:p>
        </w:tc>
        <w:tc>
          <w:tcPr>
            <w:tcW w:w="1768" w:type="dxa"/>
            <w:tcBorders>
              <w:bottom w:val="single" w:sz="4" w:space="0" w:color="auto"/>
            </w:tcBorders>
            <w:vAlign w:val="center"/>
          </w:tcPr>
          <w:p w14:paraId="026B46F8" w14:textId="59A1065C"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10.000</w:t>
            </w:r>
          </w:p>
        </w:tc>
        <w:tc>
          <w:tcPr>
            <w:tcW w:w="1712" w:type="dxa"/>
            <w:tcBorders>
              <w:bottom w:val="single" w:sz="4" w:space="0" w:color="auto"/>
            </w:tcBorders>
            <w:vAlign w:val="center"/>
          </w:tcPr>
          <w:p w14:paraId="7F3771D4" w14:textId="36834D3C"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10.000</w:t>
            </w:r>
          </w:p>
        </w:tc>
      </w:tr>
      <w:tr w:rsidR="0062544B" w:rsidRPr="00074D7D" w14:paraId="1D665492" w14:textId="77777777" w:rsidTr="00CD0377">
        <w:trPr>
          <w:trHeight w:val="508"/>
        </w:trPr>
        <w:tc>
          <w:tcPr>
            <w:tcW w:w="6374" w:type="dxa"/>
            <w:gridSpan w:val="2"/>
            <w:shd w:val="clear" w:color="auto" w:fill="B8CCE4" w:themeFill="accent1" w:themeFillTint="66"/>
            <w:vAlign w:val="center"/>
          </w:tcPr>
          <w:p w14:paraId="19773136" w14:textId="066701E4" w:rsidR="0062544B" w:rsidRPr="00D019C5" w:rsidRDefault="0062544B" w:rsidP="0062544B">
            <w:pPr>
              <w:pStyle w:val="Bezproreda"/>
              <w:jc w:val="center"/>
              <w:rPr>
                <w:rFonts w:ascii="Arial" w:hAnsi="Arial" w:cs="Arial"/>
                <w:b/>
                <w:bCs/>
                <w:sz w:val="24"/>
                <w:szCs w:val="24"/>
              </w:rPr>
            </w:pPr>
            <w:r w:rsidRPr="00D019C5">
              <w:rPr>
                <w:rFonts w:ascii="Arial" w:hAnsi="Arial" w:cs="Arial"/>
                <w:b/>
                <w:bCs/>
                <w:sz w:val="24"/>
                <w:szCs w:val="24"/>
              </w:rPr>
              <w:t xml:space="preserve">UKUPNI </w:t>
            </w:r>
            <w:r>
              <w:rPr>
                <w:rFonts w:ascii="Arial" w:hAnsi="Arial" w:cs="Arial"/>
                <w:b/>
                <w:bCs/>
                <w:sz w:val="24"/>
                <w:szCs w:val="24"/>
              </w:rPr>
              <w:t>RAS</w:t>
            </w:r>
            <w:r w:rsidRPr="00D019C5">
              <w:rPr>
                <w:rFonts w:ascii="Arial" w:hAnsi="Arial" w:cs="Arial"/>
                <w:b/>
                <w:bCs/>
                <w:sz w:val="24"/>
                <w:szCs w:val="24"/>
              </w:rPr>
              <w:t>HODI POSLOVANJA</w:t>
            </w:r>
          </w:p>
        </w:tc>
        <w:tc>
          <w:tcPr>
            <w:tcW w:w="1768" w:type="dxa"/>
            <w:shd w:val="clear" w:color="auto" w:fill="B8CCE4" w:themeFill="accent1" w:themeFillTint="66"/>
            <w:vAlign w:val="center"/>
          </w:tcPr>
          <w:p w14:paraId="32F0B481" w14:textId="195BDE75" w:rsidR="0062544B" w:rsidRPr="00074D7D" w:rsidRDefault="0062544B" w:rsidP="0062544B">
            <w:pPr>
              <w:pStyle w:val="Bezproreda"/>
              <w:jc w:val="right"/>
              <w:rPr>
                <w:rFonts w:ascii="Arial" w:hAnsi="Arial" w:cs="Arial"/>
                <w:b/>
                <w:bCs/>
                <w:sz w:val="24"/>
                <w:szCs w:val="24"/>
                <w:highlight w:val="yellow"/>
              </w:rPr>
            </w:pPr>
            <w:r>
              <w:rPr>
                <w:rFonts w:ascii="Arial" w:hAnsi="Arial" w:cs="Arial"/>
                <w:b/>
                <w:bCs/>
                <w:sz w:val="24"/>
                <w:szCs w:val="24"/>
              </w:rPr>
              <w:t>3.064.442</w:t>
            </w:r>
          </w:p>
        </w:tc>
        <w:tc>
          <w:tcPr>
            <w:tcW w:w="1712" w:type="dxa"/>
            <w:shd w:val="clear" w:color="auto" w:fill="B8CCE4" w:themeFill="accent1" w:themeFillTint="66"/>
            <w:vAlign w:val="center"/>
          </w:tcPr>
          <w:p w14:paraId="0CA7B5D8" w14:textId="745E869B" w:rsidR="0062544B" w:rsidRPr="00074D7D" w:rsidRDefault="00064D86" w:rsidP="0062544B">
            <w:pPr>
              <w:pStyle w:val="Bezproreda"/>
              <w:jc w:val="right"/>
              <w:rPr>
                <w:rFonts w:ascii="Arial" w:hAnsi="Arial" w:cs="Arial"/>
                <w:b/>
                <w:bCs/>
                <w:sz w:val="24"/>
                <w:szCs w:val="24"/>
                <w:highlight w:val="yellow"/>
              </w:rPr>
            </w:pPr>
            <w:r>
              <w:rPr>
                <w:rFonts w:ascii="Arial" w:hAnsi="Arial" w:cs="Arial"/>
                <w:b/>
                <w:bCs/>
                <w:sz w:val="24"/>
                <w:szCs w:val="24"/>
              </w:rPr>
              <w:t>3.633.972</w:t>
            </w:r>
          </w:p>
        </w:tc>
      </w:tr>
      <w:tr w:rsidR="0062544B" w:rsidRPr="00074D7D" w14:paraId="358C340A" w14:textId="77777777" w:rsidTr="00B7371D">
        <w:tc>
          <w:tcPr>
            <w:tcW w:w="1177" w:type="dxa"/>
            <w:vAlign w:val="center"/>
          </w:tcPr>
          <w:p w14:paraId="79C71FDB" w14:textId="2200D740" w:rsidR="0062544B" w:rsidRDefault="0062544B" w:rsidP="0062544B">
            <w:pPr>
              <w:pStyle w:val="Bezproreda"/>
              <w:jc w:val="both"/>
              <w:rPr>
                <w:rFonts w:ascii="Arial" w:hAnsi="Arial" w:cs="Arial"/>
                <w:sz w:val="24"/>
                <w:szCs w:val="24"/>
              </w:rPr>
            </w:pPr>
            <w:r>
              <w:rPr>
                <w:rFonts w:ascii="Arial" w:hAnsi="Arial" w:cs="Arial"/>
                <w:sz w:val="24"/>
                <w:szCs w:val="24"/>
              </w:rPr>
              <w:t>05</w:t>
            </w:r>
          </w:p>
        </w:tc>
        <w:tc>
          <w:tcPr>
            <w:tcW w:w="5197" w:type="dxa"/>
            <w:vAlign w:val="center"/>
          </w:tcPr>
          <w:p w14:paraId="671E04F3" w14:textId="2660CE2B" w:rsidR="0062544B" w:rsidRDefault="0062544B" w:rsidP="0062544B">
            <w:pPr>
              <w:pStyle w:val="Bezproreda"/>
              <w:jc w:val="both"/>
              <w:rPr>
                <w:rFonts w:ascii="Arial" w:hAnsi="Arial" w:cs="Arial"/>
                <w:sz w:val="24"/>
                <w:szCs w:val="24"/>
              </w:rPr>
            </w:pPr>
            <w:r>
              <w:rPr>
                <w:rFonts w:ascii="Arial" w:hAnsi="Arial" w:cs="Arial"/>
                <w:sz w:val="24"/>
                <w:szCs w:val="24"/>
              </w:rPr>
              <w:t>Rashodi za nabavu nefinancijske imovine u pripremi</w:t>
            </w:r>
          </w:p>
        </w:tc>
        <w:tc>
          <w:tcPr>
            <w:tcW w:w="1768" w:type="dxa"/>
            <w:vAlign w:val="center"/>
          </w:tcPr>
          <w:p w14:paraId="3996F735" w14:textId="16382762"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1.993.675</w:t>
            </w:r>
          </w:p>
        </w:tc>
        <w:tc>
          <w:tcPr>
            <w:tcW w:w="1712" w:type="dxa"/>
            <w:vAlign w:val="center"/>
          </w:tcPr>
          <w:p w14:paraId="05B0C9CE" w14:textId="363B73CE"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8.651.134</w:t>
            </w:r>
          </w:p>
        </w:tc>
      </w:tr>
      <w:tr w:rsidR="0062544B" w:rsidRPr="00074D7D" w14:paraId="1F248B86" w14:textId="77777777" w:rsidTr="00B7371D">
        <w:tc>
          <w:tcPr>
            <w:tcW w:w="1177" w:type="dxa"/>
            <w:vAlign w:val="center"/>
          </w:tcPr>
          <w:p w14:paraId="5EB53C45" w14:textId="35919D04" w:rsidR="0062544B" w:rsidRDefault="0062544B" w:rsidP="0062544B">
            <w:pPr>
              <w:pStyle w:val="Bezproreda"/>
              <w:jc w:val="both"/>
              <w:rPr>
                <w:rFonts w:ascii="Arial" w:hAnsi="Arial" w:cs="Arial"/>
                <w:sz w:val="24"/>
                <w:szCs w:val="24"/>
              </w:rPr>
            </w:pPr>
            <w:r>
              <w:rPr>
                <w:rFonts w:ascii="Arial" w:hAnsi="Arial" w:cs="Arial"/>
                <w:sz w:val="24"/>
                <w:szCs w:val="24"/>
              </w:rPr>
              <w:t>051</w:t>
            </w:r>
          </w:p>
        </w:tc>
        <w:tc>
          <w:tcPr>
            <w:tcW w:w="5197" w:type="dxa"/>
            <w:vAlign w:val="center"/>
          </w:tcPr>
          <w:p w14:paraId="69D61EB2" w14:textId="3BAC47E2" w:rsidR="0062544B" w:rsidRDefault="0062544B" w:rsidP="0062544B">
            <w:pPr>
              <w:pStyle w:val="Bezproreda"/>
              <w:jc w:val="both"/>
              <w:rPr>
                <w:rFonts w:ascii="Arial" w:hAnsi="Arial" w:cs="Arial"/>
                <w:sz w:val="24"/>
                <w:szCs w:val="24"/>
              </w:rPr>
            </w:pPr>
            <w:r>
              <w:rPr>
                <w:rFonts w:ascii="Arial" w:hAnsi="Arial" w:cs="Arial"/>
                <w:sz w:val="24"/>
                <w:szCs w:val="24"/>
              </w:rPr>
              <w:t>Građevinski objekti</w:t>
            </w:r>
          </w:p>
        </w:tc>
        <w:tc>
          <w:tcPr>
            <w:tcW w:w="1768" w:type="dxa"/>
            <w:vAlign w:val="center"/>
          </w:tcPr>
          <w:p w14:paraId="78E30395" w14:textId="034BA622"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1.301.018</w:t>
            </w:r>
          </w:p>
        </w:tc>
        <w:tc>
          <w:tcPr>
            <w:tcW w:w="1712" w:type="dxa"/>
            <w:vAlign w:val="center"/>
          </w:tcPr>
          <w:p w14:paraId="566487A0" w14:textId="35679D71" w:rsidR="0062544B" w:rsidRPr="00064D86" w:rsidRDefault="00A93200" w:rsidP="0062544B">
            <w:pPr>
              <w:pStyle w:val="Bezproreda"/>
              <w:jc w:val="right"/>
              <w:rPr>
                <w:rFonts w:ascii="Arial" w:hAnsi="Arial" w:cs="Arial"/>
                <w:sz w:val="24"/>
                <w:szCs w:val="24"/>
              </w:rPr>
            </w:pPr>
            <w:r>
              <w:rPr>
                <w:rFonts w:ascii="Arial" w:hAnsi="Arial" w:cs="Arial"/>
                <w:sz w:val="24"/>
                <w:szCs w:val="24"/>
              </w:rPr>
              <w:t>7</w:t>
            </w:r>
            <w:r w:rsidR="00064D86" w:rsidRPr="00064D86">
              <w:rPr>
                <w:rFonts w:ascii="Arial" w:hAnsi="Arial" w:cs="Arial"/>
                <w:sz w:val="24"/>
                <w:szCs w:val="24"/>
              </w:rPr>
              <w:t>.972.952</w:t>
            </w:r>
          </w:p>
        </w:tc>
      </w:tr>
      <w:tr w:rsidR="0062544B" w:rsidRPr="00074D7D" w14:paraId="63F475CD" w14:textId="77777777" w:rsidTr="00B7371D">
        <w:tc>
          <w:tcPr>
            <w:tcW w:w="1177" w:type="dxa"/>
            <w:vAlign w:val="center"/>
          </w:tcPr>
          <w:p w14:paraId="58095697" w14:textId="0B64B0E5" w:rsidR="0062544B" w:rsidRDefault="0062544B" w:rsidP="0062544B">
            <w:pPr>
              <w:pStyle w:val="Bezproreda"/>
              <w:jc w:val="both"/>
              <w:rPr>
                <w:rFonts w:ascii="Arial" w:hAnsi="Arial" w:cs="Arial"/>
                <w:sz w:val="24"/>
                <w:szCs w:val="24"/>
              </w:rPr>
            </w:pPr>
            <w:r>
              <w:rPr>
                <w:rFonts w:ascii="Arial" w:hAnsi="Arial" w:cs="Arial"/>
                <w:sz w:val="24"/>
                <w:szCs w:val="24"/>
              </w:rPr>
              <w:t>052</w:t>
            </w:r>
          </w:p>
        </w:tc>
        <w:tc>
          <w:tcPr>
            <w:tcW w:w="5197" w:type="dxa"/>
            <w:vAlign w:val="center"/>
          </w:tcPr>
          <w:p w14:paraId="794BC08F" w14:textId="25B2B8AF" w:rsidR="0062544B" w:rsidRDefault="0062544B" w:rsidP="0062544B">
            <w:pPr>
              <w:pStyle w:val="Bezproreda"/>
              <w:jc w:val="both"/>
              <w:rPr>
                <w:rFonts w:ascii="Arial" w:hAnsi="Arial" w:cs="Arial"/>
                <w:sz w:val="24"/>
                <w:szCs w:val="24"/>
              </w:rPr>
            </w:pPr>
            <w:r>
              <w:rPr>
                <w:rFonts w:ascii="Arial" w:hAnsi="Arial" w:cs="Arial"/>
                <w:sz w:val="24"/>
                <w:szCs w:val="24"/>
              </w:rPr>
              <w:t>Postrojenja i oprema u pripremi</w:t>
            </w:r>
          </w:p>
        </w:tc>
        <w:tc>
          <w:tcPr>
            <w:tcW w:w="1768" w:type="dxa"/>
            <w:vAlign w:val="center"/>
          </w:tcPr>
          <w:p w14:paraId="7517F66B" w14:textId="08311D6D"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91.407</w:t>
            </w:r>
          </w:p>
        </w:tc>
        <w:tc>
          <w:tcPr>
            <w:tcW w:w="1712" w:type="dxa"/>
            <w:vAlign w:val="center"/>
          </w:tcPr>
          <w:p w14:paraId="6A2728C1" w14:textId="29EA685D"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82.075</w:t>
            </w:r>
          </w:p>
        </w:tc>
      </w:tr>
      <w:tr w:rsidR="0062544B" w:rsidRPr="00074D7D" w14:paraId="0748E99A" w14:textId="77777777" w:rsidTr="00B7371D">
        <w:tc>
          <w:tcPr>
            <w:tcW w:w="1177" w:type="dxa"/>
            <w:vAlign w:val="center"/>
          </w:tcPr>
          <w:p w14:paraId="34582AEA" w14:textId="3DB133D7" w:rsidR="0062544B" w:rsidRDefault="0062544B" w:rsidP="0062544B">
            <w:pPr>
              <w:pStyle w:val="Bezproreda"/>
              <w:jc w:val="both"/>
              <w:rPr>
                <w:rFonts w:ascii="Arial" w:hAnsi="Arial" w:cs="Arial"/>
                <w:sz w:val="24"/>
                <w:szCs w:val="24"/>
              </w:rPr>
            </w:pPr>
            <w:r>
              <w:rPr>
                <w:rFonts w:ascii="Arial" w:hAnsi="Arial" w:cs="Arial"/>
                <w:sz w:val="24"/>
                <w:szCs w:val="24"/>
              </w:rPr>
              <w:t>053</w:t>
            </w:r>
          </w:p>
        </w:tc>
        <w:tc>
          <w:tcPr>
            <w:tcW w:w="5197" w:type="dxa"/>
            <w:vAlign w:val="center"/>
          </w:tcPr>
          <w:p w14:paraId="35732CFF" w14:textId="01A4D6B1" w:rsidR="0062544B" w:rsidRDefault="0062544B" w:rsidP="0062544B">
            <w:pPr>
              <w:pStyle w:val="Bezproreda"/>
              <w:jc w:val="both"/>
              <w:rPr>
                <w:rFonts w:ascii="Arial" w:hAnsi="Arial" w:cs="Arial"/>
                <w:sz w:val="24"/>
                <w:szCs w:val="24"/>
              </w:rPr>
            </w:pPr>
            <w:r>
              <w:rPr>
                <w:rFonts w:ascii="Arial" w:hAnsi="Arial" w:cs="Arial"/>
                <w:sz w:val="24"/>
                <w:szCs w:val="24"/>
              </w:rPr>
              <w:t>Prijevozna sredstva u pripremi</w:t>
            </w:r>
          </w:p>
        </w:tc>
        <w:tc>
          <w:tcPr>
            <w:tcW w:w="1768" w:type="dxa"/>
            <w:vAlign w:val="center"/>
          </w:tcPr>
          <w:p w14:paraId="6B5AD883" w14:textId="5F42A57B"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26.745</w:t>
            </w:r>
          </w:p>
        </w:tc>
        <w:tc>
          <w:tcPr>
            <w:tcW w:w="1712" w:type="dxa"/>
            <w:vAlign w:val="center"/>
          </w:tcPr>
          <w:p w14:paraId="1E92123F" w14:textId="0A65D822"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130.000</w:t>
            </w:r>
          </w:p>
        </w:tc>
      </w:tr>
      <w:tr w:rsidR="0062544B" w:rsidRPr="00074D7D" w14:paraId="2AB15CDB" w14:textId="77777777" w:rsidTr="00B7371D">
        <w:tc>
          <w:tcPr>
            <w:tcW w:w="1177" w:type="dxa"/>
            <w:vAlign w:val="center"/>
          </w:tcPr>
          <w:p w14:paraId="13365BB7" w14:textId="597B68E9" w:rsidR="0062544B" w:rsidRDefault="0062544B" w:rsidP="0062544B">
            <w:pPr>
              <w:pStyle w:val="Bezproreda"/>
              <w:jc w:val="both"/>
              <w:rPr>
                <w:rFonts w:ascii="Arial" w:hAnsi="Arial" w:cs="Arial"/>
                <w:sz w:val="24"/>
                <w:szCs w:val="24"/>
              </w:rPr>
            </w:pPr>
            <w:r>
              <w:rPr>
                <w:rFonts w:ascii="Arial" w:hAnsi="Arial" w:cs="Arial"/>
                <w:sz w:val="24"/>
                <w:szCs w:val="24"/>
              </w:rPr>
              <w:t>055</w:t>
            </w:r>
          </w:p>
        </w:tc>
        <w:tc>
          <w:tcPr>
            <w:tcW w:w="5197" w:type="dxa"/>
            <w:vAlign w:val="center"/>
          </w:tcPr>
          <w:p w14:paraId="276939BF" w14:textId="4DD79C3B" w:rsidR="0062544B" w:rsidRDefault="0062544B" w:rsidP="0062544B">
            <w:pPr>
              <w:pStyle w:val="Bezproreda"/>
              <w:jc w:val="both"/>
              <w:rPr>
                <w:rFonts w:ascii="Arial" w:hAnsi="Arial" w:cs="Arial"/>
                <w:sz w:val="24"/>
                <w:szCs w:val="24"/>
              </w:rPr>
            </w:pPr>
            <w:r>
              <w:rPr>
                <w:rFonts w:ascii="Arial" w:hAnsi="Arial" w:cs="Arial"/>
                <w:sz w:val="24"/>
                <w:szCs w:val="24"/>
              </w:rPr>
              <w:t>Ostala nematerijalna proizvedena imovina u pripremi</w:t>
            </w:r>
          </w:p>
        </w:tc>
        <w:tc>
          <w:tcPr>
            <w:tcW w:w="1768" w:type="dxa"/>
            <w:vAlign w:val="center"/>
          </w:tcPr>
          <w:p w14:paraId="4D64A45C" w14:textId="1AD34A13"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566.505</w:t>
            </w:r>
          </w:p>
        </w:tc>
        <w:tc>
          <w:tcPr>
            <w:tcW w:w="1712" w:type="dxa"/>
            <w:vAlign w:val="center"/>
          </w:tcPr>
          <w:p w14:paraId="0AD92C0E" w14:textId="5B539F0D" w:rsidR="0062544B" w:rsidRPr="00064D86" w:rsidRDefault="00064D86" w:rsidP="0062544B">
            <w:pPr>
              <w:pStyle w:val="Bezproreda"/>
              <w:jc w:val="right"/>
              <w:rPr>
                <w:rFonts w:ascii="Arial" w:hAnsi="Arial" w:cs="Arial"/>
                <w:sz w:val="24"/>
                <w:szCs w:val="24"/>
              </w:rPr>
            </w:pPr>
            <w:r w:rsidRPr="00064D86">
              <w:rPr>
                <w:rFonts w:ascii="Arial" w:hAnsi="Arial" w:cs="Arial"/>
                <w:sz w:val="24"/>
                <w:szCs w:val="24"/>
              </w:rPr>
              <w:t>466.107</w:t>
            </w:r>
          </w:p>
        </w:tc>
      </w:tr>
      <w:tr w:rsidR="0062544B" w:rsidRPr="00074D7D" w14:paraId="73007D69" w14:textId="77777777" w:rsidTr="00B7371D">
        <w:tc>
          <w:tcPr>
            <w:tcW w:w="1177" w:type="dxa"/>
            <w:tcBorders>
              <w:bottom w:val="single" w:sz="4" w:space="0" w:color="auto"/>
            </w:tcBorders>
            <w:vAlign w:val="center"/>
          </w:tcPr>
          <w:p w14:paraId="7143FC59" w14:textId="17C9A977" w:rsidR="0062544B" w:rsidRDefault="0062544B" w:rsidP="0062544B">
            <w:pPr>
              <w:pStyle w:val="Bezproreda"/>
              <w:jc w:val="both"/>
              <w:rPr>
                <w:rFonts w:ascii="Arial" w:hAnsi="Arial" w:cs="Arial"/>
                <w:sz w:val="24"/>
                <w:szCs w:val="24"/>
              </w:rPr>
            </w:pPr>
            <w:r>
              <w:rPr>
                <w:rFonts w:ascii="Arial" w:hAnsi="Arial" w:cs="Arial"/>
                <w:sz w:val="24"/>
                <w:szCs w:val="24"/>
              </w:rPr>
              <w:t>056</w:t>
            </w:r>
          </w:p>
        </w:tc>
        <w:tc>
          <w:tcPr>
            <w:tcW w:w="5197" w:type="dxa"/>
            <w:tcBorders>
              <w:bottom w:val="single" w:sz="4" w:space="0" w:color="auto"/>
            </w:tcBorders>
            <w:vAlign w:val="center"/>
          </w:tcPr>
          <w:p w14:paraId="5834C469" w14:textId="50EC6E3F" w:rsidR="0062544B" w:rsidRDefault="0062544B" w:rsidP="0062544B">
            <w:pPr>
              <w:pStyle w:val="Bezproreda"/>
              <w:jc w:val="both"/>
              <w:rPr>
                <w:rFonts w:ascii="Arial" w:hAnsi="Arial" w:cs="Arial"/>
                <w:sz w:val="24"/>
                <w:szCs w:val="24"/>
              </w:rPr>
            </w:pPr>
            <w:r>
              <w:rPr>
                <w:rFonts w:ascii="Arial" w:hAnsi="Arial" w:cs="Arial"/>
                <w:sz w:val="24"/>
                <w:szCs w:val="24"/>
              </w:rPr>
              <w:t>Ostala nefinancijska imovina u pripremi</w:t>
            </w:r>
          </w:p>
        </w:tc>
        <w:tc>
          <w:tcPr>
            <w:tcW w:w="1768" w:type="dxa"/>
            <w:tcBorders>
              <w:bottom w:val="single" w:sz="4" w:space="0" w:color="auto"/>
            </w:tcBorders>
            <w:vAlign w:val="center"/>
          </w:tcPr>
          <w:p w14:paraId="53628A48" w14:textId="36CD82C2" w:rsidR="0062544B" w:rsidRPr="00074D7D" w:rsidRDefault="0062544B" w:rsidP="0062544B">
            <w:pPr>
              <w:pStyle w:val="Bezproreda"/>
              <w:jc w:val="right"/>
              <w:rPr>
                <w:rFonts w:ascii="Arial" w:hAnsi="Arial" w:cs="Arial"/>
                <w:sz w:val="24"/>
                <w:szCs w:val="24"/>
                <w:highlight w:val="yellow"/>
              </w:rPr>
            </w:pPr>
            <w:r>
              <w:rPr>
                <w:rFonts w:ascii="Arial" w:hAnsi="Arial" w:cs="Arial"/>
                <w:sz w:val="24"/>
                <w:szCs w:val="24"/>
              </w:rPr>
              <w:t>8.000</w:t>
            </w:r>
          </w:p>
        </w:tc>
        <w:tc>
          <w:tcPr>
            <w:tcW w:w="1712" w:type="dxa"/>
            <w:tcBorders>
              <w:bottom w:val="single" w:sz="4" w:space="0" w:color="auto"/>
            </w:tcBorders>
            <w:vAlign w:val="center"/>
          </w:tcPr>
          <w:p w14:paraId="7B5FE781" w14:textId="29022C19" w:rsidR="0062544B" w:rsidRPr="00064D86" w:rsidRDefault="0062544B" w:rsidP="0062544B">
            <w:pPr>
              <w:pStyle w:val="Bezproreda"/>
              <w:jc w:val="right"/>
              <w:rPr>
                <w:rFonts w:ascii="Arial" w:hAnsi="Arial" w:cs="Arial"/>
                <w:sz w:val="24"/>
                <w:szCs w:val="24"/>
              </w:rPr>
            </w:pPr>
            <w:r w:rsidRPr="00064D86">
              <w:rPr>
                <w:rFonts w:ascii="Arial" w:hAnsi="Arial" w:cs="Arial"/>
                <w:sz w:val="24"/>
                <w:szCs w:val="24"/>
              </w:rPr>
              <w:t>0</w:t>
            </w:r>
          </w:p>
        </w:tc>
      </w:tr>
      <w:tr w:rsidR="0062544B" w:rsidRPr="00074D7D" w14:paraId="52AE3755" w14:textId="77777777" w:rsidTr="000B2638">
        <w:trPr>
          <w:trHeight w:val="508"/>
        </w:trPr>
        <w:tc>
          <w:tcPr>
            <w:tcW w:w="6374" w:type="dxa"/>
            <w:gridSpan w:val="2"/>
            <w:shd w:val="clear" w:color="auto" w:fill="B8CCE4" w:themeFill="accent1" w:themeFillTint="66"/>
            <w:vAlign w:val="center"/>
          </w:tcPr>
          <w:p w14:paraId="0C8C18EE" w14:textId="72A4B279" w:rsidR="0062544B" w:rsidRPr="00D019C5" w:rsidRDefault="0062544B" w:rsidP="0062544B">
            <w:pPr>
              <w:pStyle w:val="Bezproreda"/>
              <w:jc w:val="center"/>
              <w:rPr>
                <w:rFonts w:ascii="Arial" w:hAnsi="Arial" w:cs="Arial"/>
                <w:b/>
                <w:bCs/>
                <w:sz w:val="24"/>
                <w:szCs w:val="24"/>
              </w:rPr>
            </w:pPr>
            <w:r w:rsidRPr="00D019C5">
              <w:rPr>
                <w:rFonts w:ascii="Arial" w:hAnsi="Arial" w:cs="Arial"/>
                <w:b/>
                <w:bCs/>
                <w:sz w:val="24"/>
                <w:szCs w:val="24"/>
              </w:rPr>
              <w:t xml:space="preserve">UKUPNI </w:t>
            </w:r>
            <w:r>
              <w:rPr>
                <w:rFonts w:ascii="Arial" w:hAnsi="Arial" w:cs="Arial"/>
                <w:b/>
                <w:bCs/>
                <w:sz w:val="24"/>
                <w:szCs w:val="24"/>
              </w:rPr>
              <w:t>RAS</w:t>
            </w:r>
            <w:r w:rsidRPr="00D019C5">
              <w:rPr>
                <w:rFonts w:ascii="Arial" w:hAnsi="Arial" w:cs="Arial"/>
                <w:b/>
                <w:bCs/>
                <w:sz w:val="24"/>
                <w:szCs w:val="24"/>
              </w:rPr>
              <w:t xml:space="preserve">HODI </w:t>
            </w:r>
            <w:r>
              <w:rPr>
                <w:rFonts w:ascii="Arial" w:hAnsi="Arial" w:cs="Arial"/>
                <w:b/>
                <w:bCs/>
                <w:sz w:val="24"/>
                <w:szCs w:val="24"/>
              </w:rPr>
              <w:t>ZA NABAVU NEFINANCIJSKE IMOVINE</w:t>
            </w:r>
          </w:p>
        </w:tc>
        <w:tc>
          <w:tcPr>
            <w:tcW w:w="1768" w:type="dxa"/>
            <w:shd w:val="clear" w:color="auto" w:fill="B8CCE4" w:themeFill="accent1" w:themeFillTint="66"/>
            <w:vAlign w:val="center"/>
          </w:tcPr>
          <w:p w14:paraId="2332F9B3" w14:textId="5F6810D2" w:rsidR="0062544B" w:rsidRPr="00074D7D" w:rsidRDefault="0062544B" w:rsidP="0062544B">
            <w:pPr>
              <w:pStyle w:val="Bezproreda"/>
              <w:jc w:val="right"/>
              <w:rPr>
                <w:rFonts w:ascii="Arial" w:hAnsi="Arial" w:cs="Arial"/>
                <w:b/>
                <w:bCs/>
                <w:sz w:val="24"/>
                <w:szCs w:val="24"/>
                <w:highlight w:val="yellow"/>
              </w:rPr>
            </w:pPr>
            <w:r>
              <w:rPr>
                <w:rFonts w:ascii="Arial" w:hAnsi="Arial" w:cs="Arial"/>
                <w:b/>
                <w:bCs/>
                <w:sz w:val="24"/>
                <w:szCs w:val="24"/>
              </w:rPr>
              <w:t>1.993.675</w:t>
            </w:r>
          </w:p>
        </w:tc>
        <w:tc>
          <w:tcPr>
            <w:tcW w:w="1712" w:type="dxa"/>
            <w:shd w:val="clear" w:color="auto" w:fill="B8CCE4" w:themeFill="accent1" w:themeFillTint="66"/>
            <w:vAlign w:val="center"/>
          </w:tcPr>
          <w:p w14:paraId="75A51542" w14:textId="44D7E604" w:rsidR="0062544B" w:rsidRPr="00A93200" w:rsidRDefault="00A93200" w:rsidP="0062544B">
            <w:pPr>
              <w:pStyle w:val="Bezproreda"/>
              <w:jc w:val="right"/>
              <w:rPr>
                <w:rFonts w:ascii="Arial" w:hAnsi="Arial" w:cs="Arial"/>
                <w:b/>
                <w:bCs/>
                <w:sz w:val="24"/>
                <w:szCs w:val="24"/>
              </w:rPr>
            </w:pPr>
            <w:r w:rsidRPr="00A93200">
              <w:rPr>
                <w:rFonts w:ascii="Arial" w:hAnsi="Arial" w:cs="Arial"/>
                <w:b/>
                <w:bCs/>
                <w:sz w:val="24"/>
                <w:szCs w:val="24"/>
              </w:rPr>
              <w:t>8.651.134</w:t>
            </w:r>
          </w:p>
        </w:tc>
      </w:tr>
      <w:tr w:rsidR="003B0DC7" w:rsidRPr="00074D7D" w14:paraId="43B971AD" w14:textId="77777777" w:rsidTr="00D85F32">
        <w:tc>
          <w:tcPr>
            <w:tcW w:w="1177" w:type="dxa"/>
            <w:tcBorders>
              <w:bottom w:val="single" w:sz="4" w:space="0" w:color="auto"/>
            </w:tcBorders>
            <w:vAlign w:val="center"/>
          </w:tcPr>
          <w:p w14:paraId="145AA3B3" w14:textId="61E1CA06" w:rsidR="003B0DC7" w:rsidRPr="00337513" w:rsidRDefault="003B0DC7" w:rsidP="003B0DC7">
            <w:pPr>
              <w:pStyle w:val="Bezproreda"/>
              <w:jc w:val="both"/>
              <w:rPr>
                <w:rFonts w:ascii="Arial" w:hAnsi="Arial" w:cs="Arial"/>
                <w:sz w:val="24"/>
                <w:szCs w:val="24"/>
              </w:rPr>
            </w:pPr>
            <w:r w:rsidRPr="00337513">
              <w:rPr>
                <w:rFonts w:ascii="Arial" w:hAnsi="Arial" w:cs="Arial"/>
                <w:sz w:val="24"/>
                <w:szCs w:val="24"/>
              </w:rPr>
              <w:t>19</w:t>
            </w:r>
          </w:p>
        </w:tc>
        <w:tc>
          <w:tcPr>
            <w:tcW w:w="5197" w:type="dxa"/>
            <w:tcBorders>
              <w:bottom w:val="single" w:sz="4" w:space="0" w:color="auto"/>
            </w:tcBorders>
            <w:vAlign w:val="center"/>
          </w:tcPr>
          <w:p w14:paraId="7446D853" w14:textId="2041A67B" w:rsidR="003B0DC7" w:rsidRPr="00337513" w:rsidRDefault="003B0DC7" w:rsidP="003B0DC7">
            <w:pPr>
              <w:pStyle w:val="Bezproreda"/>
              <w:jc w:val="both"/>
              <w:rPr>
                <w:rFonts w:ascii="Arial" w:hAnsi="Arial" w:cs="Arial"/>
                <w:sz w:val="24"/>
                <w:szCs w:val="24"/>
              </w:rPr>
            </w:pPr>
            <w:r w:rsidRPr="00337513">
              <w:rPr>
                <w:rFonts w:ascii="Arial" w:hAnsi="Arial" w:cs="Arial"/>
                <w:sz w:val="24"/>
                <w:szCs w:val="24"/>
              </w:rPr>
              <w:t>Rashodi budućih razdoblja</w:t>
            </w:r>
          </w:p>
        </w:tc>
        <w:tc>
          <w:tcPr>
            <w:tcW w:w="1768" w:type="dxa"/>
            <w:tcBorders>
              <w:bottom w:val="single" w:sz="4" w:space="0" w:color="auto"/>
            </w:tcBorders>
            <w:vAlign w:val="center"/>
          </w:tcPr>
          <w:p w14:paraId="640360F8" w14:textId="5E3A0C65" w:rsidR="003B0DC7" w:rsidRPr="00074D7D" w:rsidRDefault="003B0DC7" w:rsidP="003B0DC7">
            <w:pPr>
              <w:pStyle w:val="Bezproreda"/>
              <w:jc w:val="right"/>
              <w:rPr>
                <w:rFonts w:ascii="Arial" w:hAnsi="Arial" w:cs="Arial"/>
                <w:sz w:val="24"/>
                <w:szCs w:val="24"/>
                <w:highlight w:val="yellow"/>
              </w:rPr>
            </w:pPr>
            <w:r w:rsidRPr="00337513">
              <w:rPr>
                <w:rFonts w:ascii="Arial" w:hAnsi="Arial" w:cs="Arial"/>
                <w:sz w:val="24"/>
                <w:szCs w:val="24"/>
              </w:rPr>
              <w:t>474.751</w:t>
            </w:r>
          </w:p>
        </w:tc>
        <w:tc>
          <w:tcPr>
            <w:tcW w:w="1712" w:type="dxa"/>
            <w:tcBorders>
              <w:bottom w:val="single" w:sz="4" w:space="0" w:color="auto"/>
            </w:tcBorders>
            <w:vAlign w:val="center"/>
          </w:tcPr>
          <w:p w14:paraId="5CE5E13C" w14:textId="37A437D9" w:rsidR="003B0DC7" w:rsidRPr="00074D7D" w:rsidRDefault="003B0DC7" w:rsidP="003B0DC7">
            <w:pPr>
              <w:pStyle w:val="Bezproreda"/>
              <w:jc w:val="right"/>
              <w:rPr>
                <w:rFonts w:ascii="Arial" w:hAnsi="Arial" w:cs="Arial"/>
                <w:sz w:val="24"/>
                <w:szCs w:val="24"/>
                <w:highlight w:val="yellow"/>
              </w:rPr>
            </w:pPr>
            <w:r w:rsidRPr="00337513">
              <w:rPr>
                <w:rFonts w:ascii="Arial" w:hAnsi="Arial" w:cs="Arial"/>
                <w:sz w:val="24"/>
                <w:szCs w:val="24"/>
              </w:rPr>
              <w:t>474.751</w:t>
            </w:r>
          </w:p>
        </w:tc>
      </w:tr>
      <w:tr w:rsidR="003B0DC7" w:rsidRPr="00074D7D" w14:paraId="71642E12" w14:textId="77777777" w:rsidTr="000E3905">
        <w:trPr>
          <w:trHeight w:val="419"/>
        </w:trPr>
        <w:tc>
          <w:tcPr>
            <w:tcW w:w="6374" w:type="dxa"/>
            <w:gridSpan w:val="2"/>
            <w:shd w:val="clear" w:color="auto" w:fill="B8CCE4" w:themeFill="accent1" w:themeFillTint="66"/>
            <w:vAlign w:val="center"/>
          </w:tcPr>
          <w:p w14:paraId="7F0827A9" w14:textId="32D3950B" w:rsidR="003B0DC7" w:rsidRPr="00337513" w:rsidRDefault="003B0DC7" w:rsidP="003B0DC7">
            <w:pPr>
              <w:pStyle w:val="Bezproreda"/>
              <w:jc w:val="center"/>
              <w:rPr>
                <w:rFonts w:ascii="Arial" w:hAnsi="Arial" w:cs="Arial"/>
                <w:b/>
                <w:bCs/>
                <w:sz w:val="24"/>
                <w:szCs w:val="24"/>
              </w:rPr>
            </w:pPr>
            <w:r w:rsidRPr="00337513">
              <w:rPr>
                <w:rFonts w:ascii="Arial" w:hAnsi="Arial" w:cs="Arial"/>
                <w:b/>
                <w:bCs/>
                <w:sz w:val="24"/>
                <w:szCs w:val="24"/>
              </w:rPr>
              <w:t>RASHODI BUDUĆIH RAZDOBLJA I NEDOSPJELA NAPLATA PRIHODA (AKTIVNA VREMENSKA RAZGRANIČENJA)</w:t>
            </w:r>
          </w:p>
        </w:tc>
        <w:tc>
          <w:tcPr>
            <w:tcW w:w="1768" w:type="dxa"/>
            <w:shd w:val="clear" w:color="auto" w:fill="B8CCE4" w:themeFill="accent1" w:themeFillTint="66"/>
            <w:vAlign w:val="center"/>
          </w:tcPr>
          <w:p w14:paraId="128F9D3C" w14:textId="2CD1FEDF" w:rsidR="003B0DC7" w:rsidRPr="00074D7D" w:rsidRDefault="003B0DC7" w:rsidP="003B0DC7">
            <w:pPr>
              <w:pStyle w:val="Bezproreda"/>
              <w:jc w:val="right"/>
              <w:rPr>
                <w:rFonts w:ascii="Arial" w:hAnsi="Arial" w:cs="Arial"/>
                <w:b/>
                <w:bCs/>
                <w:sz w:val="24"/>
                <w:szCs w:val="24"/>
                <w:highlight w:val="yellow"/>
              </w:rPr>
            </w:pPr>
            <w:r w:rsidRPr="00337513">
              <w:rPr>
                <w:rFonts w:ascii="Arial" w:hAnsi="Arial" w:cs="Arial"/>
                <w:b/>
                <w:bCs/>
                <w:sz w:val="24"/>
                <w:szCs w:val="24"/>
              </w:rPr>
              <w:t>474.751</w:t>
            </w:r>
          </w:p>
        </w:tc>
        <w:tc>
          <w:tcPr>
            <w:tcW w:w="1712" w:type="dxa"/>
            <w:shd w:val="clear" w:color="auto" w:fill="B8CCE4" w:themeFill="accent1" w:themeFillTint="66"/>
            <w:vAlign w:val="center"/>
          </w:tcPr>
          <w:p w14:paraId="76E66D83" w14:textId="3267DBF5" w:rsidR="003B0DC7" w:rsidRPr="00074D7D" w:rsidRDefault="003B0DC7" w:rsidP="003B0DC7">
            <w:pPr>
              <w:pStyle w:val="Bezproreda"/>
              <w:jc w:val="right"/>
              <w:rPr>
                <w:rFonts w:ascii="Arial" w:hAnsi="Arial" w:cs="Arial"/>
                <w:b/>
                <w:bCs/>
                <w:sz w:val="24"/>
                <w:szCs w:val="24"/>
                <w:highlight w:val="yellow"/>
              </w:rPr>
            </w:pPr>
            <w:r w:rsidRPr="00337513">
              <w:rPr>
                <w:rFonts w:ascii="Arial" w:hAnsi="Arial" w:cs="Arial"/>
                <w:b/>
                <w:bCs/>
                <w:sz w:val="24"/>
                <w:szCs w:val="24"/>
              </w:rPr>
              <w:t>474.751</w:t>
            </w:r>
          </w:p>
        </w:tc>
      </w:tr>
      <w:tr w:rsidR="003B0DC7" w:rsidRPr="00074D7D" w14:paraId="2D3A4AA9" w14:textId="77777777" w:rsidTr="0062544B">
        <w:tc>
          <w:tcPr>
            <w:tcW w:w="1177" w:type="dxa"/>
            <w:tcBorders>
              <w:bottom w:val="single" w:sz="4" w:space="0" w:color="auto"/>
            </w:tcBorders>
            <w:vAlign w:val="center"/>
          </w:tcPr>
          <w:p w14:paraId="19556DE5" w14:textId="7DEA1D00" w:rsidR="003B0DC7" w:rsidRDefault="003B0DC7" w:rsidP="003B0DC7">
            <w:pPr>
              <w:pStyle w:val="Bezproreda"/>
              <w:jc w:val="both"/>
              <w:rPr>
                <w:rFonts w:ascii="Arial" w:hAnsi="Arial" w:cs="Arial"/>
                <w:sz w:val="24"/>
                <w:szCs w:val="24"/>
              </w:rPr>
            </w:pPr>
            <w:r>
              <w:rPr>
                <w:rFonts w:ascii="Arial" w:hAnsi="Arial" w:cs="Arial"/>
                <w:sz w:val="24"/>
                <w:szCs w:val="24"/>
              </w:rPr>
              <w:t>262</w:t>
            </w:r>
          </w:p>
        </w:tc>
        <w:tc>
          <w:tcPr>
            <w:tcW w:w="5197" w:type="dxa"/>
            <w:tcBorders>
              <w:bottom w:val="single" w:sz="4" w:space="0" w:color="auto"/>
            </w:tcBorders>
            <w:vAlign w:val="center"/>
          </w:tcPr>
          <w:p w14:paraId="7D65A2D5" w14:textId="755B0C49" w:rsidR="003B0DC7" w:rsidRDefault="003B0DC7" w:rsidP="003B0DC7">
            <w:pPr>
              <w:pStyle w:val="Bezproreda"/>
              <w:jc w:val="both"/>
              <w:rPr>
                <w:rFonts w:ascii="Arial" w:hAnsi="Arial" w:cs="Arial"/>
                <w:sz w:val="24"/>
                <w:szCs w:val="24"/>
              </w:rPr>
            </w:pPr>
            <w:r>
              <w:rPr>
                <w:rFonts w:ascii="Arial" w:hAnsi="Arial" w:cs="Arial"/>
                <w:sz w:val="24"/>
                <w:szCs w:val="24"/>
              </w:rPr>
              <w:t>Obveze prema leasing kućama</w:t>
            </w:r>
          </w:p>
        </w:tc>
        <w:tc>
          <w:tcPr>
            <w:tcW w:w="1768" w:type="dxa"/>
            <w:tcBorders>
              <w:bottom w:val="single" w:sz="4" w:space="0" w:color="auto"/>
            </w:tcBorders>
          </w:tcPr>
          <w:p w14:paraId="668265C1" w14:textId="18A3655B" w:rsidR="003B0DC7" w:rsidRPr="0062544B" w:rsidRDefault="003B0DC7" w:rsidP="003B0DC7">
            <w:pPr>
              <w:pStyle w:val="Bezproreda"/>
              <w:jc w:val="right"/>
              <w:rPr>
                <w:rFonts w:ascii="Arial" w:hAnsi="Arial" w:cs="Arial"/>
                <w:sz w:val="24"/>
                <w:szCs w:val="24"/>
              </w:rPr>
            </w:pPr>
            <w:r w:rsidRPr="0062544B">
              <w:rPr>
                <w:rFonts w:ascii="Arial" w:hAnsi="Arial" w:cs="Arial"/>
                <w:sz w:val="24"/>
                <w:szCs w:val="24"/>
              </w:rPr>
              <w:t>15.015</w:t>
            </w:r>
          </w:p>
        </w:tc>
        <w:tc>
          <w:tcPr>
            <w:tcW w:w="1712" w:type="dxa"/>
            <w:tcBorders>
              <w:bottom w:val="single" w:sz="4" w:space="0" w:color="auto"/>
            </w:tcBorders>
            <w:vAlign w:val="center"/>
          </w:tcPr>
          <w:p w14:paraId="3F24D1DF" w14:textId="7D63A3BF" w:rsidR="003B0DC7" w:rsidRPr="003B0DC7" w:rsidRDefault="003B0DC7" w:rsidP="003B0DC7">
            <w:pPr>
              <w:pStyle w:val="Bezproreda"/>
              <w:jc w:val="right"/>
              <w:rPr>
                <w:rFonts w:ascii="Arial" w:hAnsi="Arial" w:cs="Arial"/>
                <w:sz w:val="24"/>
                <w:szCs w:val="24"/>
              </w:rPr>
            </w:pPr>
            <w:r w:rsidRPr="003B0DC7">
              <w:rPr>
                <w:rFonts w:ascii="Arial" w:hAnsi="Arial" w:cs="Arial"/>
                <w:sz w:val="24"/>
                <w:szCs w:val="24"/>
              </w:rPr>
              <w:t>24.002</w:t>
            </w:r>
          </w:p>
        </w:tc>
      </w:tr>
      <w:tr w:rsidR="003B0DC7" w:rsidRPr="00074D7D" w14:paraId="76A1C315" w14:textId="77777777" w:rsidTr="0062544B">
        <w:trPr>
          <w:trHeight w:val="419"/>
        </w:trPr>
        <w:tc>
          <w:tcPr>
            <w:tcW w:w="6374" w:type="dxa"/>
            <w:gridSpan w:val="2"/>
            <w:shd w:val="clear" w:color="auto" w:fill="B8CCE4" w:themeFill="accent1" w:themeFillTint="66"/>
            <w:vAlign w:val="center"/>
          </w:tcPr>
          <w:p w14:paraId="31B239C1" w14:textId="13DD61A6" w:rsidR="003B0DC7" w:rsidRPr="00D019C5" w:rsidRDefault="003B0DC7" w:rsidP="003B0DC7">
            <w:pPr>
              <w:pStyle w:val="Bezproreda"/>
              <w:jc w:val="center"/>
              <w:rPr>
                <w:rFonts w:ascii="Arial" w:hAnsi="Arial" w:cs="Arial"/>
                <w:b/>
                <w:bCs/>
                <w:sz w:val="24"/>
                <w:szCs w:val="24"/>
              </w:rPr>
            </w:pPr>
            <w:r>
              <w:rPr>
                <w:rFonts w:ascii="Arial" w:hAnsi="Arial" w:cs="Arial"/>
                <w:b/>
                <w:bCs/>
                <w:sz w:val="24"/>
                <w:szCs w:val="24"/>
              </w:rPr>
              <w:t>OBVEZE ZA KREDITE I ZAJMOVE</w:t>
            </w:r>
          </w:p>
        </w:tc>
        <w:tc>
          <w:tcPr>
            <w:tcW w:w="1768" w:type="dxa"/>
            <w:shd w:val="clear" w:color="auto" w:fill="B8CCE4" w:themeFill="accent1" w:themeFillTint="66"/>
            <w:vAlign w:val="center"/>
          </w:tcPr>
          <w:p w14:paraId="4D7947AB" w14:textId="31E018D0" w:rsidR="003B0DC7" w:rsidRPr="0062544B" w:rsidRDefault="003B0DC7" w:rsidP="003B0DC7">
            <w:pPr>
              <w:pStyle w:val="Bezproreda"/>
              <w:jc w:val="right"/>
              <w:rPr>
                <w:rFonts w:ascii="Arial" w:hAnsi="Arial" w:cs="Arial"/>
                <w:b/>
                <w:bCs/>
                <w:sz w:val="24"/>
                <w:szCs w:val="24"/>
              </w:rPr>
            </w:pPr>
            <w:r w:rsidRPr="0062544B">
              <w:rPr>
                <w:rFonts w:ascii="Arial" w:hAnsi="Arial" w:cs="Arial"/>
                <w:b/>
                <w:bCs/>
                <w:sz w:val="24"/>
                <w:szCs w:val="24"/>
              </w:rPr>
              <w:t>15.015</w:t>
            </w:r>
          </w:p>
        </w:tc>
        <w:tc>
          <w:tcPr>
            <w:tcW w:w="1712" w:type="dxa"/>
            <w:shd w:val="clear" w:color="auto" w:fill="B8CCE4" w:themeFill="accent1" w:themeFillTint="66"/>
            <w:vAlign w:val="center"/>
          </w:tcPr>
          <w:p w14:paraId="1D5E5DA8" w14:textId="25170BA5" w:rsidR="003B0DC7" w:rsidRPr="003B0DC7" w:rsidRDefault="003B0DC7" w:rsidP="003B0DC7">
            <w:pPr>
              <w:pStyle w:val="Bezproreda"/>
              <w:jc w:val="right"/>
              <w:rPr>
                <w:rFonts w:ascii="Arial" w:hAnsi="Arial" w:cs="Arial"/>
                <w:b/>
                <w:bCs/>
                <w:sz w:val="24"/>
                <w:szCs w:val="24"/>
              </w:rPr>
            </w:pPr>
            <w:r w:rsidRPr="003B0DC7">
              <w:rPr>
                <w:rFonts w:ascii="Arial" w:hAnsi="Arial" w:cs="Arial"/>
                <w:b/>
                <w:bCs/>
                <w:sz w:val="24"/>
                <w:szCs w:val="24"/>
              </w:rPr>
              <w:t>24.002</w:t>
            </w:r>
          </w:p>
        </w:tc>
      </w:tr>
      <w:tr w:rsidR="003B0DC7" w:rsidRPr="00074D7D" w14:paraId="5B9CAAAC" w14:textId="77777777" w:rsidTr="0062544B">
        <w:tc>
          <w:tcPr>
            <w:tcW w:w="1177" w:type="dxa"/>
            <w:tcBorders>
              <w:top w:val="single" w:sz="4" w:space="0" w:color="auto"/>
              <w:bottom w:val="double" w:sz="4" w:space="0" w:color="auto"/>
            </w:tcBorders>
            <w:vAlign w:val="center"/>
          </w:tcPr>
          <w:p w14:paraId="1A54056E" w14:textId="3FE2FC42" w:rsidR="003B0DC7" w:rsidRDefault="003B0DC7" w:rsidP="003B0DC7">
            <w:pPr>
              <w:pStyle w:val="Bezproreda"/>
              <w:jc w:val="both"/>
              <w:rPr>
                <w:rFonts w:ascii="Arial" w:hAnsi="Arial" w:cs="Arial"/>
                <w:sz w:val="24"/>
                <w:szCs w:val="24"/>
              </w:rPr>
            </w:pPr>
            <w:r>
              <w:rPr>
                <w:rFonts w:ascii="Arial" w:hAnsi="Arial" w:cs="Arial"/>
                <w:sz w:val="24"/>
                <w:szCs w:val="24"/>
              </w:rPr>
              <w:t>52</w:t>
            </w:r>
          </w:p>
        </w:tc>
        <w:tc>
          <w:tcPr>
            <w:tcW w:w="5197" w:type="dxa"/>
            <w:tcBorders>
              <w:top w:val="single" w:sz="4" w:space="0" w:color="auto"/>
              <w:bottom w:val="double" w:sz="4" w:space="0" w:color="auto"/>
            </w:tcBorders>
            <w:vAlign w:val="center"/>
          </w:tcPr>
          <w:p w14:paraId="24610F93" w14:textId="1FC005A0" w:rsidR="003B0DC7" w:rsidRDefault="003B0DC7" w:rsidP="003B0DC7">
            <w:pPr>
              <w:pStyle w:val="Bezproreda"/>
              <w:jc w:val="both"/>
              <w:rPr>
                <w:rFonts w:ascii="Arial" w:hAnsi="Arial" w:cs="Arial"/>
                <w:sz w:val="24"/>
                <w:szCs w:val="24"/>
              </w:rPr>
            </w:pPr>
            <w:r>
              <w:rPr>
                <w:rFonts w:ascii="Arial" w:hAnsi="Arial" w:cs="Arial"/>
                <w:sz w:val="24"/>
                <w:szCs w:val="24"/>
              </w:rPr>
              <w:t>Preneseni manjak prihoda</w:t>
            </w:r>
          </w:p>
        </w:tc>
        <w:tc>
          <w:tcPr>
            <w:tcW w:w="1768" w:type="dxa"/>
            <w:tcBorders>
              <w:top w:val="single" w:sz="4" w:space="0" w:color="auto"/>
              <w:bottom w:val="double" w:sz="4" w:space="0" w:color="auto"/>
            </w:tcBorders>
          </w:tcPr>
          <w:p w14:paraId="0469672E" w14:textId="77777777" w:rsidR="003B0DC7" w:rsidRPr="00074D7D" w:rsidRDefault="003B0DC7" w:rsidP="003B0DC7">
            <w:pPr>
              <w:pStyle w:val="Bezproreda"/>
              <w:jc w:val="right"/>
              <w:rPr>
                <w:rFonts w:ascii="Arial" w:hAnsi="Arial" w:cs="Arial"/>
                <w:sz w:val="24"/>
                <w:szCs w:val="24"/>
                <w:highlight w:val="yellow"/>
              </w:rPr>
            </w:pPr>
          </w:p>
        </w:tc>
        <w:tc>
          <w:tcPr>
            <w:tcW w:w="1712" w:type="dxa"/>
            <w:tcBorders>
              <w:top w:val="single" w:sz="4" w:space="0" w:color="auto"/>
              <w:bottom w:val="double" w:sz="4" w:space="0" w:color="auto"/>
            </w:tcBorders>
            <w:vAlign w:val="center"/>
          </w:tcPr>
          <w:p w14:paraId="3A9F403C" w14:textId="00269196" w:rsidR="003B0DC7" w:rsidRPr="003B0DC7" w:rsidRDefault="003B0DC7" w:rsidP="003B0DC7">
            <w:pPr>
              <w:pStyle w:val="Bezproreda"/>
              <w:jc w:val="right"/>
              <w:rPr>
                <w:rFonts w:ascii="Arial" w:hAnsi="Arial" w:cs="Arial"/>
                <w:sz w:val="24"/>
                <w:szCs w:val="24"/>
              </w:rPr>
            </w:pPr>
          </w:p>
        </w:tc>
      </w:tr>
      <w:tr w:rsidR="003B0DC7" w:rsidRPr="00074D7D" w14:paraId="2FB6E85A" w14:textId="77777777" w:rsidTr="00196781">
        <w:trPr>
          <w:trHeight w:val="894"/>
        </w:trPr>
        <w:tc>
          <w:tcPr>
            <w:tcW w:w="6374" w:type="dxa"/>
            <w:gridSpan w:val="2"/>
            <w:tcBorders>
              <w:top w:val="double" w:sz="4" w:space="0" w:color="auto"/>
              <w:left w:val="double" w:sz="4" w:space="0" w:color="auto"/>
              <w:bottom w:val="double" w:sz="4" w:space="0" w:color="auto"/>
              <w:right w:val="single" w:sz="4" w:space="0" w:color="auto"/>
            </w:tcBorders>
            <w:shd w:val="clear" w:color="auto" w:fill="8DB3E2" w:themeFill="text2" w:themeFillTint="66"/>
            <w:vAlign w:val="center"/>
          </w:tcPr>
          <w:p w14:paraId="304EF00E" w14:textId="6130898B" w:rsidR="003B0DC7" w:rsidRPr="00A3688A" w:rsidRDefault="003B0DC7" w:rsidP="003B0DC7">
            <w:pPr>
              <w:pStyle w:val="Bezproreda"/>
              <w:jc w:val="center"/>
              <w:rPr>
                <w:rFonts w:ascii="Arial" w:hAnsi="Arial" w:cs="Arial"/>
                <w:b/>
                <w:bCs/>
                <w:sz w:val="24"/>
                <w:szCs w:val="24"/>
              </w:rPr>
            </w:pPr>
            <w:r>
              <w:rPr>
                <w:rFonts w:ascii="Arial" w:hAnsi="Arial" w:cs="Arial"/>
                <w:b/>
                <w:bCs/>
                <w:sz w:val="24"/>
                <w:szCs w:val="24"/>
              </w:rPr>
              <w:t>SVEUKUPNO RASHODI POSLOVANJA, RASHODI ZA NABAVU NEFINANCIJSKE IMOVINE, RASHODI BUDUĆIH RAZDOBLJA I NEDOSPJELA NAPLATA PRIHODA (AKTIVNA VREMENSKA RAZGRANIČENJA) I OBVEZE ZA KREDITE I ZAJMOVE</w:t>
            </w:r>
          </w:p>
        </w:tc>
        <w:tc>
          <w:tcPr>
            <w:tcW w:w="1768" w:type="dxa"/>
            <w:tcBorders>
              <w:top w:val="double" w:sz="4" w:space="0" w:color="auto"/>
              <w:left w:val="single" w:sz="4" w:space="0" w:color="auto"/>
              <w:bottom w:val="double" w:sz="4" w:space="0" w:color="auto"/>
              <w:right w:val="single" w:sz="4" w:space="0" w:color="auto"/>
            </w:tcBorders>
            <w:shd w:val="clear" w:color="auto" w:fill="8DB3E2" w:themeFill="text2" w:themeFillTint="66"/>
            <w:vAlign w:val="center"/>
          </w:tcPr>
          <w:p w14:paraId="7D01BDEA" w14:textId="1370E3FD" w:rsidR="003B0DC7" w:rsidRPr="00074D7D" w:rsidRDefault="003B0DC7" w:rsidP="003B0DC7">
            <w:pPr>
              <w:pStyle w:val="Bezproreda"/>
              <w:jc w:val="right"/>
              <w:rPr>
                <w:rFonts w:ascii="Arial" w:hAnsi="Arial" w:cs="Arial"/>
                <w:b/>
                <w:bCs/>
                <w:sz w:val="24"/>
                <w:szCs w:val="24"/>
                <w:highlight w:val="yellow"/>
              </w:rPr>
            </w:pPr>
            <w:r>
              <w:rPr>
                <w:rFonts w:ascii="Arial" w:hAnsi="Arial" w:cs="Arial"/>
                <w:b/>
                <w:bCs/>
                <w:sz w:val="24"/>
                <w:szCs w:val="24"/>
              </w:rPr>
              <w:t>5.547.883</w:t>
            </w:r>
          </w:p>
        </w:tc>
        <w:tc>
          <w:tcPr>
            <w:tcW w:w="1712" w:type="dxa"/>
            <w:tcBorders>
              <w:top w:val="double" w:sz="4" w:space="0" w:color="auto"/>
              <w:left w:val="single" w:sz="4" w:space="0" w:color="auto"/>
              <w:bottom w:val="double" w:sz="4" w:space="0" w:color="auto"/>
              <w:right w:val="single" w:sz="4" w:space="0" w:color="auto"/>
            </w:tcBorders>
            <w:shd w:val="clear" w:color="auto" w:fill="8DB3E2" w:themeFill="text2" w:themeFillTint="66"/>
            <w:vAlign w:val="center"/>
          </w:tcPr>
          <w:p w14:paraId="5F5C1C4B" w14:textId="1DF01042" w:rsidR="003B0DC7" w:rsidRPr="00074D7D" w:rsidRDefault="003B0DC7" w:rsidP="003B0DC7">
            <w:pPr>
              <w:pStyle w:val="Bezproreda"/>
              <w:jc w:val="right"/>
              <w:rPr>
                <w:rFonts w:ascii="Arial" w:hAnsi="Arial" w:cs="Arial"/>
                <w:b/>
                <w:bCs/>
                <w:sz w:val="24"/>
                <w:szCs w:val="24"/>
                <w:highlight w:val="yellow"/>
              </w:rPr>
            </w:pPr>
            <w:r w:rsidRPr="003B0DC7">
              <w:rPr>
                <w:rFonts w:ascii="Arial" w:hAnsi="Arial" w:cs="Arial"/>
                <w:b/>
                <w:bCs/>
                <w:sz w:val="24"/>
                <w:szCs w:val="24"/>
              </w:rPr>
              <w:t>12.783.859</w:t>
            </w:r>
          </w:p>
        </w:tc>
      </w:tr>
    </w:tbl>
    <w:p w14:paraId="611945A2" w14:textId="77777777" w:rsidR="00315F0E" w:rsidRDefault="00315F0E" w:rsidP="00D2471D">
      <w:pPr>
        <w:pStyle w:val="Bezproreda"/>
        <w:jc w:val="center"/>
        <w:rPr>
          <w:rFonts w:ascii="Arial" w:eastAsia="Times New Roman" w:hAnsi="Arial" w:cs="Arial"/>
        </w:rPr>
      </w:pPr>
    </w:p>
    <w:p w14:paraId="3FE2D6A4" w14:textId="77777777" w:rsidR="00C41209" w:rsidRDefault="00C41209" w:rsidP="00D2471D">
      <w:pPr>
        <w:pStyle w:val="Bezproreda"/>
        <w:jc w:val="center"/>
        <w:rPr>
          <w:rFonts w:ascii="Arial" w:eastAsia="Times New Roman" w:hAnsi="Arial" w:cs="Arial"/>
        </w:rPr>
      </w:pPr>
    </w:p>
    <w:p w14:paraId="4F520CAF" w14:textId="77777777" w:rsidR="00C41209" w:rsidRDefault="00C41209" w:rsidP="00D2471D">
      <w:pPr>
        <w:pStyle w:val="Bezproreda"/>
        <w:jc w:val="center"/>
        <w:rPr>
          <w:rFonts w:ascii="Arial" w:eastAsia="Times New Roman" w:hAnsi="Arial" w:cs="Arial"/>
        </w:rPr>
      </w:pPr>
    </w:p>
    <w:p w14:paraId="18F81AB0" w14:textId="3C94071E" w:rsidR="00361260" w:rsidRDefault="00A577A0" w:rsidP="00D2471D">
      <w:pPr>
        <w:pStyle w:val="Bezproreda"/>
        <w:jc w:val="center"/>
        <w:rPr>
          <w:rFonts w:ascii="Arial" w:eastAsia="Times New Roman" w:hAnsi="Arial" w:cs="Arial"/>
        </w:rPr>
      </w:pPr>
      <w:r>
        <w:rPr>
          <w:noProof/>
        </w:rPr>
        <w:lastRenderedPageBreak/>
        <w:drawing>
          <wp:inline distT="0" distB="0" distL="0" distR="0" wp14:anchorId="14F0A05F" wp14:editId="61B6CAEE">
            <wp:extent cx="5775960" cy="4945380"/>
            <wp:effectExtent l="0" t="0" r="0" b="7620"/>
            <wp:docPr id="2083935739" name="Grafikon 1">
              <a:extLst xmlns:a="http://schemas.openxmlformats.org/drawingml/2006/main">
                <a:ext uri="{FF2B5EF4-FFF2-40B4-BE49-F238E27FC236}">
                  <a16:creationId xmlns:a16="http://schemas.microsoft.com/office/drawing/2014/main" id="{23120023-991B-4C07-A403-BEB3BF3D1F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9898B71" w14:textId="7BB2ADA3" w:rsidR="00C41209" w:rsidRDefault="00904F89" w:rsidP="007D5D1E">
      <w:pPr>
        <w:pStyle w:val="Bezproreda"/>
        <w:jc w:val="both"/>
        <w:rPr>
          <w:rFonts w:ascii="Arial" w:eastAsia="Times New Roman" w:hAnsi="Arial" w:cs="Arial"/>
        </w:rPr>
      </w:pPr>
      <w:r>
        <w:rPr>
          <w:rFonts w:ascii="Arial" w:eastAsia="Times New Roman" w:hAnsi="Arial" w:cs="Arial"/>
          <w:noProof/>
        </w:rPr>
        <w:drawing>
          <wp:inline distT="0" distB="0" distL="0" distR="0" wp14:anchorId="2354E606" wp14:editId="108FE78C">
            <wp:extent cx="6256655" cy="3522345"/>
            <wp:effectExtent l="0" t="0" r="0" b="1905"/>
            <wp:docPr id="22157153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6655" cy="3522345"/>
                    </a:xfrm>
                    <a:prstGeom prst="rect">
                      <a:avLst/>
                    </a:prstGeom>
                    <a:noFill/>
                    <a:ln>
                      <a:noFill/>
                    </a:ln>
                  </pic:spPr>
                </pic:pic>
              </a:graphicData>
            </a:graphic>
          </wp:inline>
        </w:drawing>
      </w:r>
    </w:p>
    <w:p w14:paraId="477EB61C" w14:textId="6415BE4C" w:rsidR="00074D7D" w:rsidRDefault="00A577A0" w:rsidP="00A577A0">
      <w:pPr>
        <w:pStyle w:val="Bezproreda"/>
        <w:spacing w:line="0" w:lineRule="atLeast"/>
        <w:jc w:val="center"/>
        <w:rPr>
          <w:rFonts w:ascii="Arial" w:eastAsia="Times New Roman" w:hAnsi="Arial" w:cs="Arial"/>
        </w:rPr>
      </w:pPr>
      <w:r>
        <w:rPr>
          <w:rFonts w:ascii="Arial" w:eastAsia="Times New Roman" w:hAnsi="Arial" w:cs="Arial"/>
        </w:rPr>
        <w:t>Luka Krk</w:t>
      </w:r>
    </w:p>
    <w:p w14:paraId="71FB3A16" w14:textId="77777777" w:rsidR="00074D7D" w:rsidRDefault="00074D7D" w:rsidP="007D5D1E">
      <w:pPr>
        <w:pStyle w:val="Bezproreda"/>
        <w:jc w:val="both"/>
        <w:rPr>
          <w:rFonts w:ascii="Arial" w:eastAsia="Times New Roman" w:hAnsi="Arial" w:cs="Arial"/>
        </w:rPr>
      </w:pPr>
    </w:p>
    <w:p w14:paraId="6E42DFC7" w14:textId="203876B5" w:rsidR="00184177" w:rsidRPr="00A577A0" w:rsidRDefault="00A577A0" w:rsidP="00315F0E">
      <w:pPr>
        <w:pStyle w:val="Bezproreda"/>
        <w:spacing w:after="200" w:line="276" w:lineRule="auto"/>
        <w:jc w:val="both"/>
        <w:rPr>
          <w:rFonts w:ascii="Arial" w:eastAsia="Times New Roman" w:hAnsi="Arial" w:cs="Arial"/>
          <w:sz w:val="24"/>
          <w:szCs w:val="24"/>
        </w:rPr>
      </w:pPr>
      <w:r w:rsidRPr="00A577A0">
        <w:rPr>
          <w:rFonts w:ascii="Arial" w:eastAsia="Times New Roman" w:hAnsi="Arial" w:cs="Arial"/>
          <w:sz w:val="24"/>
          <w:szCs w:val="24"/>
        </w:rPr>
        <w:lastRenderedPageBreak/>
        <w:t>R</w:t>
      </w:r>
      <w:r w:rsidR="00184177" w:rsidRPr="00A577A0">
        <w:rPr>
          <w:rFonts w:ascii="Arial" w:eastAsia="Times New Roman" w:hAnsi="Arial" w:cs="Arial"/>
          <w:sz w:val="24"/>
          <w:szCs w:val="24"/>
        </w:rPr>
        <w:t>ashodi Županijske lučke uprave Krk obuhvaćaju:</w:t>
      </w:r>
    </w:p>
    <w:p w14:paraId="168FBDD2" w14:textId="327B535F" w:rsidR="00184177" w:rsidRPr="00A577A0" w:rsidRDefault="00184177">
      <w:pPr>
        <w:pStyle w:val="Bezproreda"/>
        <w:numPr>
          <w:ilvl w:val="0"/>
          <w:numId w:val="10"/>
        </w:numPr>
        <w:spacing w:line="276" w:lineRule="auto"/>
        <w:ind w:left="714" w:hanging="357"/>
        <w:jc w:val="both"/>
        <w:rPr>
          <w:rFonts w:ascii="Arial" w:hAnsi="Arial" w:cs="Arial"/>
          <w:sz w:val="24"/>
          <w:szCs w:val="24"/>
        </w:rPr>
      </w:pPr>
      <w:r w:rsidRPr="00A577A0">
        <w:rPr>
          <w:rFonts w:ascii="Arial" w:eastAsia="Times New Roman" w:hAnsi="Arial" w:cs="Arial"/>
          <w:sz w:val="24"/>
          <w:szCs w:val="24"/>
        </w:rPr>
        <w:t xml:space="preserve">Rashode poslovanja – </w:t>
      </w:r>
      <w:r w:rsidR="00361260" w:rsidRPr="00A577A0">
        <w:rPr>
          <w:rFonts w:ascii="Arial" w:eastAsia="Times New Roman" w:hAnsi="Arial" w:cs="Arial"/>
          <w:sz w:val="24"/>
          <w:szCs w:val="24"/>
        </w:rPr>
        <w:t>3</w:t>
      </w:r>
      <w:r w:rsidRPr="00A577A0">
        <w:rPr>
          <w:rFonts w:ascii="Arial" w:eastAsia="Times New Roman" w:hAnsi="Arial" w:cs="Arial"/>
          <w:sz w:val="24"/>
          <w:szCs w:val="24"/>
        </w:rPr>
        <w:t>.</w:t>
      </w:r>
      <w:r w:rsidR="00A577A0" w:rsidRPr="00A577A0">
        <w:rPr>
          <w:rFonts w:ascii="Arial" w:eastAsia="Times New Roman" w:hAnsi="Arial" w:cs="Arial"/>
          <w:sz w:val="24"/>
          <w:szCs w:val="24"/>
        </w:rPr>
        <w:t>633.972</w:t>
      </w:r>
      <w:r w:rsidRPr="00A577A0">
        <w:rPr>
          <w:rFonts w:ascii="Arial" w:eastAsia="Times New Roman" w:hAnsi="Arial" w:cs="Arial"/>
          <w:sz w:val="24"/>
          <w:szCs w:val="24"/>
        </w:rPr>
        <w:t>,00 eura</w:t>
      </w:r>
    </w:p>
    <w:p w14:paraId="6D8808E5" w14:textId="1125FA22" w:rsidR="00184177" w:rsidRPr="00A577A0" w:rsidRDefault="00184177">
      <w:pPr>
        <w:pStyle w:val="Bezproreda"/>
        <w:numPr>
          <w:ilvl w:val="0"/>
          <w:numId w:val="10"/>
        </w:numPr>
        <w:spacing w:line="276" w:lineRule="auto"/>
        <w:ind w:left="714" w:hanging="357"/>
        <w:jc w:val="both"/>
        <w:rPr>
          <w:rFonts w:ascii="Arial" w:hAnsi="Arial" w:cs="Arial"/>
          <w:sz w:val="24"/>
          <w:szCs w:val="24"/>
        </w:rPr>
      </w:pPr>
      <w:r w:rsidRPr="00A577A0">
        <w:rPr>
          <w:rFonts w:ascii="Arial" w:eastAsia="Times New Roman" w:hAnsi="Arial" w:cs="Arial"/>
          <w:sz w:val="24"/>
          <w:szCs w:val="24"/>
        </w:rPr>
        <w:t xml:space="preserve">Rashodi za nabavu nefinancijske imovine – </w:t>
      </w:r>
      <w:r w:rsidR="00A577A0" w:rsidRPr="00A577A0">
        <w:rPr>
          <w:rFonts w:ascii="Arial" w:eastAsia="Times New Roman" w:hAnsi="Arial" w:cs="Arial"/>
          <w:sz w:val="24"/>
          <w:szCs w:val="24"/>
        </w:rPr>
        <w:t>8.651.134</w:t>
      </w:r>
      <w:r w:rsidRPr="00A577A0">
        <w:rPr>
          <w:rFonts w:ascii="Arial" w:eastAsia="Times New Roman" w:hAnsi="Arial" w:cs="Arial"/>
          <w:sz w:val="24"/>
          <w:szCs w:val="24"/>
        </w:rPr>
        <w:t>,00 eura</w:t>
      </w:r>
    </w:p>
    <w:p w14:paraId="2849C252" w14:textId="5E528785" w:rsidR="00361260" w:rsidRPr="00A577A0" w:rsidRDefault="00320FF0">
      <w:pPr>
        <w:pStyle w:val="Bezproreda"/>
        <w:numPr>
          <w:ilvl w:val="0"/>
          <w:numId w:val="10"/>
        </w:numPr>
        <w:spacing w:line="276" w:lineRule="auto"/>
        <w:ind w:left="714" w:hanging="357"/>
        <w:jc w:val="both"/>
        <w:rPr>
          <w:rFonts w:ascii="Arial" w:hAnsi="Arial" w:cs="Arial"/>
          <w:sz w:val="24"/>
          <w:szCs w:val="24"/>
        </w:rPr>
      </w:pPr>
      <w:r w:rsidRPr="00A577A0">
        <w:rPr>
          <w:rFonts w:ascii="Arial" w:eastAsia="Times New Roman" w:hAnsi="Arial" w:cs="Arial"/>
          <w:sz w:val="24"/>
          <w:szCs w:val="24"/>
        </w:rPr>
        <w:t>Rashodi budućih razdoblja i nedospjela naplata prihoda (aktivna vremenska razgraničenja)</w:t>
      </w:r>
      <w:r w:rsidR="00361260" w:rsidRPr="00A577A0">
        <w:rPr>
          <w:rFonts w:ascii="Arial" w:eastAsia="Times New Roman" w:hAnsi="Arial" w:cs="Arial"/>
          <w:sz w:val="24"/>
          <w:szCs w:val="24"/>
        </w:rPr>
        <w:t xml:space="preserve"> – 474.751,00 eura</w:t>
      </w:r>
    </w:p>
    <w:p w14:paraId="6142AC0E" w14:textId="512D50E3" w:rsidR="00A21D0D" w:rsidRPr="00A577A0" w:rsidRDefault="00A21D0D">
      <w:pPr>
        <w:pStyle w:val="Bezproreda"/>
        <w:numPr>
          <w:ilvl w:val="0"/>
          <w:numId w:val="10"/>
        </w:numPr>
        <w:spacing w:line="276" w:lineRule="auto"/>
        <w:ind w:left="714" w:hanging="357"/>
        <w:jc w:val="both"/>
        <w:rPr>
          <w:rFonts w:ascii="Arial" w:hAnsi="Arial" w:cs="Arial"/>
          <w:sz w:val="24"/>
          <w:szCs w:val="24"/>
        </w:rPr>
      </w:pPr>
      <w:r w:rsidRPr="00A577A0">
        <w:rPr>
          <w:rFonts w:ascii="Arial" w:eastAsia="Times New Roman" w:hAnsi="Arial" w:cs="Arial"/>
          <w:sz w:val="24"/>
          <w:szCs w:val="24"/>
        </w:rPr>
        <w:t xml:space="preserve">Obveze za kredite i zajmove – </w:t>
      </w:r>
      <w:r w:rsidR="00A577A0" w:rsidRPr="00A577A0">
        <w:rPr>
          <w:rFonts w:ascii="Arial" w:eastAsia="Times New Roman" w:hAnsi="Arial" w:cs="Arial"/>
          <w:sz w:val="24"/>
          <w:szCs w:val="24"/>
        </w:rPr>
        <w:t>24.002</w:t>
      </w:r>
      <w:r w:rsidRPr="00A577A0">
        <w:rPr>
          <w:rFonts w:ascii="Arial" w:eastAsia="Times New Roman" w:hAnsi="Arial" w:cs="Arial"/>
          <w:sz w:val="24"/>
          <w:szCs w:val="24"/>
        </w:rPr>
        <w:t>,00 eura.</w:t>
      </w:r>
    </w:p>
    <w:p w14:paraId="63FA7A3B" w14:textId="77777777" w:rsidR="006E4810" w:rsidRPr="00A577A0" w:rsidRDefault="006E4810" w:rsidP="007D5D1E">
      <w:pPr>
        <w:pStyle w:val="Bezproreda"/>
        <w:jc w:val="both"/>
        <w:rPr>
          <w:rFonts w:ascii="Arial" w:eastAsia="Times New Roman" w:hAnsi="Arial" w:cs="Arial"/>
        </w:rPr>
      </w:pPr>
    </w:p>
    <w:p w14:paraId="0F5D7C73" w14:textId="77777777" w:rsidR="00184177" w:rsidRPr="00A577A0" w:rsidRDefault="00184177" w:rsidP="00184177">
      <w:pPr>
        <w:pStyle w:val="Bezproreda"/>
        <w:jc w:val="both"/>
        <w:rPr>
          <w:rFonts w:ascii="Arial" w:eastAsia="Times New Roman" w:hAnsi="Arial" w:cs="Arial"/>
          <w:sz w:val="24"/>
          <w:szCs w:val="24"/>
        </w:rPr>
      </w:pPr>
    </w:p>
    <w:p w14:paraId="7BAA8078" w14:textId="6079B18B" w:rsidR="00184177" w:rsidRPr="00A577A0" w:rsidRDefault="00184177" w:rsidP="007D784C">
      <w:pPr>
        <w:pStyle w:val="Bezproreda"/>
        <w:spacing w:after="200" w:line="276" w:lineRule="auto"/>
        <w:jc w:val="both"/>
        <w:rPr>
          <w:rFonts w:ascii="Arial" w:eastAsia="Times New Roman" w:hAnsi="Arial" w:cs="Arial"/>
          <w:sz w:val="24"/>
          <w:szCs w:val="24"/>
        </w:rPr>
      </w:pPr>
      <w:r w:rsidRPr="00A577A0">
        <w:rPr>
          <w:rFonts w:ascii="Arial" w:eastAsia="Times New Roman" w:hAnsi="Arial" w:cs="Arial"/>
          <w:sz w:val="24"/>
          <w:szCs w:val="24"/>
        </w:rPr>
        <w:t>Rashodi poslovanja Županijske lučke uprave Krk planira</w:t>
      </w:r>
      <w:r w:rsidR="00156D14" w:rsidRPr="00A577A0">
        <w:rPr>
          <w:rFonts w:ascii="Arial" w:eastAsia="Times New Roman" w:hAnsi="Arial" w:cs="Arial"/>
          <w:sz w:val="24"/>
          <w:szCs w:val="24"/>
        </w:rPr>
        <w:t>ni</w:t>
      </w:r>
      <w:r w:rsidRPr="00A577A0">
        <w:rPr>
          <w:rFonts w:ascii="Arial" w:eastAsia="Times New Roman" w:hAnsi="Arial" w:cs="Arial"/>
          <w:sz w:val="24"/>
          <w:szCs w:val="24"/>
        </w:rPr>
        <w:t xml:space="preserve"> s</w:t>
      </w:r>
      <w:r w:rsidR="00156D14" w:rsidRPr="00A577A0">
        <w:rPr>
          <w:rFonts w:ascii="Arial" w:eastAsia="Times New Roman" w:hAnsi="Arial" w:cs="Arial"/>
          <w:sz w:val="24"/>
          <w:szCs w:val="24"/>
        </w:rPr>
        <w:t>u</w:t>
      </w:r>
      <w:r w:rsidRPr="00A577A0">
        <w:rPr>
          <w:rFonts w:ascii="Arial" w:eastAsia="Times New Roman" w:hAnsi="Arial" w:cs="Arial"/>
          <w:sz w:val="24"/>
          <w:szCs w:val="24"/>
        </w:rPr>
        <w:t xml:space="preserve"> u iznosu od </w:t>
      </w:r>
      <w:r w:rsidR="004755A7" w:rsidRPr="00A577A0">
        <w:rPr>
          <w:rFonts w:ascii="Arial" w:eastAsia="Times New Roman" w:hAnsi="Arial" w:cs="Arial"/>
          <w:sz w:val="24"/>
          <w:szCs w:val="24"/>
        </w:rPr>
        <w:t>3.</w:t>
      </w:r>
      <w:r w:rsidR="00A577A0" w:rsidRPr="00A577A0">
        <w:rPr>
          <w:rFonts w:ascii="Arial" w:eastAsia="Times New Roman" w:hAnsi="Arial" w:cs="Arial"/>
          <w:sz w:val="24"/>
          <w:szCs w:val="24"/>
        </w:rPr>
        <w:t>633.972</w:t>
      </w:r>
      <w:r w:rsidRPr="00A577A0">
        <w:rPr>
          <w:rFonts w:ascii="Arial" w:eastAsia="Times New Roman" w:hAnsi="Arial" w:cs="Arial"/>
          <w:sz w:val="24"/>
          <w:szCs w:val="24"/>
        </w:rPr>
        <w:t>,00 eura</w:t>
      </w:r>
      <w:r w:rsidR="00475DB5" w:rsidRPr="00A577A0">
        <w:rPr>
          <w:rFonts w:ascii="Arial" w:eastAsia="Times New Roman" w:hAnsi="Arial" w:cs="Arial"/>
          <w:sz w:val="24"/>
          <w:szCs w:val="24"/>
        </w:rPr>
        <w:t>.</w:t>
      </w:r>
    </w:p>
    <w:p w14:paraId="2E10D98E" w14:textId="776148AC" w:rsidR="003A71B2" w:rsidRPr="00A577A0" w:rsidRDefault="003A71B2" w:rsidP="007D784C">
      <w:pPr>
        <w:pStyle w:val="Bezproreda"/>
        <w:spacing w:after="200" w:line="276" w:lineRule="auto"/>
        <w:jc w:val="both"/>
        <w:rPr>
          <w:rFonts w:ascii="Arial" w:eastAsia="Times New Roman" w:hAnsi="Arial" w:cs="Arial"/>
          <w:sz w:val="24"/>
          <w:szCs w:val="24"/>
        </w:rPr>
      </w:pPr>
      <w:r w:rsidRPr="00A577A0">
        <w:rPr>
          <w:rFonts w:ascii="Arial" w:eastAsia="Times New Roman" w:hAnsi="Arial" w:cs="Arial"/>
          <w:sz w:val="24"/>
          <w:szCs w:val="24"/>
        </w:rPr>
        <w:t>Rashodi za radnike (konto 41) planira</w:t>
      </w:r>
      <w:r w:rsidR="00156D14" w:rsidRPr="00A577A0">
        <w:rPr>
          <w:rFonts w:ascii="Arial" w:eastAsia="Times New Roman" w:hAnsi="Arial" w:cs="Arial"/>
          <w:sz w:val="24"/>
          <w:szCs w:val="24"/>
        </w:rPr>
        <w:t>ni</w:t>
      </w:r>
      <w:r w:rsidRPr="00A577A0">
        <w:rPr>
          <w:rFonts w:ascii="Arial" w:eastAsia="Times New Roman" w:hAnsi="Arial" w:cs="Arial"/>
          <w:sz w:val="24"/>
          <w:szCs w:val="24"/>
        </w:rPr>
        <w:t xml:space="preserve"> s</w:t>
      </w:r>
      <w:r w:rsidR="00156D14" w:rsidRPr="00A577A0">
        <w:rPr>
          <w:rFonts w:ascii="Arial" w:eastAsia="Times New Roman" w:hAnsi="Arial" w:cs="Arial"/>
          <w:sz w:val="24"/>
          <w:szCs w:val="24"/>
        </w:rPr>
        <w:t>u</w:t>
      </w:r>
      <w:r w:rsidRPr="00A577A0">
        <w:rPr>
          <w:rFonts w:ascii="Arial" w:eastAsia="Times New Roman" w:hAnsi="Arial" w:cs="Arial"/>
          <w:sz w:val="24"/>
          <w:szCs w:val="24"/>
        </w:rPr>
        <w:t xml:space="preserve"> u iznosu od </w:t>
      </w:r>
      <w:r w:rsidR="00A577A0" w:rsidRPr="00A577A0">
        <w:rPr>
          <w:rFonts w:ascii="Arial" w:eastAsia="Times New Roman" w:hAnsi="Arial" w:cs="Arial"/>
          <w:sz w:val="24"/>
          <w:szCs w:val="24"/>
        </w:rPr>
        <w:t>1.313.917</w:t>
      </w:r>
      <w:r w:rsidRPr="00A577A0">
        <w:rPr>
          <w:rFonts w:ascii="Arial" w:eastAsia="Times New Roman" w:hAnsi="Arial" w:cs="Arial"/>
          <w:sz w:val="24"/>
          <w:szCs w:val="24"/>
        </w:rPr>
        <w:t>,00 eura</w:t>
      </w:r>
      <w:r w:rsidR="008E63D9" w:rsidRPr="00A577A0">
        <w:rPr>
          <w:rFonts w:ascii="Arial" w:eastAsia="Times New Roman" w:hAnsi="Arial" w:cs="Arial"/>
          <w:sz w:val="24"/>
          <w:szCs w:val="24"/>
        </w:rPr>
        <w:t xml:space="preserve">. </w:t>
      </w:r>
      <w:r w:rsidRPr="00A577A0">
        <w:rPr>
          <w:rFonts w:ascii="Arial" w:eastAsia="Times New Roman" w:hAnsi="Arial" w:cs="Arial"/>
          <w:sz w:val="24"/>
          <w:szCs w:val="24"/>
        </w:rPr>
        <w:t>Obuhvaćaju plaće za redovni rad u bruto iznosu (konto 411), ostale rashode za radnike (konto 412) te doprinose na plaće (konto 413).</w:t>
      </w:r>
    </w:p>
    <w:p w14:paraId="053B170D" w14:textId="2DDF6786" w:rsidR="00E01F19" w:rsidRPr="00A577A0" w:rsidRDefault="00E01F19" w:rsidP="007D784C">
      <w:pPr>
        <w:pStyle w:val="Bezproreda"/>
        <w:spacing w:after="200" w:line="276" w:lineRule="auto"/>
        <w:jc w:val="both"/>
        <w:rPr>
          <w:rFonts w:ascii="Arial" w:eastAsia="Times New Roman" w:hAnsi="Arial" w:cs="Arial"/>
          <w:sz w:val="24"/>
          <w:szCs w:val="24"/>
        </w:rPr>
      </w:pPr>
      <w:r w:rsidRPr="00A577A0">
        <w:rPr>
          <w:rFonts w:ascii="Arial" w:eastAsia="Times New Roman" w:hAnsi="Arial" w:cs="Arial"/>
          <w:sz w:val="24"/>
          <w:szCs w:val="24"/>
        </w:rPr>
        <w:t>Materijalni rashodi (</w:t>
      </w:r>
      <w:r w:rsidR="005B5C3B" w:rsidRPr="00A577A0">
        <w:rPr>
          <w:rFonts w:ascii="Arial" w:eastAsia="Times New Roman" w:hAnsi="Arial" w:cs="Arial"/>
          <w:sz w:val="24"/>
          <w:szCs w:val="24"/>
        </w:rPr>
        <w:t xml:space="preserve">konto </w:t>
      </w:r>
      <w:r w:rsidRPr="00A577A0">
        <w:rPr>
          <w:rFonts w:ascii="Arial" w:eastAsia="Times New Roman" w:hAnsi="Arial" w:cs="Arial"/>
          <w:sz w:val="24"/>
          <w:szCs w:val="24"/>
        </w:rPr>
        <w:t>42) planira</w:t>
      </w:r>
      <w:r w:rsidR="00156D14" w:rsidRPr="00A577A0">
        <w:rPr>
          <w:rFonts w:ascii="Arial" w:eastAsia="Times New Roman" w:hAnsi="Arial" w:cs="Arial"/>
          <w:sz w:val="24"/>
          <w:szCs w:val="24"/>
        </w:rPr>
        <w:t>ni</w:t>
      </w:r>
      <w:r w:rsidRPr="00A577A0">
        <w:rPr>
          <w:rFonts w:ascii="Arial" w:eastAsia="Times New Roman" w:hAnsi="Arial" w:cs="Arial"/>
          <w:sz w:val="24"/>
          <w:szCs w:val="24"/>
        </w:rPr>
        <w:t xml:space="preserve"> s</w:t>
      </w:r>
      <w:r w:rsidR="00156D14" w:rsidRPr="00A577A0">
        <w:rPr>
          <w:rFonts w:ascii="Arial" w:eastAsia="Times New Roman" w:hAnsi="Arial" w:cs="Arial"/>
          <w:sz w:val="24"/>
          <w:szCs w:val="24"/>
        </w:rPr>
        <w:t>u</w:t>
      </w:r>
      <w:r w:rsidRPr="00A577A0">
        <w:rPr>
          <w:rFonts w:ascii="Arial" w:eastAsia="Times New Roman" w:hAnsi="Arial" w:cs="Arial"/>
          <w:sz w:val="24"/>
          <w:szCs w:val="24"/>
        </w:rPr>
        <w:t xml:space="preserve"> u iznosu od</w:t>
      </w:r>
      <w:r w:rsidR="00F04B36" w:rsidRPr="00A577A0">
        <w:rPr>
          <w:rFonts w:ascii="Arial" w:eastAsia="Times New Roman" w:hAnsi="Arial" w:cs="Arial"/>
          <w:sz w:val="24"/>
          <w:szCs w:val="24"/>
        </w:rPr>
        <w:t xml:space="preserve"> 1.</w:t>
      </w:r>
      <w:r w:rsidR="00A577A0" w:rsidRPr="00A577A0">
        <w:rPr>
          <w:rFonts w:ascii="Arial" w:eastAsia="Times New Roman" w:hAnsi="Arial" w:cs="Arial"/>
          <w:sz w:val="24"/>
          <w:szCs w:val="24"/>
        </w:rPr>
        <w:t>323.474</w:t>
      </w:r>
      <w:r w:rsidR="00F04B36" w:rsidRPr="00A577A0">
        <w:rPr>
          <w:rFonts w:ascii="Arial" w:eastAsia="Times New Roman" w:hAnsi="Arial" w:cs="Arial"/>
          <w:sz w:val="24"/>
          <w:szCs w:val="24"/>
        </w:rPr>
        <w:t>,00 eura</w:t>
      </w:r>
      <w:r w:rsidR="008E63D9" w:rsidRPr="00A577A0">
        <w:rPr>
          <w:rFonts w:ascii="Arial" w:eastAsia="Times New Roman" w:hAnsi="Arial" w:cs="Arial"/>
          <w:sz w:val="24"/>
          <w:szCs w:val="24"/>
        </w:rPr>
        <w:t xml:space="preserve">. </w:t>
      </w:r>
      <w:r w:rsidRPr="00A577A0">
        <w:rPr>
          <w:rFonts w:ascii="Arial" w:eastAsia="Times New Roman" w:hAnsi="Arial" w:cs="Arial"/>
          <w:sz w:val="24"/>
          <w:szCs w:val="24"/>
        </w:rPr>
        <w:t>Obuhvaćaju sljedeće rashode: naknade troškova radnicima (</w:t>
      </w:r>
      <w:r w:rsidR="005B5C3B" w:rsidRPr="00A577A0">
        <w:rPr>
          <w:rFonts w:ascii="Arial" w:eastAsia="Times New Roman" w:hAnsi="Arial" w:cs="Arial"/>
          <w:sz w:val="24"/>
          <w:szCs w:val="24"/>
        </w:rPr>
        <w:t xml:space="preserve">konto </w:t>
      </w:r>
      <w:r w:rsidRPr="00A577A0">
        <w:rPr>
          <w:rFonts w:ascii="Arial" w:eastAsia="Times New Roman" w:hAnsi="Arial" w:cs="Arial"/>
          <w:sz w:val="24"/>
          <w:szCs w:val="24"/>
        </w:rPr>
        <w:t>421), naknade članovima u predstavničkim i izvršnim tijelima, povjerenstvima i sl. (</w:t>
      </w:r>
      <w:r w:rsidR="005B5C3B" w:rsidRPr="00A577A0">
        <w:rPr>
          <w:rFonts w:ascii="Arial" w:eastAsia="Times New Roman" w:hAnsi="Arial" w:cs="Arial"/>
          <w:sz w:val="24"/>
          <w:szCs w:val="24"/>
        </w:rPr>
        <w:t xml:space="preserve">konto </w:t>
      </w:r>
      <w:r w:rsidRPr="00A577A0">
        <w:rPr>
          <w:rFonts w:ascii="Arial" w:eastAsia="Times New Roman" w:hAnsi="Arial" w:cs="Arial"/>
          <w:sz w:val="24"/>
          <w:szCs w:val="24"/>
        </w:rPr>
        <w:t>422)</w:t>
      </w:r>
      <w:r w:rsidR="00F04B36" w:rsidRPr="00A577A0">
        <w:rPr>
          <w:rFonts w:ascii="Arial" w:eastAsia="Times New Roman" w:hAnsi="Arial" w:cs="Arial"/>
          <w:sz w:val="24"/>
          <w:szCs w:val="24"/>
        </w:rPr>
        <w:t>,</w:t>
      </w:r>
      <w:r w:rsidRPr="00A577A0">
        <w:rPr>
          <w:rFonts w:ascii="Arial" w:eastAsia="Times New Roman" w:hAnsi="Arial" w:cs="Arial"/>
          <w:sz w:val="24"/>
          <w:szCs w:val="24"/>
        </w:rPr>
        <w:t xml:space="preserve"> rashode za usluge (</w:t>
      </w:r>
      <w:r w:rsidR="005B5C3B" w:rsidRPr="00A577A0">
        <w:rPr>
          <w:rFonts w:ascii="Arial" w:eastAsia="Times New Roman" w:hAnsi="Arial" w:cs="Arial"/>
          <w:sz w:val="24"/>
          <w:szCs w:val="24"/>
        </w:rPr>
        <w:t xml:space="preserve">konto </w:t>
      </w:r>
      <w:r w:rsidRPr="00A577A0">
        <w:rPr>
          <w:rFonts w:ascii="Arial" w:eastAsia="Times New Roman" w:hAnsi="Arial" w:cs="Arial"/>
          <w:sz w:val="24"/>
          <w:szCs w:val="24"/>
        </w:rPr>
        <w:t>425)</w:t>
      </w:r>
      <w:r w:rsidR="00F04B36" w:rsidRPr="00A577A0">
        <w:rPr>
          <w:rFonts w:ascii="Arial" w:eastAsia="Times New Roman" w:hAnsi="Arial" w:cs="Arial"/>
          <w:sz w:val="24"/>
          <w:szCs w:val="24"/>
        </w:rPr>
        <w:t>, rashode za materijal i energiju (</w:t>
      </w:r>
      <w:r w:rsidR="005B5C3B" w:rsidRPr="00A577A0">
        <w:rPr>
          <w:rFonts w:ascii="Arial" w:eastAsia="Times New Roman" w:hAnsi="Arial" w:cs="Arial"/>
          <w:sz w:val="24"/>
          <w:szCs w:val="24"/>
        </w:rPr>
        <w:t xml:space="preserve">konto </w:t>
      </w:r>
      <w:r w:rsidR="00F04B36" w:rsidRPr="00A577A0">
        <w:rPr>
          <w:rFonts w:ascii="Arial" w:eastAsia="Times New Roman" w:hAnsi="Arial" w:cs="Arial"/>
          <w:sz w:val="24"/>
          <w:szCs w:val="24"/>
        </w:rPr>
        <w:t>426) i ostale nespomenute materijalne rashode (</w:t>
      </w:r>
      <w:r w:rsidR="005B5C3B" w:rsidRPr="00A577A0">
        <w:rPr>
          <w:rFonts w:ascii="Arial" w:eastAsia="Times New Roman" w:hAnsi="Arial" w:cs="Arial"/>
          <w:sz w:val="24"/>
          <w:szCs w:val="24"/>
        </w:rPr>
        <w:t xml:space="preserve">konto </w:t>
      </w:r>
      <w:r w:rsidR="00F04B36" w:rsidRPr="00A577A0">
        <w:rPr>
          <w:rFonts w:ascii="Arial" w:eastAsia="Times New Roman" w:hAnsi="Arial" w:cs="Arial"/>
          <w:sz w:val="24"/>
          <w:szCs w:val="24"/>
        </w:rPr>
        <w:t>429)</w:t>
      </w:r>
      <w:r w:rsidRPr="00A577A0">
        <w:rPr>
          <w:rFonts w:ascii="Arial" w:eastAsia="Times New Roman" w:hAnsi="Arial" w:cs="Arial"/>
          <w:sz w:val="24"/>
          <w:szCs w:val="24"/>
        </w:rPr>
        <w:t xml:space="preserve">. </w:t>
      </w:r>
    </w:p>
    <w:p w14:paraId="0CE1F8C3" w14:textId="73FAC0EC" w:rsidR="00E01F19" w:rsidRPr="00A577A0" w:rsidRDefault="00E01F19" w:rsidP="007D784C">
      <w:pPr>
        <w:pStyle w:val="Bezproreda"/>
        <w:spacing w:after="200" w:line="276" w:lineRule="auto"/>
        <w:jc w:val="both"/>
        <w:rPr>
          <w:rFonts w:ascii="Arial" w:eastAsia="Times New Roman" w:hAnsi="Arial" w:cs="Arial"/>
          <w:sz w:val="24"/>
          <w:szCs w:val="24"/>
        </w:rPr>
      </w:pPr>
      <w:r w:rsidRPr="00A577A0">
        <w:rPr>
          <w:rFonts w:ascii="Arial" w:eastAsia="Times New Roman" w:hAnsi="Arial" w:cs="Arial"/>
          <w:sz w:val="24"/>
          <w:szCs w:val="24"/>
        </w:rPr>
        <w:t>Rashodi za usluge (</w:t>
      </w:r>
      <w:r w:rsidR="005B5C3B" w:rsidRPr="00A577A0">
        <w:rPr>
          <w:rFonts w:ascii="Arial" w:eastAsia="Times New Roman" w:hAnsi="Arial" w:cs="Arial"/>
          <w:sz w:val="24"/>
          <w:szCs w:val="24"/>
        </w:rPr>
        <w:t xml:space="preserve">konto </w:t>
      </w:r>
      <w:r w:rsidRPr="00A577A0">
        <w:rPr>
          <w:rFonts w:ascii="Arial" w:eastAsia="Times New Roman" w:hAnsi="Arial" w:cs="Arial"/>
          <w:sz w:val="24"/>
          <w:szCs w:val="24"/>
        </w:rPr>
        <w:t>425) planira</w:t>
      </w:r>
      <w:r w:rsidR="00156D14" w:rsidRPr="00A577A0">
        <w:rPr>
          <w:rFonts w:ascii="Arial" w:eastAsia="Times New Roman" w:hAnsi="Arial" w:cs="Arial"/>
          <w:sz w:val="24"/>
          <w:szCs w:val="24"/>
        </w:rPr>
        <w:t>ni</w:t>
      </w:r>
      <w:r w:rsidRPr="00A577A0">
        <w:rPr>
          <w:rFonts w:ascii="Arial" w:eastAsia="Times New Roman" w:hAnsi="Arial" w:cs="Arial"/>
          <w:sz w:val="24"/>
          <w:szCs w:val="24"/>
        </w:rPr>
        <w:t xml:space="preserve"> s</w:t>
      </w:r>
      <w:r w:rsidR="00156D14" w:rsidRPr="00A577A0">
        <w:rPr>
          <w:rFonts w:ascii="Arial" w:eastAsia="Times New Roman" w:hAnsi="Arial" w:cs="Arial"/>
          <w:sz w:val="24"/>
          <w:szCs w:val="24"/>
        </w:rPr>
        <w:t>u</w:t>
      </w:r>
      <w:r w:rsidRPr="00A577A0">
        <w:rPr>
          <w:rFonts w:ascii="Arial" w:eastAsia="Times New Roman" w:hAnsi="Arial" w:cs="Arial"/>
          <w:sz w:val="24"/>
          <w:szCs w:val="24"/>
        </w:rPr>
        <w:t xml:space="preserve"> u iznosu od</w:t>
      </w:r>
      <w:r w:rsidR="00AE72D3" w:rsidRPr="00A577A0">
        <w:rPr>
          <w:rFonts w:ascii="Arial" w:eastAsia="Times New Roman" w:hAnsi="Arial" w:cs="Arial"/>
          <w:sz w:val="24"/>
          <w:szCs w:val="24"/>
        </w:rPr>
        <w:t xml:space="preserve"> </w:t>
      </w:r>
      <w:r w:rsidR="00A577A0" w:rsidRPr="00A577A0">
        <w:rPr>
          <w:rFonts w:ascii="Arial" w:eastAsia="Times New Roman" w:hAnsi="Arial" w:cs="Arial"/>
          <w:sz w:val="24"/>
          <w:szCs w:val="24"/>
        </w:rPr>
        <w:t>1.031.606</w:t>
      </w:r>
      <w:r w:rsidR="00F74DD7" w:rsidRPr="00A577A0">
        <w:rPr>
          <w:rFonts w:ascii="Arial" w:eastAsia="Times New Roman" w:hAnsi="Arial" w:cs="Arial"/>
          <w:sz w:val="24"/>
          <w:szCs w:val="24"/>
        </w:rPr>
        <w:t>,00 eura</w:t>
      </w:r>
      <w:r w:rsidR="008E63D9" w:rsidRPr="00A577A0">
        <w:rPr>
          <w:rFonts w:ascii="Arial" w:eastAsia="Times New Roman" w:hAnsi="Arial" w:cs="Arial"/>
          <w:sz w:val="24"/>
          <w:szCs w:val="24"/>
        </w:rPr>
        <w:t xml:space="preserve">. </w:t>
      </w:r>
      <w:r w:rsidR="00AE72D3" w:rsidRPr="00A577A0">
        <w:rPr>
          <w:rFonts w:ascii="Arial" w:eastAsia="Times New Roman" w:hAnsi="Arial" w:cs="Arial"/>
          <w:sz w:val="24"/>
          <w:szCs w:val="24"/>
        </w:rPr>
        <w:t>Obuhvaćaju s</w:t>
      </w:r>
      <w:r w:rsidR="005511DE" w:rsidRPr="00A577A0">
        <w:rPr>
          <w:rFonts w:ascii="Arial" w:eastAsia="Times New Roman" w:hAnsi="Arial" w:cs="Arial"/>
          <w:sz w:val="24"/>
          <w:szCs w:val="24"/>
        </w:rPr>
        <w:t>l</w:t>
      </w:r>
      <w:r w:rsidR="00AE72D3" w:rsidRPr="00A577A0">
        <w:rPr>
          <w:rFonts w:ascii="Arial" w:eastAsia="Times New Roman" w:hAnsi="Arial" w:cs="Arial"/>
          <w:sz w:val="24"/>
          <w:szCs w:val="24"/>
        </w:rPr>
        <w:t>jedeće rashode: usluge telefona, pošte i prijevoza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4251), usluge tekućeg i investicijskog održavanja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4252), usluge promidžbe i informiranja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4253), komunalne usluge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4254), zakupnine i najamnine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4255), zdravstvene i veterinarske usluge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4256), intelektualne i osobne usluge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4257), računalne usluge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4258) i ostale usluge (</w:t>
      </w:r>
      <w:r w:rsidR="005B5C3B" w:rsidRPr="00A577A0">
        <w:rPr>
          <w:rFonts w:ascii="Arial" w:eastAsia="Times New Roman" w:hAnsi="Arial" w:cs="Arial"/>
          <w:sz w:val="24"/>
          <w:szCs w:val="24"/>
        </w:rPr>
        <w:t xml:space="preserve">konto </w:t>
      </w:r>
      <w:r w:rsidR="00AE72D3" w:rsidRPr="00A577A0">
        <w:rPr>
          <w:rFonts w:ascii="Arial" w:eastAsia="Times New Roman" w:hAnsi="Arial" w:cs="Arial"/>
          <w:sz w:val="24"/>
          <w:szCs w:val="24"/>
        </w:rPr>
        <w:t>4259).</w:t>
      </w:r>
    </w:p>
    <w:p w14:paraId="1EC3B47E" w14:textId="135F4457" w:rsidR="00AE72D3" w:rsidRPr="00587141" w:rsidRDefault="00AE72D3" w:rsidP="007D784C">
      <w:pPr>
        <w:pStyle w:val="Bezproreda"/>
        <w:spacing w:after="200" w:line="276" w:lineRule="auto"/>
        <w:jc w:val="both"/>
        <w:rPr>
          <w:rFonts w:ascii="Arial" w:eastAsia="Times New Roman" w:hAnsi="Arial" w:cs="Arial"/>
          <w:sz w:val="24"/>
          <w:szCs w:val="24"/>
        </w:rPr>
      </w:pPr>
      <w:r w:rsidRPr="00A577A0">
        <w:rPr>
          <w:rFonts w:ascii="Arial" w:eastAsia="Times New Roman" w:hAnsi="Arial" w:cs="Arial"/>
          <w:sz w:val="24"/>
          <w:szCs w:val="24"/>
        </w:rPr>
        <w:t>Rashodi za materijal i energiju (</w:t>
      </w:r>
      <w:r w:rsidR="009D5D8A" w:rsidRPr="00A577A0">
        <w:rPr>
          <w:rFonts w:ascii="Arial" w:eastAsia="Times New Roman" w:hAnsi="Arial" w:cs="Arial"/>
          <w:sz w:val="24"/>
          <w:szCs w:val="24"/>
        </w:rPr>
        <w:t xml:space="preserve">konto </w:t>
      </w:r>
      <w:r w:rsidRPr="00A577A0">
        <w:rPr>
          <w:rFonts w:ascii="Arial" w:eastAsia="Times New Roman" w:hAnsi="Arial" w:cs="Arial"/>
          <w:sz w:val="24"/>
          <w:szCs w:val="24"/>
        </w:rPr>
        <w:t>426) planira</w:t>
      </w:r>
      <w:r w:rsidR="00156D14" w:rsidRPr="00A577A0">
        <w:rPr>
          <w:rFonts w:ascii="Arial" w:eastAsia="Times New Roman" w:hAnsi="Arial" w:cs="Arial"/>
          <w:sz w:val="24"/>
          <w:szCs w:val="24"/>
        </w:rPr>
        <w:t>ni su</w:t>
      </w:r>
      <w:r w:rsidRPr="00A577A0">
        <w:rPr>
          <w:rFonts w:ascii="Arial" w:eastAsia="Times New Roman" w:hAnsi="Arial" w:cs="Arial"/>
          <w:sz w:val="24"/>
          <w:szCs w:val="24"/>
        </w:rPr>
        <w:t xml:space="preserve"> u iznosu od </w:t>
      </w:r>
      <w:r w:rsidR="00A577A0" w:rsidRPr="00A577A0">
        <w:rPr>
          <w:rFonts w:ascii="Arial" w:eastAsia="Times New Roman" w:hAnsi="Arial" w:cs="Arial"/>
          <w:sz w:val="24"/>
          <w:szCs w:val="24"/>
        </w:rPr>
        <w:t>184.120</w:t>
      </w:r>
      <w:r w:rsidR="00F86BA4" w:rsidRPr="00A577A0">
        <w:rPr>
          <w:rFonts w:ascii="Arial" w:eastAsia="Times New Roman" w:hAnsi="Arial" w:cs="Arial"/>
          <w:sz w:val="24"/>
          <w:szCs w:val="24"/>
        </w:rPr>
        <w:t>,00 eura</w:t>
      </w:r>
      <w:r w:rsidR="008E63D9" w:rsidRPr="00A577A0">
        <w:rPr>
          <w:rFonts w:ascii="Arial" w:eastAsia="Times New Roman" w:hAnsi="Arial" w:cs="Arial"/>
          <w:sz w:val="24"/>
          <w:szCs w:val="24"/>
        </w:rPr>
        <w:t xml:space="preserve">. </w:t>
      </w:r>
      <w:r w:rsidRPr="00A577A0">
        <w:rPr>
          <w:rFonts w:ascii="Arial" w:eastAsia="Times New Roman" w:hAnsi="Arial" w:cs="Arial"/>
          <w:sz w:val="24"/>
          <w:szCs w:val="24"/>
        </w:rPr>
        <w:t xml:space="preserve">Obuhvaćaju sljedeće rashode: uredski materijal i ostali materijalni rashodi – materijal za čišćenje </w:t>
      </w:r>
      <w:r w:rsidRPr="00587141">
        <w:rPr>
          <w:rFonts w:ascii="Arial" w:eastAsia="Times New Roman" w:hAnsi="Arial" w:cs="Arial"/>
          <w:sz w:val="24"/>
          <w:szCs w:val="24"/>
        </w:rPr>
        <w:t>i održavanje (</w:t>
      </w:r>
      <w:r w:rsidR="009D5D8A" w:rsidRPr="00587141">
        <w:rPr>
          <w:rFonts w:ascii="Arial" w:eastAsia="Times New Roman" w:hAnsi="Arial" w:cs="Arial"/>
          <w:sz w:val="24"/>
          <w:szCs w:val="24"/>
        </w:rPr>
        <w:t xml:space="preserve">konto </w:t>
      </w:r>
      <w:r w:rsidRPr="00587141">
        <w:rPr>
          <w:rFonts w:ascii="Arial" w:eastAsia="Times New Roman" w:hAnsi="Arial" w:cs="Arial"/>
          <w:sz w:val="24"/>
          <w:szCs w:val="24"/>
        </w:rPr>
        <w:t>4261), materijal i sirovine – materijal u slučaju onečišćenja mora (</w:t>
      </w:r>
      <w:r w:rsidR="009D5D8A" w:rsidRPr="00587141">
        <w:rPr>
          <w:rFonts w:ascii="Arial" w:eastAsia="Times New Roman" w:hAnsi="Arial" w:cs="Arial"/>
          <w:sz w:val="24"/>
          <w:szCs w:val="24"/>
        </w:rPr>
        <w:t xml:space="preserve">konto </w:t>
      </w:r>
      <w:r w:rsidRPr="00587141">
        <w:rPr>
          <w:rFonts w:ascii="Arial" w:eastAsia="Times New Roman" w:hAnsi="Arial" w:cs="Arial"/>
          <w:sz w:val="24"/>
          <w:szCs w:val="24"/>
        </w:rPr>
        <w:t>4262), energija (</w:t>
      </w:r>
      <w:r w:rsidR="009D5D8A" w:rsidRPr="00587141">
        <w:rPr>
          <w:rFonts w:ascii="Arial" w:eastAsia="Times New Roman" w:hAnsi="Arial" w:cs="Arial"/>
          <w:sz w:val="24"/>
          <w:szCs w:val="24"/>
        </w:rPr>
        <w:t xml:space="preserve">konto </w:t>
      </w:r>
      <w:r w:rsidRPr="00587141">
        <w:rPr>
          <w:rFonts w:ascii="Arial" w:eastAsia="Times New Roman" w:hAnsi="Arial" w:cs="Arial"/>
          <w:sz w:val="24"/>
          <w:szCs w:val="24"/>
        </w:rPr>
        <w:t>4263), sitni inventar i autogume (</w:t>
      </w:r>
      <w:r w:rsidR="009D5D8A" w:rsidRPr="00587141">
        <w:rPr>
          <w:rFonts w:ascii="Arial" w:eastAsia="Times New Roman" w:hAnsi="Arial" w:cs="Arial"/>
          <w:sz w:val="24"/>
          <w:szCs w:val="24"/>
        </w:rPr>
        <w:t xml:space="preserve">konto </w:t>
      </w:r>
      <w:r w:rsidRPr="00587141">
        <w:rPr>
          <w:rFonts w:ascii="Arial" w:eastAsia="Times New Roman" w:hAnsi="Arial" w:cs="Arial"/>
          <w:sz w:val="24"/>
          <w:szCs w:val="24"/>
        </w:rPr>
        <w:t>4264), gorivo za vozila i plovila (</w:t>
      </w:r>
      <w:r w:rsidR="009D5D8A" w:rsidRPr="00587141">
        <w:rPr>
          <w:rFonts w:ascii="Arial" w:eastAsia="Times New Roman" w:hAnsi="Arial" w:cs="Arial"/>
          <w:sz w:val="24"/>
          <w:szCs w:val="24"/>
        </w:rPr>
        <w:t xml:space="preserve">konto </w:t>
      </w:r>
      <w:r w:rsidRPr="00587141">
        <w:rPr>
          <w:rFonts w:ascii="Arial" w:eastAsia="Times New Roman" w:hAnsi="Arial" w:cs="Arial"/>
          <w:sz w:val="24"/>
          <w:szCs w:val="24"/>
        </w:rPr>
        <w:t>4265)</w:t>
      </w:r>
      <w:r w:rsidR="00A577A0" w:rsidRPr="00587141">
        <w:rPr>
          <w:rFonts w:ascii="Arial" w:eastAsia="Times New Roman" w:hAnsi="Arial" w:cs="Arial"/>
          <w:sz w:val="24"/>
          <w:szCs w:val="24"/>
        </w:rPr>
        <w:t xml:space="preserve"> i </w:t>
      </w:r>
      <w:r w:rsidRPr="00587141">
        <w:rPr>
          <w:rFonts w:ascii="Arial" w:eastAsia="Times New Roman" w:hAnsi="Arial" w:cs="Arial"/>
          <w:sz w:val="24"/>
          <w:szCs w:val="24"/>
        </w:rPr>
        <w:t>materijal za tekuće održavanje (</w:t>
      </w:r>
      <w:r w:rsidR="009D5D8A" w:rsidRPr="00587141">
        <w:rPr>
          <w:rFonts w:ascii="Arial" w:eastAsia="Times New Roman" w:hAnsi="Arial" w:cs="Arial"/>
          <w:sz w:val="24"/>
          <w:szCs w:val="24"/>
        </w:rPr>
        <w:t xml:space="preserve">konto </w:t>
      </w:r>
      <w:r w:rsidRPr="00587141">
        <w:rPr>
          <w:rFonts w:ascii="Arial" w:eastAsia="Times New Roman" w:hAnsi="Arial" w:cs="Arial"/>
          <w:sz w:val="24"/>
          <w:szCs w:val="24"/>
        </w:rPr>
        <w:t>4267)</w:t>
      </w:r>
      <w:r w:rsidR="00A577A0" w:rsidRPr="00587141">
        <w:rPr>
          <w:rFonts w:ascii="Arial" w:eastAsia="Times New Roman" w:hAnsi="Arial" w:cs="Arial"/>
          <w:sz w:val="24"/>
          <w:szCs w:val="24"/>
        </w:rPr>
        <w:t>.</w:t>
      </w:r>
    </w:p>
    <w:p w14:paraId="3895509E" w14:textId="511D35C5" w:rsidR="000D7C7D" w:rsidRPr="00587141" w:rsidRDefault="000D7C7D" w:rsidP="007D784C">
      <w:pPr>
        <w:pStyle w:val="Bezproreda"/>
        <w:spacing w:after="200" w:line="276" w:lineRule="auto"/>
        <w:jc w:val="both"/>
        <w:rPr>
          <w:rFonts w:ascii="Arial" w:eastAsia="Times New Roman" w:hAnsi="Arial" w:cs="Arial"/>
          <w:sz w:val="24"/>
          <w:szCs w:val="24"/>
        </w:rPr>
      </w:pPr>
      <w:r w:rsidRPr="00587141">
        <w:rPr>
          <w:rFonts w:ascii="Arial" w:eastAsia="Times New Roman" w:hAnsi="Arial" w:cs="Arial"/>
          <w:sz w:val="24"/>
          <w:szCs w:val="24"/>
        </w:rPr>
        <w:t>Ostali nespomenuti materijalni rashodi (</w:t>
      </w:r>
      <w:r w:rsidR="00FA69DA" w:rsidRPr="00587141">
        <w:rPr>
          <w:rFonts w:ascii="Arial" w:eastAsia="Times New Roman" w:hAnsi="Arial" w:cs="Arial"/>
          <w:sz w:val="24"/>
          <w:szCs w:val="24"/>
        </w:rPr>
        <w:t xml:space="preserve">konto </w:t>
      </w:r>
      <w:r w:rsidRPr="00587141">
        <w:rPr>
          <w:rFonts w:ascii="Arial" w:eastAsia="Times New Roman" w:hAnsi="Arial" w:cs="Arial"/>
          <w:sz w:val="24"/>
          <w:szCs w:val="24"/>
        </w:rPr>
        <w:t>429) planira</w:t>
      </w:r>
      <w:r w:rsidR="00156D14" w:rsidRPr="00587141">
        <w:rPr>
          <w:rFonts w:ascii="Arial" w:eastAsia="Times New Roman" w:hAnsi="Arial" w:cs="Arial"/>
          <w:sz w:val="24"/>
          <w:szCs w:val="24"/>
        </w:rPr>
        <w:t>ni</w:t>
      </w:r>
      <w:r w:rsidRPr="00587141">
        <w:rPr>
          <w:rFonts w:ascii="Arial" w:eastAsia="Times New Roman" w:hAnsi="Arial" w:cs="Arial"/>
          <w:sz w:val="24"/>
          <w:szCs w:val="24"/>
        </w:rPr>
        <w:t xml:space="preserve"> s</w:t>
      </w:r>
      <w:r w:rsidR="00156D14" w:rsidRPr="00587141">
        <w:rPr>
          <w:rFonts w:ascii="Arial" w:eastAsia="Times New Roman" w:hAnsi="Arial" w:cs="Arial"/>
          <w:sz w:val="24"/>
          <w:szCs w:val="24"/>
        </w:rPr>
        <w:t>u</w:t>
      </w:r>
      <w:r w:rsidRPr="00587141">
        <w:rPr>
          <w:rFonts w:ascii="Arial" w:eastAsia="Times New Roman" w:hAnsi="Arial" w:cs="Arial"/>
          <w:sz w:val="24"/>
          <w:szCs w:val="24"/>
        </w:rPr>
        <w:t xml:space="preserve"> u iznosu od</w:t>
      </w:r>
      <w:r w:rsidR="00B92E94" w:rsidRPr="00587141">
        <w:rPr>
          <w:rFonts w:ascii="Arial" w:eastAsia="Times New Roman" w:hAnsi="Arial" w:cs="Arial"/>
          <w:sz w:val="24"/>
          <w:szCs w:val="24"/>
        </w:rPr>
        <w:t xml:space="preserve"> </w:t>
      </w:r>
      <w:r w:rsidR="00FA69DA" w:rsidRPr="00587141">
        <w:rPr>
          <w:rFonts w:ascii="Arial" w:eastAsia="Times New Roman" w:hAnsi="Arial" w:cs="Arial"/>
          <w:sz w:val="24"/>
          <w:szCs w:val="24"/>
        </w:rPr>
        <w:t>4</w:t>
      </w:r>
      <w:r w:rsidR="00B92E94" w:rsidRPr="00587141">
        <w:rPr>
          <w:rFonts w:ascii="Arial" w:eastAsia="Times New Roman" w:hAnsi="Arial" w:cs="Arial"/>
          <w:sz w:val="24"/>
          <w:szCs w:val="24"/>
        </w:rPr>
        <w:t>1.</w:t>
      </w:r>
      <w:r w:rsidR="00587141" w:rsidRPr="00587141">
        <w:rPr>
          <w:rFonts w:ascii="Arial" w:eastAsia="Times New Roman" w:hAnsi="Arial" w:cs="Arial"/>
          <w:sz w:val="24"/>
          <w:szCs w:val="24"/>
        </w:rPr>
        <w:t>01</w:t>
      </w:r>
      <w:r w:rsidR="00FA69DA" w:rsidRPr="00587141">
        <w:rPr>
          <w:rFonts w:ascii="Arial" w:eastAsia="Times New Roman" w:hAnsi="Arial" w:cs="Arial"/>
          <w:sz w:val="24"/>
          <w:szCs w:val="24"/>
        </w:rPr>
        <w:t>2</w:t>
      </w:r>
      <w:r w:rsidR="00B92E94" w:rsidRPr="00587141">
        <w:rPr>
          <w:rFonts w:ascii="Arial" w:eastAsia="Times New Roman" w:hAnsi="Arial" w:cs="Arial"/>
          <w:sz w:val="24"/>
          <w:szCs w:val="24"/>
        </w:rPr>
        <w:t>,00 eura</w:t>
      </w:r>
      <w:r w:rsidR="008E63D9" w:rsidRPr="00587141">
        <w:rPr>
          <w:rFonts w:ascii="Arial" w:eastAsia="Times New Roman" w:hAnsi="Arial" w:cs="Arial"/>
          <w:sz w:val="24"/>
          <w:szCs w:val="24"/>
        </w:rPr>
        <w:t xml:space="preserve">. </w:t>
      </w:r>
      <w:r w:rsidR="003F1C11" w:rsidRPr="00587141">
        <w:rPr>
          <w:rFonts w:ascii="Arial" w:eastAsia="Times New Roman" w:hAnsi="Arial" w:cs="Arial"/>
          <w:sz w:val="24"/>
          <w:szCs w:val="24"/>
        </w:rPr>
        <w:t>Obuhvaćaju sljedeće rashode: premije osiguranja (</w:t>
      </w:r>
      <w:r w:rsidR="00FA69DA" w:rsidRPr="00587141">
        <w:rPr>
          <w:rFonts w:ascii="Arial" w:eastAsia="Times New Roman" w:hAnsi="Arial" w:cs="Arial"/>
          <w:sz w:val="24"/>
          <w:szCs w:val="24"/>
        </w:rPr>
        <w:t xml:space="preserve">konto </w:t>
      </w:r>
      <w:r w:rsidR="003F1C11" w:rsidRPr="00587141">
        <w:rPr>
          <w:rFonts w:ascii="Arial" w:eastAsia="Times New Roman" w:hAnsi="Arial" w:cs="Arial"/>
          <w:sz w:val="24"/>
          <w:szCs w:val="24"/>
        </w:rPr>
        <w:t>4291), reprezentaciju (</w:t>
      </w:r>
      <w:r w:rsidR="00FA69DA" w:rsidRPr="00587141">
        <w:rPr>
          <w:rFonts w:ascii="Arial" w:eastAsia="Times New Roman" w:hAnsi="Arial" w:cs="Arial"/>
          <w:sz w:val="24"/>
          <w:szCs w:val="24"/>
        </w:rPr>
        <w:t xml:space="preserve">konto </w:t>
      </w:r>
      <w:r w:rsidR="003F1C11" w:rsidRPr="00587141">
        <w:rPr>
          <w:rFonts w:ascii="Arial" w:eastAsia="Times New Roman" w:hAnsi="Arial" w:cs="Arial"/>
          <w:sz w:val="24"/>
          <w:szCs w:val="24"/>
        </w:rPr>
        <w:t>4292), članarine (</w:t>
      </w:r>
      <w:r w:rsidR="00FA69DA" w:rsidRPr="00587141">
        <w:rPr>
          <w:rFonts w:ascii="Arial" w:eastAsia="Times New Roman" w:hAnsi="Arial" w:cs="Arial"/>
          <w:sz w:val="24"/>
          <w:szCs w:val="24"/>
        </w:rPr>
        <w:t xml:space="preserve">konto </w:t>
      </w:r>
      <w:r w:rsidR="003F1C11" w:rsidRPr="00587141">
        <w:rPr>
          <w:rFonts w:ascii="Arial" w:eastAsia="Times New Roman" w:hAnsi="Arial" w:cs="Arial"/>
          <w:sz w:val="24"/>
          <w:szCs w:val="24"/>
        </w:rPr>
        <w:t xml:space="preserve">4293) </w:t>
      </w:r>
      <w:r w:rsidR="008B4C3D" w:rsidRPr="00587141">
        <w:rPr>
          <w:rFonts w:ascii="Arial" w:eastAsia="Times New Roman" w:hAnsi="Arial" w:cs="Arial"/>
          <w:sz w:val="24"/>
          <w:szCs w:val="24"/>
        </w:rPr>
        <w:t>te</w:t>
      </w:r>
      <w:r w:rsidR="003F1C11" w:rsidRPr="00587141">
        <w:rPr>
          <w:rFonts w:ascii="Arial" w:eastAsia="Times New Roman" w:hAnsi="Arial" w:cs="Arial"/>
          <w:sz w:val="24"/>
          <w:szCs w:val="24"/>
        </w:rPr>
        <w:t xml:space="preserve"> ostale nespomenute materijalne rashode (</w:t>
      </w:r>
      <w:r w:rsidR="00FA69DA" w:rsidRPr="00587141">
        <w:rPr>
          <w:rFonts w:ascii="Arial" w:eastAsia="Times New Roman" w:hAnsi="Arial" w:cs="Arial"/>
          <w:sz w:val="24"/>
          <w:szCs w:val="24"/>
        </w:rPr>
        <w:t xml:space="preserve">konto </w:t>
      </w:r>
      <w:r w:rsidR="003F1C11" w:rsidRPr="00587141">
        <w:rPr>
          <w:rFonts w:ascii="Arial" w:eastAsia="Times New Roman" w:hAnsi="Arial" w:cs="Arial"/>
          <w:sz w:val="24"/>
          <w:szCs w:val="24"/>
        </w:rPr>
        <w:t>4295).</w:t>
      </w:r>
    </w:p>
    <w:p w14:paraId="1C0E002D" w14:textId="36E73DF1" w:rsidR="003F1C11" w:rsidRPr="00587141" w:rsidRDefault="003F1C11" w:rsidP="007D784C">
      <w:pPr>
        <w:pStyle w:val="Bezproreda"/>
        <w:spacing w:after="200" w:line="276" w:lineRule="auto"/>
        <w:jc w:val="both"/>
        <w:rPr>
          <w:rFonts w:ascii="Arial" w:eastAsia="Times New Roman" w:hAnsi="Arial" w:cs="Arial"/>
          <w:sz w:val="24"/>
          <w:szCs w:val="24"/>
        </w:rPr>
      </w:pPr>
      <w:r w:rsidRPr="00587141">
        <w:rPr>
          <w:rFonts w:ascii="Arial" w:eastAsia="Times New Roman" w:hAnsi="Arial" w:cs="Arial"/>
          <w:sz w:val="24"/>
          <w:szCs w:val="24"/>
        </w:rPr>
        <w:t>Rashodi amortizacije (</w:t>
      </w:r>
      <w:r w:rsidR="008B4C3D" w:rsidRPr="00587141">
        <w:rPr>
          <w:rFonts w:ascii="Arial" w:eastAsia="Times New Roman" w:hAnsi="Arial" w:cs="Arial"/>
          <w:sz w:val="24"/>
          <w:szCs w:val="24"/>
        </w:rPr>
        <w:t xml:space="preserve">konto </w:t>
      </w:r>
      <w:r w:rsidRPr="00587141">
        <w:rPr>
          <w:rFonts w:ascii="Arial" w:eastAsia="Times New Roman" w:hAnsi="Arial" w:cs="Arial"/>
          <w:sz w:val="24"/>
          <w:szCs w:val="24"/>
        </w:rPr>
        <w:t>43) planira</w:t>
      </w:r>
      <w:r w:rsidR="00156D14" w:rsidRPr="00587141">
        <w:rPr>
          <w:rFonts w:ascii="Arial" w:eastAsia="Times New Roman" w:hAnsi="Arial" w:cs="Arial"/>
          <w:sz w:val="24"/>
          <w:szCs w:val="24"/>
        </w:rPr>
        <w:t>ni</w:t>
      </w:r>
      <w:r w:rsidRPr="00587141">
        <w:rPr>
          <w:rFonts w:ascii="Arial" w:eastAsia="Times New Roman" w:hAnsi="Arial" w:cs="Arial"/>
          <w:sz w:val="24"/>
          <w:szCs w:val="24"/>
        </w:rPr>
        <w:t xml:space="preserve"> s</w:t>
      </w:r>
      <w:r w:rsidR="00156D14" w:rsidRPr="00587141">
        <w:rPr>
          <w:rFonts w:ascii="Arial" w:eastAsia="Times New Roman" w:hAnsi="Arial" w:cs="Arial"/>
          <w:sz w:val="24"/>
          <w:szCs w:val="24"/>
        </w:rPr>
        <w:t>u</w:t>
      </w:r>
      <w:r w:rsidRPr="00587141">
        <w:rPr>
          <w:rFonts w:ascii="Arial" w:eastAsia="Times New Roman" w:hAnsi="Arial" w:cs="Arial"/>
          <w:sz w:val="24"/>
          <w:szCs w:val="24"/>
        </w:rPr>
        <w:t xml:space="preserve"> u iznosu od </w:t>
      </w:r>
      <w:r w:rsidR="00587141" w:rsidRPr="00587141">
        <w:rPr>
          <w:rFonts w:ascii="Arial" w:eastAsia="Times New Roman" w:hAnsi="Arial" w:cs="Arial"/>
          <w:sz w:val="24"/>
          <w:szCs w:val="24"/>
        </w:rPr>
        <w:t>968.451</w:t>
      </w:r>
      <w:r w:rsidR="0090710D" w:rsidRPr="00587141">
        <w:rPr>
          <w:rFonts w:ascii="Arial" w:eastAsia="Times New Roman" w:hAnsi="Arial" w:cs="Arial"/>
          <w:sz w:val="24"/>
          <w:szCs w:val="24"/>
        </w:rPr>
        <w:t>,00 eura</w:t>
      </w:r>
      <w:r w:rsidR="008E63D9" w:rsidRPr="00587141">
        <w:rPr>
          <w:rFonts w:ascii="Arial" w:eastAsia="Times New Roman" w:hAnsi="Arial" w:cs="Arial"/>
          <w:sz w:val="24"/>
          <w:szCs w:val="24"/>
        </w:rPr>
        <w:t>.</w:t>
      </w:r>
    </w:p>
    <w:p w14:paraId="10409379" w14:textId="2DFB05A1" w:rsidR="0090710D" w:rsidRPr="00587141" w:rsidRDefault="0090710D" w:rsidP="007D784C">
      <w:pPr>
        <w:pStyle w:val="Bezproreda"/>
        <w:spacing w:after="200" w:line="276" w:lineRule="auto"/>
        <w:jc w:val="both"/>
        <w:rPr>
          <w:rFonts w:ascii="Arial" w:eastAsia="Times New Roman" w:hAnsi="Arial" w:cs="Arial"/>
          <w:sz w:val="24"/>
          <w:szCs w:val="24"/>
        </w:rPr>
      </w:pPr>
      <w:r w:rsidRPr="00587141">
        <w:rPr>
          <w:rFonts w:ascii="Arial" w:eastAsia="Times New Roman" w:hAnsi="Arial" w:cs="Arial"/>
          <w:sz w:val="24"/>
          <w:szCs w:val="24"/>
        </w:rPr>
        <w:t>Financijski rashodi (</w:t>
      </w:r>
      <w:r w:rsidR="008B4C3D" w:rsidRPr="00587141">
        <w:rPr>
          <w:rFonts w:ascii="Arial" w:eastAsia="Times New Roman" w:hAnsi="Arial" w:cs="Arial"/>
          <w:sz w:val="24"/>
          <w:szCs w:val="24"/>
        </w:rPr>
        <w:t xml:space="preserve">konto </w:t>
      </w:r>
      <w:r w:rsidRPr="00587141">
        <w:rPr>
          <w:rFonts w:ascii="Arial" w:eastAsia="Times New Roman" w:hAnsi="Arial" w:cs="Arial"/>
          <w:sz w:val="24"/>
          <w:szCs w:val="24"/>
        </w:rPr>
        <w:t>44) planira</w:t>
      </w:r>
      <w:r w:rsidR="00156D14" w:rsidRPr="00587141">
        <w:rPr>
          <w:rFonts w:ascii="Arial" w:eastAsia="Times New Roman" w:hAnsi="Arial" w:cs="Arial"/>
          <w:sz w:val="24"/>
          <w:szCs w:val="24"/>
        </w:rPr>
        <w:t>ni</w:t>
      </w:r>
      <w:r w:rsidRPr="00587141">
        <w:rPr>
          <w:rFonts w:ascii="Arial" w:eastAsia="Times New Roman" w:hAnsi="Arial" w:cs="Arial"/>
          <w:sz w:val="24"/>
          <w:szCs w:val="24"/>
        </w:rPr>
        <w:t xml:space="preserve"> s</w:t>
      </w:r>
      <w:r w:rsidR="00156D14" w:rsidRPr="00587141">
        <w:rPr>
          <w:rFonts w:ascii="Arial" w:eastAsia="Times New Roman" w:hAnsi="Arial" w:cs="Arial"/>
          <w:sz w:val="24"/>
          <w:szCs w:val="24"/>
        </w:rPr>
        <w:t>u</w:t>
      </w:r>
      <w:r w:rsidRPr="00587141">
        <w:rPr>
          <w:rFonts w:ascii="Arial" w:eastAsia="Times New Roman" w:hAnsi="Arial" w:cs="Arial"/>
          <w:sz w:val="24"/>
          <w:szCs w:val="24"/>
        </w:rPr>
        <w:t xml:space="preserve"> u iznosu od 1</w:t>
      </w:r>
      <w:r w:rsidR="00587141" w:rsidRPr="00587141">
        <w:rPr>
          <w:rFonts w:ascii="Arial" w:eastAsia="Times New Roman" w:hAnsi="Arial" w:cs="Arial"/>
          <w:sz w:val="24"/>
          <w:szCs w:val="24"/>
        </w:rPr>
        <w:t>8</w:t>
      </w:r>
      <w:r w:rsidRPr="00587141">
        <w:rPr>
          <w:rFonts w:ascii="Arial" w:eastAsia="Times New Roman" w:hAnsi="Arial" w:cs="Arial"/>
          <w:sz w:val="24"/>
          <w:szCs w:val="24"/>
        </w:rPr>
        <w:t>.</w:t>
      </w:r>
      <w:r w:rsidR="00587141" w:rsidRPr="00587141">
        <w:rPr>
          <w:rFonts w:ascii="Arial" w:eastAsia="Times New Roman" w:hAnsi="Arial" w:cs="Arial"/>
          <w:sz w:val="24"/>
          <w:szCs w:val="24"/>
        </w:rPr>
        <w:t>1</w:t>
      </w:r>
      <w:r w:rsidR="008B4C3D" w:rsidRPr="00587141">
        <w:rPr>
          <w:rFonts w:ascii="Arial" w:eastAsia="Times New Roman" w:hAnsi="Arial" w:cs="Arial"/>
          <w:sz w:val="24"/>
          <w:szCs w:val="24"/>
        </w:rPr>
        <w:t>3</w:t>
      </w:r>
      <w:r w:rsidRPr="00587141">
        <w:rPr>
          <w:rFonts w:ascii="Arial" w:eastAsia="Times New Roman" w:hAnsi="Arial" w:cs="Arial"/>
          <w:sz w:val="24"/>
          <w:szCs w:val="24"/>
        </w:rPr>
        <w:t>0,00 eura</w:t>
      </w:r>
      <w:r w:rsidR="008E63D9" w:rsidRPr="00587141">
        <w:rPr>
          <w:rFonts w:ascii="Arial" w:eastAsia="Times New Roman" w:hAnsi="Arial" w:cs="Arial"/>
          <w:sz w:val="24"/>
          <w:szCs w:val="24"/>
        </w:rPr>
        <w:t xml:space="preserve">. </w:t>
      </w:r>
      <w:r w:rsidRPr="00587141">
        <w:rPr>
          <w:rFonts w:ascii="Arial" w:eastAsia="Times New Roman" w:hAnsi="Arial" w:cs="Arial"/>
          <w:sz w:val="24"/>
          <w:szCs w:val="24"/>
        </w:rPr>
        <w:t>Obuhvaćaju slijedeće rashode: kamate na primljene kredite banaka i ostalih kreditora (</w:t>
      </w:r>
      <w:r w:rsidR="008B4C3D" w:rsidRPr="00587141">
        <w:rPr>
          <w:rFonts w:ascii="Arial" w:eastAsia="Times New Roman" w:hAnsi="Arial" w:cs="Arial"/>
          <w:sz w:val="24"/>
          <w:szCs w:val="24"/>
        </w:rPr>
        <w:t xml:space="preserve">konto </w:t>
      </w:r>
      <w:r w:rsidRPr="00587141">
        <w:rPr>
          <w:rFonts w:ascii="Arial" w:eastAsia="Times New Roman" w:hAnsi="Arial" w:cs="Arial"/>
          <w:sz w:val="24"/>
          <w:szCs w:val="24"/>
        </w:rPr>
        <w:t xml:space="preserve">442) </w:t>
      </w:r>
      <w:r w:rsidR="001F26EC" w:rsidRPr="00587141">
        <w:rPr>
          <w:rFonts w:ascii="Arial" w:eastAsia="Times New Roman" w:hAnsi="Arial" w:cs="Arial"/>
          <w:sz w:val="24"/>
          <w:szCs w:val="24"/>
        </w:rPr>
        <w:t>te</w:t>
      </w:r>
      <w:r w:rsidRPr="00587141">
        <w:rPr>
          <w:rFonts w:ascii="Arial" w:eastAsia="Times New Roman" w:hAnsi="Arial" w:cs="Arial"/>
          <w:sz w:val="24"/>
          <w:szCs w:val="24"/>
        </w:rPr>
        <w:t xml:space="preserve"> ostale financijske rashode (</w:t>
      </w:r>
      <w:r w:rsidR="008B4C3D" w:rsidRPr="00587141">
        <w:rPr>
          <w:rFonts w:ascii="Arial" w:eastAsia="Times New Roman" w:hAnsi="Arial" w:cs="Arial"/>
          <w:sz w:val="24"/>
          <w:szCs w:val="24"/>
        </w:rPr>
        <w:t xml:space="preserve">konto </w:t>
      </w:r>
      <w:r w:rsidRPr="00587141">
        <w:rPr>
          <w:rFonts w:ascii="Arial" w:eastAsia="Times New Roman" w:hAnsi="Arial" w:cs="Arial"/>
          <w:sz w:val="24"/>
          <w:szCs w:val="24"/>
        </w:rPr>
        <w:t>443).</w:t>
      </w:r>
    </w:p>
    <w:p w14:paraId="1AF1FFE6" w14:textId="4834AB49" w:rsidR="0090710D" w:rsidRPr="00587141" w:rsidRDefault="0090710D" w:rsidP="007D784C">
      <w:pPr>
        <w:pStyle w:val="Bezproreda"/>
        <w:spacing w:after="200" w:line="276" w:lineRule="auto"/>
        <w:jc w:val="both"/>
        <w:rPr>
          <w:rFonts w:ascii="Arial" w:eastAsia="Times New Roman" w:hAnsi="Arial" w:cs="Arial"/>
          <w:sz w:val="24"/>
          <w:szCs w:val="24"/>
        </w:rPr>
      </w:pPr>
      <w:r w:rsidRPr="00587141">
        <w:rPr>
          <w:rFonts w:ascii="Arial" w:eastAsia="Times New Roman" w:hAnsi="Arial" w:cs="Arial"/>
          <w:sz w:val="24"/>
          <w:szCs w:val="24"/>
        </w:rPr>
        <w:t>Ostali rashodi</w:t>
      </w:r>
      <w:r w:rsidR="002F4376" w:rsidRPr="00587141">
        <w:rPr>
          <w:rFonts w:ascii="Arial" w:eastAsia="Times New Roman" w:hAnsi="Arial" w:cs="Arial"/>
          <w:sz w:val="24"/>
          <w:szCs w:val="24"/>
        </w:rPr>
        <w:t xml:space="preserve"> (</w:t>
      </w:r>
      <w:r w:rsidR="001F26EC" w:rsidRPr="00587141">
        <w:rPr>
          <w:rFonts w:ascii="Arial" w:eastAsia="Times New Roman" w:hAnsi="Arial" w:cs="Arial"/>
          <w:sz w:val="24"/>
          <w:szCs w:val="24"/>
        </w:rPr>
        <w:t xml:space="preserve">konto </w:t>
      </w:r>
      <w:r w:rsidR="002F4376" w:rsidRPr="00587141">
        <w:rPr>
          <w:rFonts w:ascii="Arial" w:eastAsia="Times New Roman" w:hAnsi="Arial" w:cs="Arial"/>
          <w:sz w:val="24"/>
          <w:szCs w:val="24"/>
        </w:rPr>
        <w:t>46)</w:t>
      </w:r>
      <w:r w:rsidRPr="00587141">
        <w:rPr>
          <w:rFonts w:ascii="Arial" w:eastAsia="Times New Roman" w:hAnsi="Arial" w:cs="Arial"/>
          <w:sz w:val="24"/>
          <w:szCs w:val="24"/>
        </w:rPr>
        <w:t xml:space="preserve"> planira</w:t>
      </w:r>
      <w:r w:rsidR="00156D14" w:rsidRPr="00587141">
        <w:rPr>
          <w:rFonts w:ascii="Arial" w:eastAsia="Times New Roman" w:hAnsi="Arial" w:cs="Arial"/>
          <w:sz w:val="24"/>
          <w:szCs w:val="24"/>
        </w:rPr>
        <w:t>ni</w:t>
      </w:r>
      <w:r w:rsidRPr="00587141">
        <w:rPr>
          <w:rFonts w:ascii="Arial" w:eastAsia="Times New Roman" w:hAnsi="Arial" w:cs="Arial"/>
          <w:sz w:val="24"/>
          <w:szCs w:val="24"/>
        </w:rPr>
        <w:t xml:space="preserve"> s</w:t>
      </w:r>
      <w:r w:rsidR="00156D14" w:rsidRPr="00587141">
        <w:rPr>
          <w:rFonts w:ascii="Arial" w:eastAsia="Times New Roman" w:hAnsi="Arial" w:cs="Arial"/>
          <w:sz w:val="24"/>
          <w:szCs w:val="24"/>
        </w:rPr>
        <w:t>u</w:t>
      </w:r>
      <w:r w:rsidRPr="00587141">
        <w:rPr>
          <w:rFonts w:ascii="Arial" w:eastAsia="Times New Roman" w:hAnsi="Arial" w:cs="Arial"/>
          <w:sz w:val="24"/>
          <w:szCs w:val="24"/>
        </w:rPr>
        <w:t xml:space="preserve"> u iznosu od </w:t>
      </w:r>
      <w:r w:rsidR="001F26EC" w:rsidRPr="00587141">
        <w:rPr>
          <w:rFonts w:ascii="Arial" w:eastAsia="Times New Roman" w:hAnsi="Arial" w:cs="Arial"/>
          <w:sz w:val="24"/>
          <w:szCs w:val="24"/>
        </w:rPr>
        <w:t>10.000</w:t>
      </w:r>
      <w:r w:rsidRPr="00587141">
        <w:rPr>
          <w:rFonts w:ascii="Arial" w:eastAsia="Times New Roman" w:hAnsi="Arial" w:cs="Arial"/>
          <w:sz w:val="24"/>
          <w:szCs w:val="24"/>
        </w:rPr>
        <w:t>,00 eura</w:t>
      </w:r>
      <w:r w:rsidR="008E63D9" w:rsidRPr="00587141">
        <w:rPr>
          <w:rFonts w:ascii="Arial" w:eastAsia="Times New Roman" w:hAnsi="Arial" w:cs="Arial"/>
          <w:sz w:val="24"/>
          <w:szCs w:val="24"/>
        </w:rPr>
        <w:t xml:space="preserve">. </w:t>
      </w:r>
      <w:r w:rsidRPr="00587141">
        <w:rPr>
          <w:rFonts w:ascii="Arial" w:eastAsia="Times New Roman" w:hAnsi="Arial" w:cs="Arial"/>
          <w:sz w:val="24"/>
          <w:szCs w:val="24"/>
        </w:rPr>
        <w:t>Obuhvaćaju ostale nespomenute rashode (</w:t>
      </w:r>
      <w:r w:rsidR="001F26EC" w:rsidRPr="00587141">
        <w:rPr>
          <w:rFonts w:ascii="Arial" w:eastAsia="Times New Roman" w:hAnsi="Arial" w:cs="Arial"/>
          <w:sz w:val="24"/>
          <w:szCs w:val="24"/>
        </w:rPr>
        <w:t xml:space="preserve">konto </w:t>
      </w:r>
      <w:r w:rsidRPr="00587141">
        <w:rPr>
          <w:rFonts w:ascii="Arial" w:eastAsia="Times New Roman" w:hAnsi="Arial" w:cs="Arial"/>
          <w:sz w:val="24"/>
          <w:szCs w:val="24"/>
        </w:rPr>
        <w:t>462).</w:t>
      </w:r>
    </w:p>
    <w:p w14:paraId="31C1CBA8" w14:textId="77777777" w:rsidR="001102DE" w:rsidRPr="00074D7D" w:rsidRDefault="001102DE" w:rsidP="007D784C">
      <w:pPr>
        <w:pStyle w:val="Bezproreda"/>
        <w:spacing w:after="200" w:line="276" w:lineRule="auto"/>
        <w:jc w:val="both"/>
        <w:rPr>
          <w:rFonts w:ascii="Arial" w:eastAsia="Times New Roman" w:hAnsi="Arial" w:cs="Arial"/>
          <w:sz w:val="24"/>
          <w:szCs w:val="24"/>
          <w:highlight w:val="yellow"/>
        </w:rPr>
      </w:pPr>
    </w:p>
    <w:p w14:paraId="702BB9AE" w14:textId="61AA283D" w:rsidR="00BC6EA4" w:rsidRPr="00587141" w:rsidRDefault="00BC6EA4" w:rsidP="007D784C">
      <w:pPr>
        <w:pStyle w:val="Bezproreda"/>
        <w:spacing w:after="200" w:line="276" w:lineRule="auto"/>
        <w:jc w:val="both"/>
        <w:rPr>
          <w:rFonts w:ascii="Arial" w:eastAsia="Times New Roman" w:hAnsi="Arial" w:cs="Arial"/>
          <w:sz w:val="24"/>
          <w:szCs w:val="24"/>
        </w:rPr>
      </w:pPr>
      <w:r w:rsidRPr="00587141">
        <w:rPr>
          <w:rFonts w:ascii="Arial" w:eastAsia="Times New Roman" w:hAnsi="Arial" w:cs="Arial"/>
          <w:sz w:val="24"/>
          <w:szCs w:val="24"/>
        </w:rPr>
        <w:lastRenderedPageBreak/>
        <w:t>Rashodi za nabavu nefinancijske imovine planira</w:t>
      </w:r>
      <w:r w:rsidR="00156D14" w:rsidRPr="00587141">
        <w:rPr>
          <w:rFonts w:ascii="Arial" w:eastAsia="Times New Roman" w:hAnsi="Arial" w:cs="Arial"/>
          <w:sz w:val="24"/>
          <w:szCs w:val="24"/>
        </w:rPr>
        <w:t>ni</w:t>
      </w:r>
      <w:r w:rsidRPr="00587141">
        <w:rPr>
          <w:rFonts w:ascii="Arial" w:eastAsia="Times New Roman" w:hAnsi="Arial" w:cs="Arial"/>
          <w:sz w:val="24"/>
          <w:szCs w:val="24"/>
        </w:rPr>
        <w:t xml:space="preserve"> s</w:t>
      </w:r>
      <w:r w:rsidR="00156D14" w:rsidRPr="00587141">
        <w:rPr>
          <w:rFonts w:ascii="Arial" w:eastAsia="Times New Roman" w:hAnsi="Arial" w:cs="Arial"/>
          <w:sz w:val="24"/>
          <w:szCs w:val="24"/>
        </w:rPr>
        <w:t>u</w:t>
      </w:r>
      <w:r w:rsidRPr="00587141">
        <w:rPr>
          <w:rFonts w:ascii="Arial" w:eastAsia="Times New Roman" w:hAnsi="Arial" w:cs="Arial"/>
          <w:sz w:val="24"/>
          <w:szCs w:val="24"/>
        </w:rPr>
        <w:t xml:space="preserve"> u iznosu od</w:t>
      </w:r>
      <w:r w:rsidR="001E4260" w:rsidRPr="00587141">
        <w:rPr>
          <w:rFonts w:ascii="Arial" w:eastAsia="Times New Roman" w:hAnsi="Arial" w:cs="Arial"/>
          <w:sz w:val="24"/>
          <w:szCs w:val="24"/>
        </w:rPr>
        <w:t xml:space="preserve"> </w:t>
      </w:r>
      <w:r w:rsidR="00587141" w:rsidRPr="00587141">
        <w:rPr>
          <w:rFonts w:ascii="Arial" w:eastAsia="Times New Roman" w:hAnsi="Arial" w:cs="Arial"/>
          <w:sz w:val="24"/>
          <w:szCs w:val="24"/>
        </w:rPr>
        <w:t>8.651.134</w:t>
      </w:r>
      <w:r w:rsidR="001E4260" w:rsidRPr="00587141">
        <w:rPr>
          <w:rFonts w:ascii="Arial" w:eastAsia="Times New Roman" w:hAnsi="Arial" w:cs="Arial"/>
          <w:sz w:val="24"/>
          <w:szCs w:val="24"/>
        </w:rPr>
        <w:t>,00 eura</w:t>
      </w:r>
      <w:r w:rsidR="008E63D9" w:rsidRPr="00587141">
        <w:rPr>
          <w:rFonts w:ascii="Arial" w:eastAsia="Times New Roman" w:hAnsi="Arial" w:cs="Arial"/>
          <w:sz w:val="24"/>
          <w:szCs w:val="24"/>
        </w:rPr>
        <w:t xml:space="preserve">. </w:t>
      </w:r>
      <w:r w:rsidRPr="00587141">
        <w:rPr>
          <w:rFonts w:ascii="Arial" w:eastAsia="Times New Roman" w:hAnsi="Arial" w:cs="Arial"/>
          <w:sz w:val="24"/>
          <w:szCs w:val="24"/>
        </w:rPr>
        <w:t>Obuhvaćaju građevinske objekte (</w:t>
      </w:r>
      <w:r w:rsidR="00491E36" w:rsidRPr="00587141">
        <w:rPr>
          <w:rFonts w:ascii="Arial" w:eastAsia="Times New Roman" w:hAnsi="Arial" w:cs="Arial"/>
          <w:sz w:val="24"/>
          <w:szCs w:val="24"/>
        </w:rPr>
        <w:t xml:space="preserve">konto </w:t>
      </w:r>
      <w:r w:rsidRPr="00587141">
        <w:rPr>
          <w:rFonts w:ascii="Arial" w:eastAsia="Times New Roman" w:hAnsi="Arial" w:cs="Arial"/>
          <w:sz w:val="24"/>
          <w:szCs w:val="24"/>
        </w:rPr>
        <w:t>051), postrojenja i oprema u pripremi (</w:t>
      </w:r>
      <w:r w:rsidR="00491E36" w:rsidRPr="00587141">
        <w:rPr>
          <w:rFonts w:ascii="Arial" w:eastAsia="Times New Roman" w:hAnsi="Arial" w:cs="Arial"/>
          <w:sz w:val="24"/>
          <w:szCs w:val="24"/>
        </w:rPr>
        <w:t xml:space="preserve">konto </w:t>
      </w:r>
      <w:r w:rsidRPr="00587141">
        <w:rPr>
          <w:rFonts w:ascii="Arial" w:eastAsia="Times New Roman" w:hAnsi="Arial" w:cs="Arial"/>
          <w:sz w:val="24"/>
          <w:szCs w:val="24"/>
        </w:rPr>
        <w:t>052), prijevozna sredstva u pripremi (</w:t>
      </w:r>
      <w:r w:rsidR="00491E36" w:rsidRPr="00587141">
        <w:rPr>
          <w:rFonts w:ascii="Arial" w:eastAsia="Times New Roman" w:hAnsi="Arial" w:cs="Arial"/>
          <w:sz w:val="24"/>
          <w:szCs w:val="24"/>
        </w:rPr>
        <w:t xml:space="preserve">konto </w:t>
      </w:r>
      <w:r w:rsidRPr="00587141">
        <w:rPr>
          <w:rFonts w:ascii="Arial" w:eastAsia="Times New Roman" w:hAnsi="Arial" w:cs="Arial"/>
          <w:sz w:val="24"/>
          <w:szCs w:val="24"/>
        </w:rPr>
        <w:t xml:space="preserve">053) </w:t>
      </w:r>
      <w:r w:rsidR="00A2688B" w:rsidRPr="00587141">
        <w:rPr>
          <w:rFonts w:ascii="Arial" w:eastAsia="Times New Roman" w:hAnsi="Arial" w:cs="Arial"/>
          <w:sz w:val="24"/>
          <w:szCs w:val="24"/>
        </w:rPr>
        <w:t>te</w:t>
      </w:r>
      <w:r w:rsidRPr="00587141">
        <w:rPr>
          <w:rFonts w:ascii="Arial" w:eastAsia="Times New Roman" w:hAnsi="Arial" w:cs="Arial"/>
          <w:sz w:val="24"/>
          <w:szCs w:val="24"/>
        </w:rPr>
        <w:t xml:space="preserve"> ostala nematerijalna proizvedena imovina u pripremi (</w:t>
      </w:r>
      <w:r w:rsidR="00491E36" w:rsidRPr="00587141">
        <w:rPr>
          <w:rFonts w:ascii="Arial" w:eastAsia="Times New Roman" w:hAnsi="Arial" w:cs="Arial"/>
          <w:sz w:val="24"/>
          <w:szCs w:val="24"/>
        </w:rPr>
        <w:t xml:space="preserve">konto </w:t>
      </w:r>
      <w:r w:rsidRPr="00587141">
        <w:rPr>
          <w:rFonts w:ascii="Arial" w:eastAsia="Times New Roman" w:hAnsi="Arial" w:cs="Arial"/>
          <w:sz w:val="24"/>
          <w:szCs w:val="24"/>
        </w:rPr>
        <w:t>055).</w:t>
      </w:r>
    </w:p>
    <w:p w14:paraId="1A73209D" w14:textId="704A45B2" w:rsidR="00BC6EA4" w:rsidRPr="00587141" w:rsidRDefault="00BC6EA4" w:rsidP="007D784C">
      <w:pPr>
        <w:pStyle w:val="Bezproreda"/>
        <w:spacing w:after="200" w:line="276" w:lineRule="auto"/>
        <w:jc w:val="both"/>
        <w:rPr>
          <w:rFonts w:ascii="Arial" w:eastAsia="Times New Roman" w:hAnsi="Arial" w:cs="Arial"/>
          <w:sz w:val="24"/>
          <w:szCs w:val="24"/>
        </w:rPr>
      </w:pPr>
      <w:r w:rsidRPr="00587141">
        <w:rPr>
          <w:rFonts w:ascii="Arial" w:eastAsia="Times New Roman" w:hAnsi="Arial" w:cs="Arial"/>
          <w:sz w:val="24"/>
          <w:szCs w:val="24"/>
        </w:rPr>
        <w:t>Građevinski objekti (</w:t>
      </w:r>
      <w:r w:rsidR="00491E36" w:rsidRPr="00587141">
        <w:rPr>
          <w:rFonts w:ascii="Arial" w:eastAsia="Times New Roman" w:hAnsi="Arial" w:cs="Arial"/>
          <w:sz w:val="24"/>
          <w:szCs w:val="24"/>
        </w:rPr>
        <w:t xml:space="preserve">konto </w:t>
      </w:r>
      <w:r w:rsidRPr="00587141">
        <w:rPr>
          <w:rFonts w:ascii="Arial" w:eastAsia="Times New Roman" w:hAnsi="Arial" w:cs="Arial"/>
          <w:sz w:val="24"/>
          <w:szCs w:val="24"/>
        </w:rPr>
        <w:t>051)</w:t>
      </w:r>
      <w:r w:rsidR="00A60BB4" w:rsidRPr="00587141">
        <w:rPr>
          <w:rFonts w:ascii="Arial" w:eastAsia="Times New Roman" w:hAnsi="Arial" w:cs="Arial"/>
          <w:sz w:val="24"/>
          <w:szCs w:val="24"/>
        </w:rPr>
        <w:t xml:space="preserve"> planira</w:t>
      </w:r>
      <w:r w:rsidR="00156D14" w:rsidRPr="00587141">
        <w:rPr>
          <w:rFonts w:ascii="Arial" w:eastAsia="Times New Roman" w:hAnsi="Arial" w:cs="Arial"/>
          <w:sz w:val="24"/>
          <w:szCs w:val="24"/>
        </w:rPr>
        <w:t>ni</w:t>
      </w:r>
      <w:r w:rsidR="00A60BB4" w:rsidRPr="00587141">
        <w:rPr>
          <w:rFonts w:ascii="Arial" w:eastAsia="Times New Roman" w:hAnsi="Arial" w:cs="Arial"/>
          <w:sz w:val="24"/>
          <w:szCs w:val="24"/>
        </w:rPr>
        <w:t xml:space="preserve"> s</w:t>
      </w:r>
      <w:r w:rsidR="00156D14" w:rsidRPr="00587141">
        <w:rPr>
          <w:rFonts w:ascii="Arial" w:eastAsia="Times New Roman" w:hAnsi="Arial" w:cs="Arial"/>
          <w:sz w:val="24"/>
          <w:szCs w:val="24"/>
        </w:rPr>
        <w:t>u</w:t>
      </w:r>
      <w:r w:rsidR="00A60BB4" w:rsidRPr="00587141">
        <w:rPr>
          <w:rFonts w:ascii="Arial" w:eastAsia="Times New Roman" w:hAnsi="Arial" w:cs="Arial"/>
          <w:sz w:val="24"/>
          <w:szCs w:val="24"/>
        </w:rPr>
        <w:t xml:space="preserve"> u iznosu od </w:t>
      </w:r>
      <w:r w:rsidR="00587141" w:rsidRPr="00587141">
        <w:rPr>
          <w:rFonts w:ascii="Arial" w:eastAsia="Times New Roman" w:hAnsi="Arial" w:cs="Arial"/>
          <w:sz w:val="24"/>
          <w:szCs w:val="24"/>
        </w:rPr>
        <w:t>7.972.952</w:t>
      </w:r>
      <w:r w:rsidR="00AE78A0" w:rsidRPr="00587141">
        <w:rPr>
          <w:rFonts w:ascii="Arial" w:eastAsia="Times New Roman" w:hAnsi="Arial" w:cs="Arial"/>
          <w:sz w:val="24"/>
          <w:szCs w:val="24"/>
        </w:rPr>
        <w:t>,00 eura</w:t>
      </w:r>
      <w:r w:rsidR="008E63D9" w:rsidRPr="00587141">
        <w:rPr>
          <w:rFonts w:ascii="Arial" w:eastAsia="Times New Roman" w:hAnsi="Arial" w:cs="Arial"/>
          <w:sz w:val="24"/>
          <w:szCs w:val="24"/>
        </w:rPr>
        <w:t xml:space="preserve">. </w:t>
      </w:r>
      <w:r w:rsidR="00A60BB4" w:rsidRPr="00587141">
        <w:rPr>
          <w:rFonts w:ascii="Arial" w:eastAsia="Times New Roman" w:hAnsi="Arial" w:cs="Arial"/>
          <w:sz w:val="24"/>
          <w:szCs w:val="24"/>
        </w:rPr>
        <w:t>O</w:t>
      </w:r>
      <w:r w:rsidRPr="00587141">
        <w:rPr>
          <w:rFonts w:ascii="Arial" w:eastAsia="Times New Roman" w:hAnsi="Arial" w:cs="Arial"/>
          <w:sz w:val="24"/>
          <w:szCs w:val="24"/>
        </w:rPr>
        <w:t>buhvaćaju ulaganja u lučku podgradnju (</w:t>
      </w:r>
      <w:r w:rsidR="00FB5422" w:rsidRPr="00587141">
        <w:rPr>
          <w:rFonts w:ascii="Arial" w:eastAsia="Times New Roman" w:hAnsi="Arial" w:cs="Arial"/>
          <w:sz w:val="24"/>
          <w:szCs w:val="24"/>
        </w:rPr>
        <w:t xml:space="preserve">konto </w:t>
      </w:r>
      <w:r w:rsidRPr="00587141">
        <w:rPr>
          <w:rFonts w:ascii="Arial" w:eastAsia="Times New Roman" w:hAnsi="Arial" w:cs="Arial"/>
          <w:sz w:val="24"/>
          <w:szCs w:val="24"/>
        </w:rPr>
        <w:t>05131)</w:t>
      </w:r>
      <w:r w:rsidR="00AE78A0" w:rsidRPr="00587141">
        <w:rPr>
          <w:rFonts w:ascii="Arial" w:eastAsia="Times New Roman" w:hAnsi="Arial" w:cs="Arial"/>
          <w:sz w:val="24"/>
          <w:szCs w:val="24"/>
        </w:rPr>
        <w:t>,</w:t>
      </w:r>
      <w:r w:rsidRPr="00587141">
        <w:rPr>
          <w:rFonts w:ascii="Arial" w:eastAsia="Times New Roman" w:hAnsi="Arial" w:cs="Arial"/>
          <w:sz w:val="24"/>
          <w:szCs w:val="24"/>
        </w:rPr>
        <w:t xml:space="preserve"> ulaganja u skladište, silose i garaže (</w:t>
      </w:r>
      <w:r w:rsidR="00FB5422" w:rsidRPr="00587141">
        <w:rPr>
          <w:rFonts w:ascii="Arial" w:eastAsia="Times New Roman" w:hAnsi="Arial" w:cs="Arial"/>
          <w:sz w:val="24"/>
          <w:szCs w:val="24"/>
        </w:rPr>
        <w:t xml:space="preserve">konto </w:t>
      </w:r>
      <w:r w:rsidRPr="00587141">
        <w:rPr>
          <w:rFonts w:ascii="Arial" w:eastAsia="Times New Roman" w:hAnsi="Arial" w:cs="Arial"/>
          <w:sz w:val="24"/>
          <w:szCs w:val="24"/>
        </w:rPr>
        <w:t>05134)</w:t>
      </w:r>
      <w:r w:rsidR="00AE78A0" w:rsidRPr="00587141">
        <w:rPr>
          <w:rFonts w:ascii="Arial" w:eastAsia="Times New Roman" w:hAnsi="Arial" w:cs="Arial"/>
          <w:sz w:val="24"/>
          <w:szCs w:val="24"/>
        </w:rPr>
        <w:t>, EU projekt – Rekonstrukcija luke Krk (</w:t>
      </w:r>
      <w:r w:rsidR="00FB5422" w:rsidRPr="00587141">
        <w:rPr>
          <w:rFonts w:ascii="Arial" w:eastAsia="Times New Roman" w:hAnsi="Arial" w:cs="Arial"/>
          <w:sz w:val="24"/>
          <w:szCs w:val="24"/>
        </w:rPr>
        <w:t xml:space="preserve">konto </w:t>
      </w:r>
      <w:r w:rsidR="00AE78A0" w:rsidRPr="00587141">
        <w:rPr>
          <w:rFonts w:ascii="Arial" w:eastAsia="Times New Roman" w:hAnsi="Arial" w:cs="Arial"/>
          <w:sz w:val="24"/>
          <w:szCs w:val="24"/>
        </w:rPr>
        <w:t xml:space="preserve">0515) </w:t>
      </w:r>
      <w:r w:rsidR="00A2688B" w:rsidRPr="00587141">
        <w:rPr>
          <w:rFonts w:ascii="Arial" w:eastAsia="Times New Roman" w:hAnsi="Arial" w:cs="Arial"/>
          <w:sz w:val="24"/>
          <w:szCs w:val="24"/>
        </w:rPr>
        <w:t>te</w:t>
      </w:r>
      <w:r w:rsidR="00AE78A0" w:rsidRPr="00587141">
        <w:rPr>
          <w:rFonts w:ascii="Arial" w:eastAsia="Times New Roman" w:hAnsi="Arial" w:cs="Arial"/>
          <w:sz w:val="24"/>
          <w:szCs w:val="24"/>
        </w:rPr>
        <w:t xml:space="preserve"> EU projekt – Rekonstrukcija luke Vrbnik (</w:t>
      </w:r>
      <w:r w:rsidR="00FB5422" w:rsidRPr="00587141">
        <w:rPr>
          <w:rFonts w:ascii="Arial" w:eastAsia="Times New Roman" w:hAnsi="Arial" w:cs="Arial"/>
          <w:sz w:val="24"/>
          <w:szCs w:val="24"/>
        </w:rPr>
        <w:t xml:space="preserve">konto </w:t>
      </w:r>
      <w:r w:rsidR="00AE78A0" w:rsidRPr="00587141">
        <w:rPr>
          <w:rFonts w:ascii="Arial" w:eastAsia="Times New Roman" w:hAnsi="Arial" w:cs="Arial"/>
          <w:sz w:val="24"/>
          <w:szCs w:val="24"/>
        </w:rPr>
        <w:t>0516).</w:t>
      </w:r>
    </w:p>
    <w:p w14:paraId="404007F4" w14:textId="4451D364" w:rsidR="00A60BB4" w:rsidRPr="00B43332" w:rsidRDefault="00A60BB4" w:rsidP="007D784C">
      <w:pPr>
        <w:pStyle w:val="Bezproreda"/>
        <w:spacing w:after="200" w:line="276" w:lineRule="auto"/>
        <w:jc w:val="both"/>
        <w:rPr>
          <w:rFonts w:ascii="Arial" w:eastAsia="Times New Roman" w:hAnsi="Arial" w:cs="Arial"/>
          <w:sz w:val="24"/>
          <w:szCs w:val="24"/>
        </w:rPr>
      </w:pPr>
      <w:r w:rsidRPr="00587141">
        <w:rPr>
          <w:rFonts w:ascii="Arial" w:eastAsia="Times New Roman" w:hAnsi="Arial" w:cs="Arial"/>
          <w:sz w:val="24"/>
          <w:szCs w:val="24"/>
        </w:rPr>
        <w:t>Postrojenja i oprema u pripremi (</w:t>
      </w:r>
      <w:r w:rsidR="00FB5422" w:rsidRPr="00587141">
        <w:rPr>
          <w:rFonts w:ascii="Arial" w:eastAsia="Times New Roman" w:hAnsi="Arial" w:cs="Arial"/>
          <w:sz w:val="24"/>
          <w:szCs w:val="24"/>
        </w:rPr>
        <w:t xml:space="preserve">konto </w:t>
      </w:r>
      <w:r w:rsidRPr="00587141">
        <w:rPr>
          <w:rFonts w:ascii="Arial" w:eastAsia="Times New Roman" w:hAnsi="Arial" w:cs="Arial"/>
          <w:sz w:val="24"/>
          <w:szCs w:val="24"/>
        </w:rPr>
        <w:t xml:space="preserve">052) </w:t>
      </w:r>
      <w:r w:rsidR="00DF2663" w:rsidRPr="00587141">
        <w:rPr>
          <w:rFonts w:ascii="Arial" w:eastAsia="Times New Roman" w:hAnsi="Arial" w:cs="Arial"/>
          <w:sz w:val="24"/>
          <w:szCs w:val="24"/>
        </w:rPr>
        <w:t>planira</w:t>
      </w:r>
      <w:r w:rsidR="00156D14" w:rsidRPr="00587141">
        <w:rPr>
          <w:rFonts w:ascii="Arial" w:eastAsia="Times New Roman" w:hAnsi="Arial" w:cs="Arial"/>
          <w:sz w:val="24"/>
          <w:szCs w:val="24"/>
        </w:rPr>
        <w:t>ni</w:t>
      </w:r>
      <w:r w:rsidR="00DF2663" w:rsidRPr="00587141">
        <w:rPr>
          <w:rFonts w:ascii="Arial" w:eastAsia="Times New Roman" w:hAnsi="Arial" w:cs="Arial"/>
          <w:sz w:val="24"/>
          <w:szCs w:val="24"/>
        </w:rPr>
        <w:t xml:space="preserve"> s</w:t>
      </w:r>
      <w:r w:rsidR="00156D14" w:rsidRPr="00587141">
        <w:rPr>
          <w:rFonts w:ascii="Arial" w:eastAsia="Times New Roman" w:hAnsi="Arial" w:cs="Arial"/>
          <w:sz w:val="24"/>
          <w:szCs w:val="24"/>
        </w:rPr>
        <w:t>u</w:t>
      </w:r>
      <w:r w:rsidR="00DF2663" w:rsidRPr="00587141">
        <w:rPr>
          <w:rFonts w:ascii="Arial" w:eastAsia="Times New Roman" w:hAnsi="Arial" w:cs="Arial"/>
          <w:sz w:val="24"/>
          <w:szCs w:val="24"/>
        </w:rPr>
        <w:t xml:space="preserve"> u iznosu od</w:t>
      </w:r>
      <w:r w:rsidR="00944F6A" w:rsidRPr="00587141">
        <w:rPr>
          <w:rFonts w:ascii="Arial" w:eastAsia="Times New Roman" w:hAnsi="Arial" w:cs="Arial"/>
          <w:sz w:val="24"/>
          <w:szCs w:val="24"/>
        </w:rPr>
        <w:t xml:space="preserve"> </w:t>
      </w:r>
      <w:r w:rsidR="00587141" w:rsidRPr="00587141">
        <w:rPr>
          <w:rFonts w:ascii="Arial" w:eastAsia="Times New Roman" w:hAnsi="Arial" w:cs="Arial"/>
          <w:sz w:val="24"/>
          <w:szCs w:val="24"/>
        </w:rPr>
        <w:t>82.075</w:t>
      </w:r>
      <w:r w:rsidR="00944F6A" w:rsidRPr="00587141">
        <w:rPr>
          <w:rFonts w:ascii="Arial" w:eastAsia="Times New Roman" w:hAnsi="Arial" w:cs="Arial"/>
          <w:sz w:val="24"/>
          <w:szCs w:val="24"/>
        </w:rPr>
        <w:t>,00 eura</w:t>
      </w:r>
      <w:r w:rsidR="008E63D9" w:rsidRPr="00587141">
        <w:rPr>
          <w:rFonts w:ascii="Arial" w:eastAsia="Times New Roman" w:hAnsi="Arial" w:cs="Arial"/>
          <w:sz w:val="24"/>
          <w:szCs w:val="24"/>
        </w:rPr>
        <w:t xml:space="preserve">. </w:t>
      </w:r>
      <w:r w:rsidR="00DF2663" w:rsidRPr="00587141">
        <w:rPr>
          <w:rFonts w:ascii="Arial" w:eastAsia="Times New Roman" w:hAnsi="Arial" w:cs="Arial"/>
          <w:sz w:val="24"/>
          <w:szCs w:val="24"/>
        </w:rPr>
        <w:t xml:space="preserve"> Obuhvaćaju ulaganja u uredsku opremu i namještaj u pripremi (</w:t>
      </w:r>
      <w:r w:rsidR="00FB5422" w:rsidRPr="00587141">
        <w:rPr>
          <w:rFonts w:ascii="Arial" w:eastAsia="Times New Roman" w:hAnsi="Arial" w:cs="Arial"/>
          <w:sz w:val="24"/>
          <w:szCs w:val="24"/>
        </w:rPr>
        <w:t xml:space="preserve">konto </w:t>
      </w:r>
      <w:r w:rsidR="00DF2663" w:rsidRPr="00587141">
        <w:rPr>
          <w:rFonts w:ascii="Arial" w:eastAsia="Times New Roman" w:hAnsi="Arial" w:cs="Arial"/>
          <w:sz w:val="24"/>
          <w:szCs w:val="24"/>
        </w:rPr>
        <w:t xml:space="preserve">0521), komunikacijsku </w:t>
      </w:r>
      <w:r w:rsidR="00DF2663" w:rsidRPr="00B43332">
        <w:rPr>
          <w:rFonts w:ascii="Arial" w:eastAsia="Times New Roman" w:hAnsi="Arial" w:cs="Arial"/>
          <w:sz w:val="24"/>
          <w:szCs w:val="24"/>
        </w:rPr>
        <w:t>opremu u pripremi (</w:t>
      </w:r>
      <w:r w:rsidR="00FB5422" w:rsidRPr="00B43332">
        <w:rPr>
          <w:rFonts w:ascii="Arial" w:eastAsia="Times New Roman" w:hAnsi="Arial" w:cs="Arial"/>
          <w:sz w:val="24"/>
          <w:szCs w:val="24"/>
        </w:rPr>
        <w:t xml:space="preserve">konto </w:t>
      </w:r>
      <w:r w:rsidR="00DF2663" w:rsidRPr="00B43332">
        <w:rPr>
          <w:rFonts w:ascii="Arial" w:eastAsia="Times New Roman" w:hAnsi="Arial" w:cs="Arial"/>
          <w:sz w:val="24"/>
          <w:szCs w:val="24"/>
        </w:rPr>
        <w:t xml:space="preserve">0522) </w:t>
      </w:r>
      <w:r w:rsidR="00A2688B" w:rsidRPr="00B43332">
        <w:rPr>
          <w:rFonts w:ascii="Arial" w:eastAsia="Times New Roman" w:hAnsi="Arial" w:cs="Arial"/>
          <w:sz w:val="24"/>
          <w:szCs w:val="24"/>
        </w:rPr>
        <w:t>te</w:t>
      </w:r>
      <w:r w:rsidR="00DF2663" w:rsidRPr="00B43332">
        <w:rPr>
          <w:rFonts w:ascii="Arial" w:eastAsia="Times New Roman" w:hAnsi="Arial" w:cs="Arial"/>
          <w:sz w:val="24"/>
          <w:szCs w:val="24"/>
        </w:rPr>
        <w:t xml:space="preserve"> komunalnu opremu u pripremi (</w:t>
      </w:r>
      <w:r w:rsidR="00FB5422" w:rsidRPr="00B43332">
        <w:rPr>
          <w:rFonts w:ascii="Arial" w:eastAsia="Times New Roman" w:hAnsi="Arial" w:cs="Arial"/>
          <w:sz w:val="24"/>
          <w:szCs w:val="24"/>
        </w:rPr>
        <w:t xml:space="preserve">konto </w:t>
      </w:r>
      <w:r w:rsidR="00DF2663" w:rsidRPr="00B43332">
        <w:rPr>
          <w:rFonts w:ascii="Arial" w:eastAsia="Times New Roman" w:hAnsi="Arial" w:cs="Arial"/>
          <w:sz w:val="24"/>
          <w:szCs w:val="24"/>
        </w:rPr>
        <w:t>0523).</w:t>
      </w:r>
    </w:p>
    <w:p w14:paraId="54B82FAF" w14:textId="30B09634" w:rsidR="00DF2663" w:rsidRPr="00B43332" w:rsidRDefault="00791BC2" w:rsidP="007D784C">
      <w:pPr>
        <w:pStyle w:val="Bezproreda"/>
        <w:spacing w:after="200" w:line="276" w:lineRule="auto"/>
        <w:jc w:val="both"/>
        <w:rPr>
          <w:rFonts w:ascii="Arial" w:eastAsia="Times New Roman" w:hAnsi="Arial" w:cs="Arial"/>
          <w:sz w:val="24"/>
          <w:szCs w:val="24"/>
        </w:rPr>
      </w:pPr>
      <w:r w:rsidRPr="00B43332">
        <w:rPr>
          <w:rFonts w:ascii="Arial" w:eastAsia="Times New Roman" w:hAnsi="Arial" w:cs="Arial"/>
          <w:sz w:val="24"/>
          <w:szCs w:val="24"/>
        </w:rPr>
        <w:t>P</w:t>
      </w:r>
      <w:r w:rsidR="00DF2663" w:rsidRPr="00B43332">
        <w:rPr>
          <w:rFonts w:ascii="Arial" w:eastAsia="Times New Roman" w:hAnsi="Arial" w:cs="Arial"/>
          <w:sz w:val="24"/>
          <w:szCs w:val="24"/>
        </w:rPr>
        <w:t>rijevozna sredstva u pripremi (</w:t>
      </w:r>
      <w:r w:rsidR="003939F1" w:rsidRPr="00B43332">
        <w:rPr>
          <w:rFonts w:ascii="Arial" w:eastAsia="Times New Roman" w:hAnsi="Arial" w:cs="Arial"/>
          <w:sz w:val="24"/>
          <w:szCs w:val="24"/>
        </w:rPr>
        <w:t xml:space="preserve">konto </w:t>
      </w:r>
      <w:r w:rsidR="00DF2663" w:rsidRPr="00B43332">
        <w:rPr>
          <w:rFonts w:ascii="Arial" w:eastAsia="Times New Roman" w:hAnsi="Arial" w:cs="Arial"/>
          <w:sz w:val="24"/>
          <w:szCs w:val="24"/>
        </w:rPr>
        <w:t>053) planira</w:t>
      </w:r>
      <w:r w:rsidR="00156D14" w:rsidRPr="00B43332">
        <w:rPr>
          <w:rFonts w:ascii="Arial" w:eastAsia="Times New Roman" w:hAnsi="Arial" w:cs="Arial"/>
          <w:sz w:val="24"/>
          <w:szCs w:val="24"/>
        </w:rPr>
        <w:t>ni</w:t>
      </w:r>
      <w:r w:rsidR="00DF2663" w:rsidRPr="00B43332">
        <w:rPr>
          <w:rFonts w:ascii="Arial" w:eastAsia="Times New Roman" w:hAnsi="Arial" w:cs="Arial"/>
          <w:sz w:val="24"/>
          <w:szCs w:val="24"/>
        </w:rPr>
        <w:t xml:space="preserve"> s</w:t>
      </w:r>
      <w:r w:rsidR="00156D14" w:rsidRPr="00B43332">
        <w:rPr>
          <w:rFonts w:ascii="Arial" w:eastAsia="Times New Roman" w:hAnsi="Arial" w:cs="Arial"/>
          <w:sz w:val="24"/>
          <w:szCs w:val="24"/>
        </w:rPr>
        <w:t>u</w:t>
      </w:r>
      <w:r w:rsidR="00DF2663" w:rsidRPr="00B43332">
        <w:rPr>
          <w:rFonts w:ascii="Arial" w:eastAsia="Times New Roman" w:hAnsi="Arial" w:cs="Arial"/>
          <w:sz w:val="24"/>
          <w:szCs w:val="24"/>
        </w:rPr>
        <w:t xml:space="preserve"> u iznosu od </w:t>
      </w:r>
      <w:r w:rsidR="00B43332" w:rsidRPr="00B43332">
        <w:rPr>
          <w:rFonts w:ascii="Arial" w:eastAsia="Times New Roman" w:hAnsi="Arial" w:cs="Arial"/>
          <w:sz w:val="24"/>
          <w:szCs w:val="24"/>
        </w:rPr>
        <w:t>130.000</w:t>
      </w:r>
      <w:r w:rsidR="00DF2663" w:rsidRPr="00B43332">
        <w:rPr>
          <w:rFonts w:ascii="Arial" w:eastAsia="Times New Roman" w:hAnsi="Arial" w:cs="Arial"/>
          <w:sz w:val="24"/>
          <w:szCs w:val="24"/>
        </w:rPr>
        <w:t>,00 eura</w:t>
      </w:r>
      <w:r w:rsidR="008E63D9" w:rsidRPr="00B43332">
        <w:rPr>
          <w:rFonts w:ascii="Arial" w:eastAsia="Times New Roman" w:hAnsi="Arial" w:cs="Arial"/>
          <w:sz w:val="24"/>
          <w:szCs w:val="24"/>
        </w:rPr>
        <w:t xml:space="preserve">. </w:t>
      </w:r>
      <w:r w:rsidR="00DF2663" w:rsidRPr="00B43332">
        <w:rPr>
          <w:rFonts w:ascii="Arial" w:eastAsia="Times New Roman" w:hAnsi="Arial" w:cs="Arial"/>
          <w:sz w:val="24"/>
          <w:szCs w:val="24"/>
        </w:rPr>
        <w:t xml:space="preserve">Obuhvaćaju </w:t>
      </w:r>
      <w:r w:rsidR="003939F1" w:rsidRPr="00B43332">
        <w:rPr>
          <w:rFonts w:ascii="Arial" w:eastAsia="Times New Roman" w:hAnsi="Arial" w:cs="Arial"/>
          <w:sz w:val="24"/>
          <w:szCs w:val="24"/>
        </w:rPr>
        <w:t xml:space="preserve">prijevozna sredstva u </w:t>
      </w:r>
      <w:r w:rsidR="00B43332" w:rsidRPr="00B43332">
        <w:rPr>
          <w:rFonts w:ascii="Arial" w:eastAsia="Times New Roman" w:hAnsi="Arial" w:cs="Arial"/>
          <w:sz w:val="24"/>
          <w:szCs w:val="24"/>
        </w:rPr>
        <w:t>pomorskom</w:t>
      </w:r>
      <w:r w:rsidR="00DF2663" w:rsidRPr="00B43332">
        <w:rPr>
          <w:rFonts w:ascii="Arial" w:eastAsia="Times New Roman" w:hAnsi="Arial" w:cs="Arial"/>
          <w:sz w:val="24"/>
          <w:szCs w:val="24"/>
        </w:rPr>
        <w:t xml:space="preserve"> prometu (</w:t>
      </w:r>
      <w:r w:rsidR="003939F1" w:rsidRPr="00B43332">
        <w:rPr>
          <w:rFonts w:ascii="Arial" w:eastAsia="Times New Roman" w:hAnsi="Arial" w:cs="Arial"/>
          <w:sz w:val="24"/>
          <w:szCs w:val="24"/>
        </w:rPr>
        <w:t xml:space="preserve">konto </w:t>
      </w:r>
      <w:r w:rsidR="00DF2663" w:rsidRPr="00B43332">
        <w:rPr>
          <w:rFonts w:ascii="Arial" w:eastAsia="Times New Roman" w:hAnsi="Arial" w:cs="Arial"/>
          <w:sz w:val="24"/>
          <w:szCs w:val="24"/>
        </w:rPr>
        <w:t>053</w:t>
      </w:r>
      <w:r w:rsidR="00B43332" w:rsidRPr="00B43332">
        <w:rPr>
          <w:rFonts w:ascii="Arial" w:eastAsia="Times New Roman" w:hAnsi="Arial" w:cs="Arial"/>
          <w:sz w:val="24"/>
          <w:szCs w:val="24"/>
        </w:rPr>
        <w:t>2</w:t>
      </w:r>
      <w:r w:rsidR="00DF2663" w:rsidRPr="00B43332">
        <w:rPr>
          <w:rFonts w:ascii="Arial" w:eastAsia="Times New Roman" w:hAnsi="Arial" w:cs="Arial"/>
          <w:sz w:val="24"/>
          <w:szCs w:val="24"/>
        </w:rPr>
        <w:t>).</w:t>
      </w:r>
    </w:p>
    <w:p w14:paraId="547E446C" w14:textId="3CD7FF1A" w:rsidR="00DF2663" w:rsidRPr="00B43332" w:rsidRDefault="00DF2663" w:rsidP="007D784C">
      <w:pPr>
        <w:pStyle w:val="Bezproreda"/>
        <w:spacing w:after="200" w:line="276" w:lineRule="auto"/>
        <w:jc w:val="both"/>
        <w:rPr>
          <w:rFonts w:ascii="Arial" w:eastAsia="Times New Roman" w:hAnsi="Arial" w:cs="Arial"/>
          <w:sz w:val="24"/>
          <w:szCs w:val="24"/>
        </w:rPr>
      </w:pPr>
      <w:r w:rsidRPr="00B43332">
        <w:rPr>
          <w:rFonts w:ascii="Arial" w:eastAsia="Times New Roman" w:hAnsi="Arial" w:cs="Arial"/>
          <w:sz w:val="24"/>
          <w:szCs w:val="24"/>
        </w:rPr>
        <w:t>Ostala nematerijalna proizvedena imovina u pripremi (</w:t>
      </w:r>
      <w:r w:rsidR="00A2688B" w:rsidRPr="00B43332">
        <w:rPr>
          <w:rFonts w:ascii="Arial" w:eastAsia="Times New Roman" w:hAnsi="Arial" w:cs="Arial"/>
          <w:sz w:val="24"/>
          <w:szCs w:val="24"/>
        </w:rPr>
        <w:t xml:space="preserve">konto </w:t>
      </w:r>
      <w:r w:rsidRPr="00B43332">
        <w:rPr>
          <w:rFonts w:ascii="Arial" w:eastAsia="Times New Roman" w:hAnsi="Arial" w:cs="Arial"/>
          <w:sz w:val="24"/>
          <w:szCs w:val="24"/>
        </w:rPr>
        <w:t xml:space="preserve">055) planira se u iznosu od </w:t>
      </w:r>
      <w:r w:rsidR="00B43332" w:rsidRPr="00B43332">
        <w:rPr>
          <w:rFonts w:ascii="Arial" w:eastAsia="Times New Roman" w:hAnsi="Arial" w:cs="Arial"/>
          <w:sz w:val="24"/>
          <w:szCs w:val="24"/>
        </w:rPr>
        <w:t>466.107</w:t>
      </w:r>
      <w:r w:rsidR="0060564D" w:rsidRPr="00B43332">
        <w:rPr>
          <w:rFonts w:ascii="Arial" w:eastAsia="Times New Roman" w:hAnsi="Arial" w:cs="Arial"/>
          <w:sz w:val="24"/>
          <w:szCs w:val="24"/>
        </w:rPr>
        <w:t>,00 eura</w:t>
      </w:r>
      <w:r w:rsidR="008E63D9" w:rsidRPr="00B43332">
        <w:rPr>
          <w:rFonts w:ascii="Arial" w:eastAsia="Times New Roman" w:hAnsi="Arial" w:cs="Arial"/>
          <w:sz w:val="24"/>
          <w:szCs w:val="24"/>
        </w:rPr>
        <w:t xml:space="preserve">. </w:t>
      </w:r>
      <w:r w:rsidRPr="00B43332">
        <w:rPr>
          <w:rFonts w:ascii="Arial" w:eastAsia="Times New Roman" w:hAnsi="Arial" w:cs="Arial"/>
          <w:sz w:val="24"/>
          <w:szCs w:val="24"/>
        </w:rPr>
        <w:t>Obuhvaća</w:t>
      </w:r>
      <w:r w:rsidR="00A2688B" w:rsidRPr="00B43332">
        <w:rPr>
          <w:rFonts w:ascii="Arial" w:eastAsia="Times New Roman" w:hAnsi="Arial" w:cs="Arial"/>
          <w:sz w:val="24"/>
          <w:szCs w:val="24"/>
        </w:rPr>
        <w:t xml:space="preserve"> ulaganje u računalne programe (konto 0551),</w:t>
      </w:r>
      <w:r w:rsidRPr="00B43332">
        <w:rPr>
          <w:rFonts w:ascii="Arial" w:eastAsia="Times New Roman" w:hAnsi="Arial" w:cs="Arial"/>
          <w:sz w:val="24"/>
          <w:szCs w:val="24"/>
        </w:rPr>
        <w:t xml:space="preserve"> ulaganje u projektnu dokumentaciju (</w:t>
      </w:r>
      <w:r w:rsidR="00A2688B" w:rsidRPr="00B43332">
        <w:rPr>
          <w:rFonts w:ascii="Arial" w:eastAsia="Times New Roman" w:hAnsi="Arial" w:cs="Arial"/>
          <w:sz w:val="24"/>
          <w:szCs w:val="24"/>
        </w:rPr>
        <w:t xml:space="preserve">konto </w:t>
      </w:r>
      <w:r w:rsidRPr="00B43332">
        <w:rPr>
          <w:rFonts w:ascii="Arial" w:eastAsia="Times New Roman" w:hAnsi="Arial" w:cs="Arial"/>
          <w:sz w:val="24"/>
          <w:szCs w:val="24"/>
        </w:rPr>
        <w:t>0552), usluge nadzora za izgradnju ostalih građevinskih objekata (</w:t>
      </w:r>
      <w:r w:rsidR="00A2688B" w:rsidRPr="00B43332">
        <w:rPr>
          <w:rFonts w:ascii="Arial" w:eastAsia="Times New Roman" w:hAnsi="Arial" w:cs="Arial"/>
          <w:sz w:val="24"/>
          <w:szCs w:val="24"/>
        </w:rPr>
        <w:t xml:space="preserve">konto </w:t>
      </w:r>
      <w:r w:rsidRPr="00B43332">
        <w:rPr>
          <w:rFonts w:ascii="Arial" w:eastAsia="Times New Roman" w:hAnsi="Arial" w:cs="Arial"/>
          <w:sz w:val="24"/>
          <w:szCs w:val="24"/>
        </w:rPr>
        <w:t xml:space="preserve">0553) </w:t>
      </w:r>
      <w:r w:rsidR="00A2688B" w:rsidRPr="00B43332">
        <w:rPr>
          <w:rFonts w:ascii="Arial" w:eastAsia="Times New Roman" w:hAnsi="Arial" w:cs="Arial"/>
          <w:sz w:val="24"/>
          <w:szCs w:val="24"/>
        </w:rPr>
        <w:t>te</w:t>
      </w:r>
      <w:r w:rsidRPr="00B43332">
        <w:rPr>
          <w:rFonts w:ascii="Arial" w:eastAsia="Times New Roman" w:hAnsi="Arial" w:cs="Arial"/>
          <w:sz w:val="24"/>
          <w:szCs w:val="24"/>
        </w:rPr>
        <w:t xml:space="preserve"> vodni i komunalni doprinos za izgradnju ostalih građevinskih objekata (</w:t>
      </w:r>
      <w:r w:rsidR="00A2688B" w:rsidRPr="00B43332">
        <w:rPr>
          <w:rFonts w:ascii="Arial" w:eastAsia="Times New Roman" w:hAnsi="Arial" w:cs="Arial"/>
          <w:sz w:val="24"/>
          <w:szCs w:val="24"/>
        </w:rPr>
        <w:t xml:space="preserve">konto </w:t>
      </w:r>
      <w:r w:rsidRPr="00B43332">
        <w:rPr>
          <w:rFonts w:ascii="Arial" w:eastAsia="Times New Roman" w:hAnsi="Arial" w:cs="Arial"/>
          <w:sz w:val="24"/>
          <w:szCs w:val="24"/>
        </w:rPr>
        <w:t>0554).</w:t>
      </w:r>
    </w:p>
    <w:p w14:paraId="76083831" w14:textId="1A7BA361" w:rsidR="008E2011" w:rsidRPr="00B43332" w:rsidRDefault="00320FF0" w:rsidP="008E63D9">
      <w:pPr>
        <w:pStyle w:val="Bezproreda"/>
        <w:spacing w:before="360" w:after="200" w:line="276" w:lineRule="auto"/>
        <w:jc w:val="both"/>
        <w:rPr>
          <w:rFonts w:ascii="Arial" w:eastAsia="Times New Roman" w:hAnsi="Arial" w:cs="Arial"/>
          <w:sz w:val="24"/>
          <w:szCs w:val="24"/>
        </w:rPr>
      </w:pPr>
      <w:r w:rsidRPr="00B43332">
        <w:rPr>
          <w:rFonts w:ascii="Arial" w:eastAsia="Times New Roman" w:hAnsi="Arial" w:cs="Arial"/>
          <w:sz w:val="24"/>
          <w:szCs w:val="24"/>
        </w:rPr>
        <w:t xml:space="preserve">Rashodi budućih razdoblja za sudske sporove u tijeku (konto 1912) </w:t>
      </w:r>
      <w:r w:rsidR="008E2011" w:rsidRPr="00B43332">
        <w:rPr>
          <w:rFonts w:ascii="Arial" w:eastAsia="Times New Roman" w:hAnsi="Arial" w:cs="Arial"/>
          <w:sz w:val="24"/>
          <w:szCs w:val="24"/>
        </w:rPr>
        <w:t>planira</w:t>
      </w:r>
      <w:r w:rsidR="00156D14" w:rsidRPr="00B43332">
        <w:rPr>
          <w:rFonts w:ascii="Arial" w:eastAsia="Times New Roman" w:hAnsi="Arial" w:cs="Arial"/>
          <w:sz w:val="24"/>
          <w:szCs w:val="24"/>
        </w:rPr>
        <w:t>ni</w:t>
      </w:r>
      <w:r w:rsidR="008E2011" w:rsidRPr="00B43332">
        <w:rPr>
          <w:rFonts w:ascii="Arial" w:eastAsia="Times New Roman" w:hAnsi="Arial" w:cs="Arial"/>
          <w:sz w:val="24"/>
          <w:szCs w:val="24"/>
        </w:rPr>
        <w:t xml:space="preserve"> s</w:t>
      </w:r>
      <w:r w:rsidR="00156D14" w:rsidRPr="00B43332">
        <w:rPr>
          <w:rFonts w:ascii="Arial" w:eastAsia="Times New Roman" w:hAnsi="Arial" w:cs="Arial"/>
          <w:sz w:val="24"/>
          <w:szCs w:val="24"/>
        </w:rPr>
        <w:t>u</w:t>
      </w:r>
      <w:r w:rsidR="008E2011" w:rsidRPr="00B43332">
        <w:rPr>
          <w:rFonts w:ascii="Arial" w:eastAsia="Times New Roman" w:hAnsi="Arial" w:cs="Arial"/>
          <w:sz w:val="24"/>
          <w:szCs w:val="24"/>
        </w:rPr>
        <w:t xml:space="preserve"> u iznosu 474.751,00 eura</w:t>
      </w:r>
      <w:r w:rsidR="008E63D9" w:rsidRPr="00B43332">
        <w:rPr>
          <w:rFonts w:ascii="Arial" w:eastAsia="Times New Roman" w:hAnsi="Arial" w:cs="Arial"/>
          <w:sz w:val="24"/>
          <w:szCs w:val="24"/>
        </w:rPr>
        <w:t xml:space="preserve">. </w:t>
      </w:r>
      <w:r w:rsidR="002A5A3C" w:rsidRPr="00B43332">
        <w:rPr>
          <w:rFonts w:ascii="Arial" w:eastAsia="Times New Roman" w:hAnsi="Arial" w:cs="Arial"/>
          <w:sz w:val="24"/>
          <w:szCs w:val="24"/>
        </w:rPr>
        <w:t xml:space="preserve">Ovi rashodi odnose </w:t>
      </w:r>
      <w:r w:rsidR="002A5A3C" w:rsidRPr="00B43332">
        <w:rPr>
          <w:rFonts w:ascii="Arial" w:hAnsi="Arial" w:cs="Arial"/>
          <w:sz w:val="24"/>
          <w:szCs w:val="24"/>
        </w:rPr>
        <w:t>se na tekući sudski spor za koji su planirana sredstva, uključujući iznos glavnice, uvećan za troškove poreza na dodanu vrijednost i troškove postupka. S obzirom na neizvjesnost ishoda i trajanja spora, planira</w:t>
      </w:r>
      <w:r w:rsidR="00DC4831" w:rsidRPr="00B43332">
        <w:rPr>
          <w:rFonts w:ascii="Arial" w:hAnsi="Arial" w:cs="Arial"/>
          <w:sz w:val="24"/>
          <w:szCs w:val="24"/>
        </w:rPr>
        <w:t>ni</w:t>
      </w:r>
      <w:r w:rsidR="002A5A3C" w:rsidRPr="00B43332">
        <w:rPr>
          <w:rFonts w:ascii="Arial" w:hAnsi="Arial" w:cs="Arial"/>
          <w:sz w:val="24"/>
          <w:szCs w:val="24"/>
        </w:rPr>
        <w:t xml:space="preserve"> s</w:t>
      </w:r>
      <w:r w:rsidR="00DC4831" w:rsidRPr="00B43332">
        <w:rPr>
          <w:rFonts w:ascii="Arial" w:hAnsi="Arial" w:cs="Arial"/>
          <w:sz w:val="24"/>
          <w:szCs w:val="24"/>
        </w:rPr>
        <w:t>u</w:t>
      </w:r>
      <w:r w:rsidR="002A5A3C" w:rsidRPr="00B43332">
        <w:rPr>
          <w:rFonts w:ascii="Arial" w:hAnsi="Arial" w:cs="Arial"/>
          <w:sz w:val="24"/>
          <w:szCs w:val="24"/>
        </w:rPr>
        <w:t xml:space="preserve"> rashodi budućih razdoblja.</w:t>
      </w:r>
    </w:p>
    <w:p w14:paraId="46B534BE" w14:textId="50441598" w:rsidR="00FB5422" w:rsidRDefault="00790676" w:rsidP="008E63D9">
      <w:pPr>
        <w:pStyle w:val="Bezproreda"/>
        <w:spacing w:before="360" w:after="200" w:line="276" w:lineRule="auto"/>
        <w:jc w:val="both"/>
        <w:rPr>
          <w:rFonts w:ascii="Arial" w:eastAsia="Times New Roman" w:hAnsi="Arial" w:cs="Arial"/>
          <w:sz w:val="24"/>
          <w:szCs w:val="24"/>
        </w:rPr>
      </w:pPr>
      <w:r w:rsidRPr="00B43332">
        <w:rPr>
          <w:rFonts w:ascii="Arial" w:eastAsia="Times New Roman" w:hAnsi="Arial" w:cs="Arial"/>
          <w:sz w:val="24"/>
          <w:szCs w:val="24"/>
        </w:rPr>
        <w:t>Obveze</w:t>
      </w:r>
      <w:r w:rsidR="00657C83" w:rsidRPr="00B43332">
        <w:rPr>
          <w:rFonts w:ascii="Arial" w:eastAsia="Times New Roman" w:hAnsi="Arial" w:cs="Arial"/>
          <w:sz w:val="24"/>
          <w:szCs w:val="24"/>
        </w:rPr>
        <w:t xml:space="preserve"> za robne i ostale zajmove (konto 262) planira</w:t>
      </w:r>
      <w:r w:rsidR="00156D14" w:rsidRPr="00B43332">
        <w:rPr>
          <w:rFonts w:ascii="Arial" w:eastAsia="Times New Roman" w:hAnsi="Arial" w:cs="Arial"/>
          <w:sz w:val="24"/>
          <w:szCs w:val="24"/>
        </w:rPr>
        <w:t>ne</w:t>
      </w:r>
      <w:r w:rsidR="00657C83" w:rsidRPr="00B43332">
        <w:rPr>
          <w:rFonts w:ascii="Arial" w:eastAsia="Times New Roman" w:hAnsi="Arial" w:cs="Arial"/>
          <w:sz w:val="24"/>
          <w:szCs w:val="24"/>
        </w:rPr>
        <w:t xml:space="preserve"> s</w:t>
      </w:r>
      <w:r w:rsidR="00156D14" w:rsidRPr="00B43332">
        <w:rPr>
          <w:rFonts w:ascii="Arial" w:eastAsia="Times New Roman" w:hAnsi="Arial" w:cs="Arial"/>
          <w:sz w:val="24"/>
          <w:szCs w:val="24"/>
        </w:rPr>
        <w:t>u</w:t>
      </w:r>
      <w:r w:rsidR="00657C83" w:rsidRPr="00B43332">
        <w:rPr>
          <w:rFonts w:ascii="Arial" w:eastAsia="Times New Roman" w:hAnsi="Arial" w:cs="Arial"/>
          <w:sz w:val="24"/>
          <w:szCs w:val="24"/>
        </w:rPr>
        <w:t xml:space="preserve"> u iznosu od </w:t>
      </w:r>
      <w:r w:rsidR="00B43332" w:rsidRPr="00B43332">
        <w:rPr>
          <w:rFonts w:ascii="Arial" w:eastAsia="Times New Roman" w:hAnsi="Arial" w:cs="Arial"/>
          <w:sz w:val="24"/>
          <w:szCs w:val="24"/>
        </w:rPr>
        <w:t>24.002</w:t>
      </w:r>
      <w:r w:rsidR="00657C83" w:rsidRPr="00B43332">
        <w:rPr>
          <w:rFonts w:ascii="Arial" w:eastAsia="Times New Roman" w:hAnsi="Arial" w:cs="Arial"/>
          <w:sz w:val="24"/>
          <w:szCs w:val="24"/>
        </w:rPr>
        <w:t>,00 eura</w:t>
      </w:r>
      <w:r w:rsidR="00B43332" w:rsidRPr="00B43332">
        <w:rPr>
          <w:rFonts w:ascii="Arial" w:eastAsia="Times New Roman" w:hAnsi="Arial" w:cs="Arial"/>
          <w:sz w:val="24"/>
          <w:szCs w:val="24"/>
        </w:rPr>
        <w:t xml:space="preserve">. </w:t>
      </w:r>
      <w:r w:rsidR="00657C83" w:rsidRPr="00B43332">
        <w:rPr>
          <w:rFonts w:ascii="Arial" w:eastAsia="Times New Roman" w:hAnsi="Arial" w:cs="Arial"/>
          <w:sz w:val="24"/>
          <w:szCs w:val="24"/>
        </w:rPr>
        <w:t>Obuhvaća obveze za glavnicu kredita prema leasing kućama koja se podmiruju u 202</w:t>
      </w:r>
      <w:r w:rsidR="00B43332" w:rsidRPr="00B43332">
        <w:rPr>
          <w:rFonts w:ascii="Arial" w:eastAsia="Times New Roman" w:hAnsi="Arial" w:cs="Arial"/>
          <w:sz w:val="24"/>
          <w:szCs w:val="24"/>
        </w:rPr>
        <w:t>5</w:t>
      </w:r>
      <w:r w:rsidR="00657C83" w:rsidRPr="00B43332">
        <w:rPr>
          <w:rFonts w:ascii="Arial" w:eastAsia="Times New Roman" w:hAnsi="Arial" w:cs="Arial"/>
          <w:sz w:val="24"/>
          <w:szCs w:val="24"/>
        </w:rPr>
        <w:t xml:space="preserve">. godini, a odnose se na automobile nabavljene u 2023. </w:t>
      </w:r>
      <w:r w:rsidR="00B43332" w:rsidRPr="00B43332">
        <w:rPr>
          <w:rFonts w:ascii="Arial" w:eastAsia="Times New Roman" w:hAnsi="Arial" w:cs="Arial"/>
          <w:sz w:val="24"/>
          <w:szCs w:val="24"/>
        </w:rPr>
        <w:t xml:space="preserve">i 2024. </w:t>
      </w:r>
      <w:r w:rsidR="00657C83" w:rsidRPr="00B43332">
        <w:rPr>
          <w:rFonts w:ascii="Arial" w:eastAsia="Times New Roman" w:hAnsi="Arial" w:cs="Arial"/>
          <w:sz w:val="24"/>
          <w:szCs w:val="24"/>
        </w:rPr>
        <w:t>godini.</w:t>
      </w:r>
    </w:p>
    <w:p w14:paraId="62665A1F" w14:textId="77777777" w:rsidR="001102DE" w:rsidRDefault="001102DE" w:rsidP="007D784C">
      <w:pPr>
        <w:pStyle w:val="Bezproreda"/>
        <w:spacing w:after="200" w:line="276" w:lineRule="auto"/>
        <w:jc w:val="both"/>
        <w:rPr>
          <w:rFonts w:ascii="Arial" w:eastAsia="Times New Roman" w:hAnsi="Arial" w:cs="Arial"/>
          <w:sz w:val="24"/>
          <w:szCs w:val="24"/>
        </w:rPr>
      </w:pPr>
    </w:p>
    <w:p w14:paraId="592DB71D" w14:textId="1672AA8D" w:rsidR="00DF2663" w:rsidRDefault="00272601" w:rsidP="00A5174F">
      <w:pPr>
        <w:pStyle w:val="Bezproreda"/>
        <w:spacing w:after="200" w:line="276" w:lineRule="auto"/>
        <w:jc w:val="center"/>
        <w:rPr>
          <w:rFonts w:ascii="Arial" w:eastAsia="Times New Roman" w:hAnsi="Arial" w:cs="Arial"/>
          <w:sz w:val="24"/>
          <w:szCs w:val="24"/>
        </w:rPr>
      </w:pPr>
      <w:r>
        <w:rPr>
          <w:noProof/>
        </w:rPr>
        <w:lastRenderedPageBreak/>
        <w:drawing>
          <wp:inline distT="0" distB="0" distL="0" distR="0" wp14:anchorId="5758F1AB" wp14:editId="4B8DD907">
            <wp:extent cx="6263640" cy="4163060"/>
            <wp:effectExtent l="0" t="0" r="0" b="0"/>
            <wp:docPr id="60083139" name="Grafikon 1">
              <a:extLst xmlns:a="http://schemas.openxmlformats.org/drawingml/2006/main">
                <a:ext uri="{FF2B5EF4-FFF2-40B4-BE49-F238E27FC236}">
                  <a16:creationId xmlns:a16="http://schemas.microsoft.com/office/drawing/2014/main" id="{120E4D2E-83E5-E628-F6BE-0C3FB793DA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0741D28" w14:textId="20E7DE02" w:rsidR="00440092" w:rsidRDefault="00331D38" w:rsidP="00E104DA">
      <w:pPr>
        <w:pStyle w:val="Bezproreda"/>
        <w:spacing w:after="200" w:line="276" w:lineRule="auto"/>
        <w:jc w:val="center"/>
        <w:rPr>
          <w:rFonts w:ascii="Arial" w:eastAsia="Times New Roman" w:hAnsi="Arial" w:cs="Arial"/>
          <w:sz w:val="24"/>
          <w:szCs w:val="24"/>
          <w:highlight w:val="yellow"/>
        </w:rPr>
      </w:pPr>
      <w:r>
        <w:rPr>
          <w:noProof/>
        </w:rPr>
        <w:drawing>
          <wp:inline distT="0" distB="0" distL="0" distR="0" wp14:anchorId="79EA60D6" wp14:editId="5AB8D780">
            <wp:extent cx="5988506" cy="3581400"/>
            <wp:effectExtent l="0" t="0" r="0" b="0"/>
            <wp:docPr id="1754649798" name="Slika 1" descr="Slika na kojoj se prikazuje vanjski, voda, Fotografija iz zraka, obal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649798" name="Slika 1" descr="Slika na kojoj se prikazuje vanjski, voda, Fotografija iz zraka, obala&#10;&#10;Opis je automatski generira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16854" cy="3598353"/>
                    </a:xfrm>
                    <a:prstGeom prst="rect">
                      <a:avLst/>
                    </a:prstGeom>
                    <a:noFill/>
                    <a:ln>
                      <a:noFill/>
                    </a:ln>
                  </pic:spPr>
                </pic:pic>
              </a:graphicData>
            </a:graphic>
          </wp:inline>
        </w:drawing>
      </w:r>
    </w:p>
    <w:p w14:paraId="4DDD1DDC" w14:textId="6F6C3711" w:rsidR="003D27D4" w:rsidRDefault="003D27D4" w:rsidP="003C474C">
      <w:pPr>
        <w:pStyle w:val="Bezproreda"/>
        <w:spacing w:line="0" w:lineRule="atLeast"/>
        <w:jc w:val="center"/>
        <w:rPr>
          <w:rFonts w:ascii="Arial" w:eastAsia="Times New Roman" w:hAnsi="Arial" w:cs="Arial"/>
          <w:sz w:val="24"/>
          <w:szCs w:val="24"/>
        </w:rPr>
      </w:pPr>
      <w:r w:rsidRPr="003D27D4">
        <w:rPr>
          <w:rFonts w:ascii="Arial" w:eastAsia="Times New Roman" w:hAnsi="Arial" w:cs="Arial"/>
          <w:sz w:val="24"/>
          <w:szCs w:val="24"/>
        </w:rPr>
        <w:t xml:space="preserve">Luka </w:t>
      </w:r>
      <w:r w:rsidR="00E104DA">
        <w:rPr>
          <w:rFonts w:ascii="Arial" w:eastAsia="Times New Roman" w:hAnsi="Arial" w:cs="Arial"/>
          <w:sz w:val="24"/>
          <w:szCs w:val="24"/>
        </w:rPr>
        <w:t>Porat</w:t>
      </w:r>
    </w:p>
    <w:p w14:paraId="265DD9F5" w14:textId="77777777" w:rsidR="00E104DA" w:rsidRDefault="00E104DA" w:rsidP="003D27D4">
      <w:pPr>
        <w:pStyle w:val="Bezproreda"/>
        <w:spacing w:line="360" w:lineRule="auto"/>
        <w:jc w:val="center"/>
        <w:rPr>
          <w:rFonts w:ascii="Arial" w:eastAsia="Times New Roman" w:hAnsi="Arial" w:cs="Arial"/>
          <w:sz w:val="24"/>
          <w:szCs w:val="24"/>
        </w:rPr>
      </w:pPr>
    </w:p>
    <w:p w14:paraId="255F1911" w14:textId="77777777" w:rsidR="00E104DA" w:rsidRDefault="00E104DA" w:rsidP="003D27D4">
      <w:pPr>
        <w:pStyle w:val="Bezproreda"/>
        <w:spacing w:line="360" w:lineRule="auto"/>
        <w:jc w:val="center"/>
        <w:rPr>
          <w:rFonts w:ascii="Arial" w:eastAsia="Times New Roman" w:hAnsi="Arial" w:cs="Arial"/>
          <w:sz w:val="24"/>
          <w:szCs w:val="24"/>
        </w:rPr>
      </w:pPr>
    </w:p>
    <w:p w14:paraId="71E07045" w14:textId="77777777" w:rsidR="00272601" w:rsidRDefault="00272601" w:rsidP="007006EE">
      <w:pPr>
        <w:pStyle w:val="Bezproreda"/>
        <w:spacing w:line="360" w:lineRule="auto"/>
        <w:jc w:val="both"/>
        <w:rPr>
          <w:rFonts w:ascii="Arial" w:eastAsia="Times New Roman" w:hAnsi="Arial" w:cs="Arial"/>
          <w:sz w:val="24"/>
          <w:szCs w:val="24"/>
        </w:rPr>
      </w:pPr>
    </w:p>
    <w:p w14:paraId="638E338A" w14:textId="1BCBBB62" w:rsidR="007006EE" w:rsidRPr="00425FD1" w:rsidRDefault="007006EE" w:rsidP="007006EE">
      <w:pPr>
        <w:pStyle w:val="Bezproreda"/>
        <w:spacing w:line="360" w:lineRule="auto"/>
        <w:jc w:val="both"/>
        <w:rPr>
          <w:rFonts w:ascii="Arial" w:eastAsia="Times New Roman" w:hAnsi="Arial" w:cs="Arial"/>
          <w:sz w:val="24"/>
          <w:szCs w:val="24"/>
        </w:rPr>
      </w:pPr>
      <w:r w:rsidRPr="00425FD1">
        <w:rPr>
          <w:rFonts w:ascii="Arial" w:eastAsia="Times New Roman" w:hAnsi="Arial" w:cs="Arial"/>
          <w:sz w:val="24"/>
          <w:szCs w:val="24"/>
        </w:rPr>
        <w:t>Plan rashoda iskazuje se nastavno u tri segmenta:</w:t>
      </w:r>
    </w:p>
    <w:p w14:paraId="615C1710" w14:textId="0488CE62" w:rsidR="007006EE" w:rsidRPr="00425FD1" w:rsidRDefault="007006EE">
      <w:pPr>
        <w:pStyle w:val="Bezproreda"/>
        <w:numPr>
          <w:ilvl w:val="0"/>
          <w:numId w:val="11"/>
        </w:numPr>
        <w:jc w:val="both"/>
        <w:rPr>
          <w:rFonts w:ascii="Arial" w:hAnsi="Arial" w:cs="Arial"/>
          <w:sz w:val="24"/>
          <w:szCs w:val="24"/>
        </w:rPr>
      </w:pPr>
      <w:r w:rsidRPr="00425FD1">
        <w:rPr>
          <w:rFonts w:ascii="Arial" w:eastAsia="Times New Roman" w:hAnsi="Arial" w:cs="Arial"/>
          <w:sz w:val="24"/>
          <w:szCs w:val="24"/>
        </w:rPr>
        <w:t>Rashodi stručnih i administrativnih poslova</w:t>
      </w:r>
    </w:p>
    <w:p w14:paraId="24EDAA2A" w14:textId="21CFC11F" w:rsidR="007006EE" w:rsidRPr="00425FD1" w:rsidRDefault="007006EE">
      <w:pPr>
        <w:pStyle w:val="Bezproreda"/>
        <w:numPr>
          <w:ilvl w:val="0"/>
          <w:numId w:val="11"/>
        </w:numPr>
        <w:jc w:val="both"/>
        <w:rPr>
          <w:rFonts w:ascii="Arial" w:hAnsi="Arial" w:cs="Arial"/>
          <w:sz w:val="24"/>
          <w:szCs w:val="24"/>
        </w:rPr>
      </w:pPr>
      <w:r w:rsidRPr="00425FD1">
        <w:rPr>
          <w:rFonts w:ascii="Arial" w:eastAsia="Times New Roman" w:hAnsi="Arial" w:cs="Arial"/>
          <w:sz w:val="24"/>
          <w:szCs w:val="24"/>
        </w:rPr>
        <w:t>Rashodi ekoloških aktivnosti i promidžbe</w:t>
      </w:r>
    </w:p>
    <w:p w14:paraId="6FDF884E" w14:textId="0B0D02EE" w:rsidR="007006EE" w:rsidRPr="00425FD1" w:rsidRDefault="007006EE">
      <w:pPr>
        <w:pStyle w:val="Bezproreda"/>
        <w:numPr>
          <w:ilvl w:val="0"/>
          <w:numId w:val="11"/>
        </w:numPr>
        <w:jc w:val="both"/>
        <w:rPr>
          <w:rFonts w:ascii="Arial" w:hAnsi="Arial" w:cs="Arial"/>
          <w:sz w:val="24"/>
          <w:szCs w:val="24"/>
        </w:rPr>
      </w:pPr>
      <w:r w:rsidRPr="00425FD1">
        <w:rPr>
          <w:rFonts w:ascii="Arial" w:eastAsia="Times New Roman" w:hAnsi="Arial" w:cs="Arial"/>
          <w:sz w:val="24"/>
          <w:szCs w:val="24"/>
        </w:rPr>
        <w:t>Rashodi održavanja i razvoja lučke podgradnje i nadgradnje</w:t>
      </w:r>
    </w:p>
    <w:p w14:paraId="6F0A8650" w14:textId="77777777" w:rsidR="007006EE" w:rsidRPr="00425FD1" w:rsidRDefault="007006EE" w:rsidP="007006EE">
      <w:pPr>
        <w:pStyle w:val="Bezproreda"/>
        <w:jc w:val="both"/>
        <w:rPr>
          <w:rFonts w:ascii="Arial" w:eastAsia="Times New Roman" w:hAnsi="Arial" w:cs="Arial"/>
          <w:sz w:val="24"/>
          <w:szCs w:val="24"/>
        </w:rPr>
      </w:pPr>
    </w:p>
    <w:p w14:paraId="17153F96" w14:textId="77777777" w:rsidR="007006EE" w:rsidRPr="00425FD1" w:rsidRDefault="007006EE" w:rsidP="007006EE">
      <w:pPr>
        <w:pStyle w:val="Bezproreda"/>
        <w:jc w:val="both"/>
        <w:rPr>
          <w:rFonts w:ascii="Arial" w:eastAsia="Times New Roman" w:hAnsi="Arial" w:cs="Arial"/>
          <w:sz w:val="24"/>
          <w:szCs w:val="24"/>
        </w:rPr>
      </w:pPr>
    </w:p>
    <w:p w14:paraId="041A51C2" w14:textId="77777777" w:rsidR="007006EE" w:rsidRPr="00425FD1" w:rsidRDefault="007006EE" w:rsidP="007006EE">
      <w:pPr>
        <w:pStyle w:val="Bezproreda"/>
        <w:jc w:val="both"/>
        <w:rPr>
          <w:rFonts w:ascii="Arial" w:hAnsi="Arial" w:cs="Arial"/>
          <w:sz w:val="24"/>
          <w:szCs w:val="24"/>
        </w:rPr>
      </w:pPr>
    </w:p>
    <w:p w14:paraId="36F37728" w14:textId="77777777" w:rsidR="002A04C1" w:rsidRPr="002041AA" w:rsidRDefault="002A04C1" w:rsidP="002A04C1">
      <w:pPr>
        <w:pStyle w:val="Bezproreda"/>
        <w:jc w:val="both"/>
        <w:rPr>
          <w:rFonts w:ascii="Arial" w:eastAsia="Times New Roman" w:hAnsi="Arial" w:cs="Arial"/>
          <w:b/>
          <w:bCs/>
          <w:sz w:val="24"/>
          <w:szCs w:val="24"/>
        </w:rPr>
      </w:pPr>
      <w:bookmarkStart w:id="1" w:name="_Hlk168569568"/>
      <w:bookmarkStart w:id="2" w:name="_Hlk183552160"/>
      <w:r w:rsidRPr="002041AA">
        <w:rPr>
          <w:rFonts w:ascii="Arial" w:eastAsia="Times New Roman" w:hAnsi="Arial" w:cs="Arial"/>
          <w:b/>
          <w:bCs/>
          <w:sz w:val="24"/>
          <w:szCs w:val="24"/>
        </w:rPr>
        <w:t>ORGANIZACIJSKA STRUKTURA</w:t>
      </w:r>
    </w:p>
    <w:p w14:paraId="352F07D5" w14:textId="77777777" w:rsidR="002A04C1" w:rsidRPr="00425FD1" w:rsidRDefault="002A04C1" w:rsidP="002A04C1">
      <w:pPr>
        <w:pStyle w:val="Bezproreda"/>
        <w:jc w:val="both"/>
        <w:rPr>
          <w:rFonts w:ascii="Arial" w:eastAsia="Times New Roman" w:hAnsi="Arial" w:cs="Arial"/>
          <w:sz w:val="24"/>
          <w:szCs w:val="24"/>
        </w:rPr>
      </w:pPr>
    </w:p>
    <w:p w14:paraId="5479AD6C" w14:textId="77777777" w:rsidR="00D047CF" w:rsidRDefault="00D047CF" w:rsidP="002A04C1">
      <w:pPr>
        <w:shd w:val="clear" w:color="auto" w:fill="FFFFFF"/>
        <w:spacing w:after="0"/>
        <w:jc w:val="both"/>
        <w:rPr>
          <w:rFonts w:ascii="Arial" w:eastAsia="Times New Roman" w:hAnsi="Arial" w:cs="Arial"/>
          <w:sz w:val="24"/>
          <w:szCs w:val="24"/>
        </w:rPr>
      </w:pPr>
    </w:p>
    <w:p w14:paraId="684C4919" w14:textId="3A7FD0CA" w:rsidR="002A04C1" w:rsidRPr="006F180F" w:rsidRDefault="002A04C1" w:rsidP="002A04C1">
      <w:pPr>
        <w:shd w:val="clear" w:color="auto" w:fill="FFFFFF"/>
        <w:spacing w:after="0"/>
        <w:jc w:val="both"/>
        <w:rPr>
          <w:rFonts w:ascii="Arial" w:eastAsia="Times New Roman" w:hAnsi="Arial" w:cs="Arial"/>
          <w:sz w:val="24"/>
          <w:szCs w:val="24"/>
        </w:rPr>
      </w:pPr>
      <w:r w:rsidRPr="006F180F">
        <w:rPr>
          <w:rFonts w:ascii="Arial" w:eastAsia="Times New Roman" w:hAnsi="Arial" w:cs="Arial"/>
          <w:sz w:val="24"/>
          <w:szCs w:val="24"/>
        </w:rPr>
        <w:t xml:space="preserve">Unutarnje ustrojstvo Županijske lučke uprave Krk s opisom poslova, uvjetima za raspored i brojem izvršitelja na radnim mjestima te druga pitanja od značaj za rad lučke uprave uređena su Pravilnikom o unutarnjem ustrojstvu i sistematizaciji radnih mjesta Županijske lučke uprave Krk. </w:t>
      </w:r>
    </w:p>
    <w:p w14:paraId="519D324D" w14:textId="77777777" w:rsidR="002A04C1" w:rsidRDefault="002A04C1" w:rsidP="002A04C1">
      <w:pPr>
        <w:shd w:val="clear" w:color="auto" w:fill="FFFFFF"/>
        <w:spacing w:after="0"/>
        <w:jc w:val="both"/>
        <w:rPr>
          <w:rFonts w:ascii="Arial" w:eastAsia="Times New Roman" w:hAnsi="Arial" w:cs="Arial"/>
          <w:sz w:val="24"/>
          <w:szCs w:val="24"/>
        </w:rPr>
      </w:pPr>
    </w:p>
    <w:p w14:paraId="6838685C" w14:textId="77777777" w:rsidR="002A04C1" w:rsidRPr="006F180F" w:rsidRDefault="002A04C1" w:rsidP="002A04C1">
      <w:pPr>
        <w:shd w:val="clear" w:color="auto" w:fill="FFFFFF"/>
        <w:spacing w:after="0"/>
        <w:jc w:val="both"/>
        <w:rPr>
          <w:rFonts w:ascii="Arial" w:eastAsia="Times New Roman" w:hAnsi="Arial" w:cs="Arial"/>
          <w:sz w:val="24"/>
          <w:szCs w:val="24"/>
        </w:rPr>
      </w:pPr>
      <w:r w:rsidRPr="006F180F">
        <w:rPr>
          <w:rFonts w:ascii="Arial" w:eastAsia="Times New Roman" w:hAnsi="Arial" w:cs="Arial"/>
          <w:sz w:val="24"/>
          <w:szCs w:val="24"/>
        </w:rPr>
        <w:t>Županijska lučka uprava, čijim radom upravlja ravnatelj, ima sistematizirano 47 radnih mjesta.</w:t>
      </w:r>
    </w:p>
    <w:p w14:paraId="570884BD" w14:textId="77777777" w:rsidR="002A04C1" w:rsidRDefault="002A04C1" w:rsidP="002A04C1">
      <w:pPr>
        <w:shd w:val="clear" w:color="auto" w:fill="FFFFFF"/>
        <w:spacing w:after="0"/>
        <w:jc w:val="both"/>
        <w:rPr>
          <w:rFonts w:ascii="Arial" w:eastAsia="Times New Roman" w:hAnsi="Arial" w:cs="Arial"/>
          <w:sz w:val="24"/>
          <w:szCs w:val="24"/>
        </w:rPr>
      </w:pPr>
    </w:p>
    <w:p w14:paraId="3195569A" w14:textId="77777777" w:rsidR="002A04C1" w:rsidRPr="006F180F" w:rsidRDefault="002A04C1" w:rsidP="002A04C1">
      <w:pPr>
        <w:shd w:val="clear" w:color="auto" w:fill="FFFFFF"/>
        <w:spacing w:after="0"/>
        <w:jc w:val="both"/>
        <w:rPr>
          <w:rFonts w:ascii="Arial" w:eastAsia="Times New Roman" w:hAnsi="Arial" w:cs="Arial"/>
          <w:sz w:val="24"/>
          <w:szCs w:val="24"/>
        </w:rPr>
      </w:pPr>
      <w:r w:rsidRPr="006F180F">
        <w:rPr>
          <w:rFonts w:ascii="Arial" w:eastAsia="Times New Roman" w:hAnsi="Arial" w:cs="Arial"/>
          <w:sz w:val="24"/>
          <w:szCs w:val="24"/>
        </w:rPr>
        <w:t>Od 47 sistematiziranih radnih mjesta trenutno je popunjeno 31 radno mjesto i to:</w:t>
      </w:r>
    </w:p>
    <w:p w14:paraId="49282D48" w14:textId="77777777" w:rsidR="002A04C1" w:rsidRPr="00EA124F" w:rsidRDefault="002A04C1" w:rsidP="002A04C1">
      <w:pPr>
        <w:shd w:val="clear" w:color="auto" w:fill="FFFFFF"/>
        <w:spacing w:after="0"/>
        <w:rPr>
          <w:rFonts w:ascii="Calibri" w:eastAsia="Times New Roman" w:hAnsi="Calibri" w:cs="Calibri"/>
          <w:color w:val="242424"/>
          <w:sz w:val="24"/>
          <w:szCs w:val="24"/>
        </w:rPr>
      </w:pPr>
      <w:r w:rsidRPr="00EA124F">
        <w:rPr>
          <w:rFonts w:ascii="Arial" w:eastAsia="Times New Roman" w:hAnsi="Arial" w:cs="Arial"/>
          <w:color w:val="242424"/>
          <w:sz w:val="24"/>
          <w:szCs w:val="24"/>
          <w:bdr w:val="none" w:sz="0" w:space="0" w:color="auto" w:frame="1"/>
        </w:rPr>
        <w:t> </w:t>
      </w:r>
    </w:p>
    <w:p w14:paraId="255E0D1B" w14:textId="77777777" w:rsidR="002A04C1" w:rsidRPr="00EA124F" w:rsidRDefault="002A04C1" w:rsidP="002A04C1">
      <w:pPr>
        <w:pStyle w:val="Odlomakpopisa"/>
        <w:numPr>
          <w:ilvl w:val="0"/>
          <w:numId w:val="12"/>
        </w:numPr>
        <w:shd w:val="clear" w:color="auto" w:fill="FFFFFF"/>
        <w:spacing w:after="0"/>
        <w:rPr>
          <w:rFonts w:ascii="Calibri" w:eastAsia="Times New Roman" w:hAnsi="Calibri" w:cs="Calibri"/>
          <w:color w:val="242424"/>
          <w:sz w:val="24"/>
          <w:szCs w:val="24"/>
        </w:rPr>
      </w:pPr>
      <w:r w:rsidRPr="002041AA">
        <w:rPr>
          <w:rFonts w:ascii="Arial" w:eastAsia="Times New Roman" w:hAnsi="Arial" w:cs="Arial"/>
          <w:b/>
          <w:bCs/>
          <w:color w:val="242424"/>
          <w:sz w:val="24"/>
          <w:szCs w:val="24"/>
          <w:bdr w:val="none" w:sz="0" w:space="0" w:color="auto" w:frame="1"/>
        </w:rPr>
        <w:t>Ravnatelj Županijske lučke uprave Krk</w:t>
      </w:r>
      <w:r>
        <w:rPr>
          <w:rFonts w:ascii="Arial" w:eastAsia="Times New Roman" w:hAnsi="Arial" w:cs="Arial"/>
          <w:color w:val="242424"/>
          <w:sz w:val="24"/>
          <w:szCs w:val="24"/>
          <w:bdr w:val="none" w:sz="0" w:space="0" w:color="auto" w:frame="1"/>
        </w:rPr>
        <w:t xml:space="preserve"> </w:t>
      </w:r>
      <w:r w:rsidRPr="00EA124F">
        <w:rPr>
          <w:rFonts w:ascii="Arial" w:eastAsia="Times New Roman" w:hAnsi="Arial" w:cs="Arial"/>
          <w:color w:val="242424"/>
          <w:sz w:val="24"/>
          <w:szCs w:val="24"/>
          <w:bdr w:val="none" w:sz="0" w:space="0" w:color="auto" w:frame="1"/>
        </w:rPr>
        <w:t>– 1 izvršitelj</w:t>
      </w:r>
    </w:p>
    <w:p w14:paraId="24299881" w14:textId="77777777" w:rsidR="002A04C1" w:rsidRPr="00EA124F" w:rsidRDefault="002A04C1" w:rsidP="002A04C1">
      <w:pPr>
        <w:shd w:val="clear" w:color="auto" w:fill="FFFFFF"/>
        <w:spacing w:after="0"/>
        <w:rPr>
          <w:rFonts w:ascii="Calibri" w:eastAsia="Times New Roman" w:hAnsi="Calibri" w:cs="Calibri"/>
          <w:color w:val="242424"/>
          <w:sz w:val="24"/>
          <w:szCs w:val="24"/>
        </w:rPr>
      </w:pPr>
      <w:r w:rsidRPr="00EA124F">
        <w:rPr>
          <w:rFonts w:ascii="Arial" w:eastAsia="Times New Roman" w:hAnsi="Arial" w:cs="Arial"/>
          <w:color w:val="242424"/>
          <w:sz w:val="24"/>
          <w:szCs w:val="24"/>
          <w:bdr w:val="none" w:sz="0" w:space="0" w:color="auto" w:frame="1"/>
        </w:rPr>
        <w:t> </w:t>
      </w:r>
    </w:p>
    <w:p w14:paraId="6ACC6294" w14:textId="77777777" w:rsidR="002A04C1" w:rsidRPr="005E0789" w:rsidRDefault="002A04C1" w:rsidP="002A04C1">
      <w:pPr>
        <w:pStyle w:val="Odlomakpopisa"/>
        <w:numPr>
          <w:ilvl w:val="0"/>
          <w:numId w:val="12"/>
        </w:numPr>
        <w:shd w:val="clear" w:color="auto" w:fill="FFFFFF"/>
        <w:spacing w:after="0"/>
        <w:rPr>
          <w:rFonts w:ascii="Calibri" w:eastAsia="Times New Roman" w:hAnsi="Calibri" w:cs="Calibri"/>
          <w:color w:val="242424"/>
          <w:sz w:val="24"/>
          <w:szCs w:val="24"/>
        </w:rPr>
      </w:pPr>
      <w:r w:rsidRPr="00EA124F">
        <w:rPr>
          <w:rFonts w:ascii="Arial" w:eastAsia="Times New Roman" w:hAnsi="Arial" w:cs="Arial"/>
          <w:b/>
          <w:bCs/>
          <w:color w:val="242424"/>
          <w:sz w:val="24"/>
          <w:szCs w:val="24"/>
          <w:bdr w:val="none" w:sz="0" w:space="0" w:color="auto" w:frame="1"/>
        </w:rPr>
        <w:t>Služba</w:t>
      </w:r>
      <w:r w:rsidRPr="005E0789">
        <w:rPr>
          <w:rFonts w:ascii="Arial" w:eastAsia="Times New Roman" w:hAnsi="Arial" w:cs="Arial"/>
          <w:b/>
          <w:bCs/>
          <w:color w:val="242424"/>
          <w:sz w:val="24"/>
          <w:szCs w:val="24"/>
          <w:bdr w:val="none" w:sz="0" w:space="0" w:color="auto" w:frame="1"/>
        </w:rPr>
        <w:t xml:space="preserve"> lučkog redarstva</w:t>
      </w:r>
    </w:p>
    <w:p w14:paraId="3DEEC02D" w14:textId="77777777" w:rsidR="002A04C1" w:rsidRPr="002041AA" w:rsidRDefault="002A04C1">
      <w:pPr>
        <w:numPr>
          <w:ilvl w:val="0"/>
          <w:numId w:val="18"/>
        </w:numPr>
        <w:shd w:val="clear" w:color="auto" w:fill="FFFFFF"/>
        <w:spacing w:after="0"/>
        <w:rPr>
          <w:rFonts w:ascii="Calibri" w:eastAsia="Times New Roman" w:hAnsi="Calibri" w:cs="Calibri"/>
          <w:color w:val="242424"/>
          <w:sz w:val="24"/>
          <w:szCs w:val="24"/>
        </w:rPr>
      </w:pPr>
      <w:r w:rsidRPr="005E0789">
        <w:rPr>
          <w:rFonts w:ascii="Arial" w:eastAsia="Times New Roman" w:hAnsi="Arial" w:cs="Arial"/>
          <w:color w:val="242424"/>
          <w:sz w:val="24"/>
          <w:szCs w:val="24"/>
          <w:bdr w:val="none" w:sz="0" w:space="0" w:color="auto" w:frame="1"/>
        </w:rPr>
        <w:t xml:space="preserve">Voditelj </w:t>
      </w:r>
      <w:r w:rsidRPr="002041AA">
        <w:rPr>
          <w:rFonts w:ascii="Arial" w:eastAsia="Times New Roman" w:hAnsi="Arial" w:cs="Arial"/>
          <w:color w:val="242424"/>
          <w:sz w:val="24"/>
          <w:szCs w:val="24"/>
          <w:bdr w:val="none" w:sz="0" w:space="0" w:color="auto" w:frame="1"/>
        </w:rPr>
        <w:t>Službe lučkog redarstva – 1 izvršitelj</w:t>
      </w:r>
    </w:p>
    <w:p w14:paraId="0B4F544B" w14:textId="77777777" w:rsidR="002A04C1" w:rsidRPr="002041AA" w:rsidRDefault="002A04C1">
      <w:pPr>
        <w:numPr>
          <w:ilvl w:val="0"/>
          <w:numId w:val="18"/>
        </w:numPr>
        <w:shd w:val="clear" w:color="auto" w:fill="FFFFFF"/>
        <w:spacing w:after="0"/>
        <w:rPr>
          <w:rFonts w:ascii="Calibri" w:eastAsia="Times New Roman" w:hAnsi="Calibri" w:cs="Calibri"/>
          <w:color w:val="242424"/>
          <w:sz w:val="24"/>
          <w:szCs w:val="24"/>
        </w:rPr>
      </w:pPr>
      <w:r w:rsidRPr="002041AA">
        <w:rPr>
          <w:rFonts w:ascii="Arial" w:eastAsia="Times New Roman" w:hAnsi="Arial" w:cs="Arial"/>
          <w:color w:val="242424"/>
          <w:sz w:val="24"/>
          <w:szCs w:val="24"/>
          <w:bdr w:val="none" w:sz="0" w:space="0" w:color="auto" w:frame="1"/>
        </w:rPr>
        <w:t>Viši stručni suradnik za upravljanje vezovima – 2 izvršitelja</w:t>
      </w:r>
    </w:p>
    <w:p w14:paraId="7D6181D5" w14:textId="77777777" w:rsidR="002A04C1" w:rsidRPr="002041AA" w:rsidRDefault="002A04C1">
      <w:pPr>
        <w:numPr>
          <w:ilvl w:val="0"/>
          <w:numId w:val="18"/>
        </w:numPr>
        <w:shd w:val="clear" w:color="auto" w:fill="FFFFFF"/>
        <w:spacing w:after="0"/>
        <w:rPr>
          <w:rFonts w:ascii="Calibri" w:eastAsia="Times New Roman" w:hAnsi="Calibri" w:cs="Calibri"/>
          <w:color w:val="242424"/>
          <w:sz w:val="24"/>
          <w:szCs w:val="24"/>
        </w:rPr>
      </w:pPr>
      <w:r w:rsidRPr="002041AA">
        <w:rPr>
          <w:rFonts w:ascii="Arial" w:eastAsia="Times New Roman" w:hAnsi="Arial" w:cs="Arial"/>
          <w:color w:val="242424"/>
          <w:sz w:val="24"/>
          <w:szCs w:val="24"/>
          <w:bdr w:val="none" w:sz="0" w:space="0" w:color="auto" w:frame="1"/>
        </w:rPr>
        <w:t>Voditelj luke – 3 izvršitelja</w:t>
      </w:r>
    </w:p>
    <w:p w14:paraId="20BEB840" w14:textId="77777777" w:rsidR="002A04C1" w:rsidRPr="002041AA" w:rsidRDefault="002A04C1">
      <w:pPr>
        <w:numPr>
          <w:ilvl w:val="0"/>
          <w:numId w:val="18"/>
        </w:numPr>
        <w:shd w:val="clear" w:color="auto" w:fill="FFFFFF"/>
        <w:spacing w:after="0"/>
        <w:rPr>
          <w:rFonts w:ascii="Calibri" w:eastAsia="Times New Roman" w:hAnsi="Calibri" w:cs="Calibri"/>
          <w:color w:val="242424"/>
          <w:sz w:val="24"/>
          <w:szCs w:val="24"/>
        </w:rPr>
      </w:pPr>
      <w:r w:rsidRPr="002041AA">
        <w:rPr>
          <w:rFonts w:ascii="Arial" w:eastAsia="Times New Roman" w:hAnsi="Arial" w:cs="Arial"/>
          <w:color w:val="242424"/>
          <w:sz w:val="24"/>
          <w:szCs w:val="24"/>
          <w:bdr w:val="none" w:sz="0" w:space="0" w:color="auto" w:frame="1"/>
        </w:rPr>
        <w:t>Lučki redar – 2 izvršitelja</w:t>
      </w:r>
    </w:p>
    <w:p w14:paraId="4FAF2A11" w14:textId="77777777" w:rsidR="002A04C1" w:rsidRPr="002041AA" w:rsidRDefault="002A04C1">
      <w:pPr>
        <w:numPr>
          <w:ilvl w:val="0"/>
          <w:numId w:val="18"/>
        </w:numPr>
        <w:shd w:val="clear" w:color="auto" w:fill="FFFFFF"/>
        <w:spacing w:after="0"/>
        <w:rPr>
          <w:rFonts w:ascii="Calibri" w:eastAsia="Times New Roman" w:hAnsi="Calibri" w:cs="Calibri"/>
          <w:color w:val="242424"/>
          <w:sz w:val="24"/>
          <w:szCs w:val="24"/>
        </w:rPr>
      </w:pPr>
      <w:r w:rsidRPr="002041AA">
        <w:rPr>
          <w:rFonts w:ascii="Arial" w:eastAsia="Times New Roman" w:hAnsi="Arial" w:cs="Arial"/>
          <w:color w:val="242424"/>
          <w:sz w:val="24"/>
          <w:szCs w:val="24"/>
          <w:bdr w:val="none" w:sz="0" w:space="0" w:color="auto" w:frame="1"/>
        </w:rPr>
        <w:t>Pomoćni lučki redar – 16 izvršitelja *</w:t>
      </w:r>
    </w:p>
    <w:p w14:paraId="0DEDBE92" w14:textId="77777777" w:rsidR="002A04C1" w:rsidRPr="005E0789" w:rsidRDefault="002A04C1" w:rsidP="002A04C1">
      <w:pPr>
        <w:shd w:val="clear" w:color="auto" w:fill="FFFFFF"/>
        <w:spacing w:after="0"/>
        <w:rPr>
          <w:rFonts w:ascii="Calibri" w:eastAsia="Times New Roman" w:hAnsi="Calibri" w:cs="Calibri"/>
          <w:color w:val="242424"/>
          <w:sz w:val="24"/>
          <w:szCs w:val="24"/>
        </w:rPr>
      </w:pPr>
      <w:r w:rsidRPr="005E0789">
        <w:rPr>
          <w:rFonts w:ascii="Arial" w:eastAsia="Times New Roman" w:hAnsi="Arial" w:cs="Arial"/>
          <w:color w:val="242424"/>
          <w:sz w:val="24"/>
          <w:szCs w:val="24"/>
          <w:bdr w:val="none" w:sz="0" w:space="0" w:color="auto" w:frame="1"/>
        </w:rPr>
        <w:t> </w:t>
      </w:r>
    </w:p>
    <w:p w14:paraId="74B4AC32" w14:textId="77777777" w:rsidR="002A04C1" w:rsidRPr="002041AA" w:rsidRDefault="002A04C1" w:rsidP="002A04C1">
      <w:pPr>
        <w:pStyle w:val="Odlomakpopisa"/>
        <w:numPr>
          <w:ilvl w:val="0"/>
          <w:numId w:val="13"/>
        </w:numPr>
        <w:shd w:val="clear" w:color="auto" w:fill="FFFFFF"/>
        <w:spacing w:after="0"/>
        <w:rPr>
          <w:rFonts w:ascii="Calibri" w:eastAsia="Times New Roman" w:hAnsi="Calibri" w:cs="Calibri"/>
          <w:color w:val="242424"/>
          <w:sz w:val="24"/>
          <w:szCs w:val="24"/>
        </w:rPr>
      </w:pPr>
      <w:r w:rsidRPr="002041AA">
        <w:rPr>
          <w:rFonts w:ascii="Arial" w:eastAsia="Times New Roman" w:hAnsi="Arial" w:cs="Arial"/>
          <w:b/>
          <w:bCs/>
          <w:color w:val="242424"/>
          <w:sz w:val="24"/>
          <w:szCs w:val="24"/>
          <w:bdr w:val="none" w:sz="0" w:space="0" w:color="auto" w:frame="1"/>
        </w:rPr>
        <w:t>Služba financijskih i općih poslova</w:t>
      </w:r>
    </w:p>
    <w:p w14:paraId="523EED1A" w14:textId="77777777" w:rsidR="002A04C1" w:rsidRPr="002041AA" w:rsidRDefault="002A04C1" w:rsidP="002A04C1">
      <w:pPr>
        <w:numPr>
          <w:ilvl w:val="0"/>
          <w:numId w:val="14"/>
        </w:numPr>
        <w:shd w:val="clear" w:color="auto" w:fill="FFFFFF"/>
        <w:spacing w:after="0"/>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Voditelj Službe financijskih i općih poslova – 1 izvršitelj</w:t>
      </w:r>
    </w:p>
    <w:p w14:paraId="531AF0DC" w14:textId="77777777" w:rsidR="002A04C1" w:rsidRPr="002041AA" w:rsidRDefault="002A04C1" w:rsidP="002A04C1">
      <w:pPr>
        <w:numPr>
          <w:ilvl w:val="0"/>
          <w:numId w:val="14"/>
        </w:numPr>
        <w:shd w:val="clear" w:color="auto" w:fill="FFFFFF"/>
        <w:spacing w:after="0"/>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Viši stručni suradnik za financijske i opće poslove – 2 izvršitelja</w:t>
      </w:r>
    </w:p>
    <w:p w14:paraId="4B970FC6" w14:textId="77777777" w:rsidR="002A04C1" w:rsidRPr="002041AA" w:rsidRDefault="002A04C1" w:rsidP="002A04C1">
      <w:pPr>
        <w:numPr>
          <w:ilvl w:val="0"/>
          <w:numId w:val="14"/>
        </w:numPr>
        <w:shd w:val="clear" w:color="auto" w:fill="FFFFFF"/>
        <w:spacing w:after="0"/>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Stručni suradnik za financijske i opće poslove – 1 izvršitelj</w:t>
      </w:r>
    </w:p>
    <w:p w14:paraId="7D44EF53" w14:textId="77777777" w:rsidR="002A04C1" w:rsidRPr="002041AA" w:rsidRDefault="002A04C1" w:rsidP="002A04C1">
      <w:pPr>
        <w:shd w:val="clear" w:color="auto" w:fill="FFFFFF"/>
        <w:spacing w:after="0"/>
        <w:ind w:firstLine="60"/>
        <w:rPr>
          <w:rFonts w:ascii="Calibri" w:eastAsia="Times New Roman" w:hAnsi="Calibri" w:cs="Calibri"/>
          <w:color w:val="242424"/>
          <w:sz w:val="24"/>
          <w:szCs w:val="24"/>
          <w:highlight w:val="yellow"/>
        </w:rPr>
      </w:pPr>
    </w:p>
    <w:p w14:paraId="589E3F88" w14:textId="77777777" w:rsidR="002A04C1" w:rsidRPr="002041AA" w:rsidRDefault="002A04C1" w:rsidP="002A04C1">
      <w:pPr>
        <w:pStyle w:val="Odlomakpopisa"/>
        <w:numPr>
          <w:ilvl w:val="0"/>
          <w:numId w:val="13"/>
        </w:numPr>
        <w:shd w:val="clear" w:color="auto" w:fill="FFFFFF"/>
        <w:spacing w:after="0"/>
        <w:rPr>
          <w:rFonts w:ascii="Calibri" w:eastAsia="Times New Roman" w:hAnsi="Calibri" w:cs="Calibri"/>
          <w:color w:val="242424"/>
          <w:sz w:val="24"/>
          <w:szCs w:val="24"/>
        </w:rPr>
      </w:pPr>
      <w:r w:rsidRPr="002041AA">
        <w:rPr>
          <w:rFonts w:ascii="Arial" w:eastAsia="Times New Roman" w:hAnsi="Arial" w:cs="Arial"/>
          <w:b/>
          <w:bCs/>
          <w:color w:val="242424"/>
          <w:sz w:val="24"/>
          <w:szCs w:val="24"/>
          <w:bdr w:val="none" w:sz="0" w:space="0" w:color="auto" w:frame="1"/>
        </w:rPr>
        <w:t>Služba razvoja i održavanja</w:t>
      </w:r>
    </w:p>
    <w:p w14:paraId="49F83253" w14:textId="77777777" w:rsidR="002A04C1" w:rsidRPr="002041AA" w:rsidRDefault="002A04C1" w:rsidP="002A04C1">
      <w:pPr>
        <w:numPr>
          <w:ilvl w:val="0"/>
          <w:numId w:val="14"/>
        </w:numPr>
        <w:shd w:val="clear" w:color="auto" w:fill="FFFFFF"/>
        <w:tabs>
          <w:tab w:val="num" w:pos="720"/>
        </w:tabs>
        <w:spacing w:after="0"/>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Viši stručni suradnik za poslove razvoja i održavanja – 1 izvršitelj</w:t>
      </w:r>
    </w:p>
    <w:p w14:paraId="51AF85E6" w14:textId="77777777" w:rsidR="002A04C1" w:rsidRPr="002041AA" w:rsidRDefault="002A04C1" w:rsidP="002A04C1">
      <w:pPr>
        <w:numPr>
          <w:ilvl w:val="0"/>
          <w:numId w:val="14"/>
        </w:numPr>
        <w:shd w:val="clear" w:color="auto" w:fill="FFFFFF"/>
        <w:tabs>
          <w:tab w:val="num" w:pos="720"/>
        </w:tabs>
        <w:spacing w:after="0"/>
        <w:rPr>
          <w:rFonts w:ascii="Arial" w:eastAsia="Times New Roman" w:hAnsi="Arial" w:cs="Arial"/>
          <w:color w:val="242424"/>
          <w:sz w:val="24"/>
          <w:szCs w:val="24"/>
          <w:bdr w:val="none" w:sz="0" w:space="0" w:color="auto" w:frame="1"/>
        </w:rPr>
      </w:pPr>
      <w:r w:rsidRPr="002041AA">
        <w:rPr>
          <w:rFonts w:ascii="Arial" w:eastAsia="Aptos" w:hAnsi="Arial" w:cs="Arial"/>
          <w:sz w:val="24"/>
          <w:szCs w:val="24"/>
        </w:rPr>
        <w:t>Stručni suradnik za poslove razvoja i održavanja – 1 izvršitelj</w:t>
      </w:r>
    </w:p>
    <w:p w14:paraId="00718C70" w14:textId="77777777" w:rsidR="000C290C" w:rsidRPr="00EA124F" w:rsidRDefault="000C290C" w:rsidP="000C290C">
      <w:pPr>
        <w:pStyle w:val="Bezproreda"/>
        <w:jc w:val="both"/>
        <w:rPr>
          <w:rFonts w:ascii="Arial" w:eastAsia="Times New Roman" w:hAnsi="Arial" w:cs="Arial"/>
        </w:rPr>
      </w:pPr>
    </w:p>
    <w:bookmarkEnd w:id="1"/>
    <w:p w14:paraId="0A90A806" w14:textId="77777777" w:rsidR="002A04C1" w:rsidRPr="002041AA" w:rsidRDefault="002A04C1" w:rsidP="002A04C1">
      <w:pPr>
        <w:shd w:val="clear" w:color="auto" w:fill="FFFFFF"/>
        <w:spacing w:after="0"/>
        <w:jc w:val="both"/>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*Jedan (1) zaposlenik trenutno je na višemjesečnom bolovanju i vodi se pod ugovorom</w:t>
      </w:r>
      <w:r>
        <w:rPr>
          <w:rFonts w:ascii="Arial" w:eastAsia="Times New Roman" w:hAnsi="Arial" w:cs="Arial"/>
          <w:color w:val="242424"/>
          <w:sz w:val="24"/>
          <w:szCs w:val="24"/>
          <w:bdr w:val="none" w:sz="0" w:space="0" w:color="auto" w:frame="1"/>
        </w:rPr>
        <w:t xml:space="preserve"> na neodređeno vrijeme</w:t>
      </w:r>
      <w:r w:rsidRPr="002041AA">
        <w:rPr>
          <w:rFonts w:ascii="Arial" w:eastAsia="Times New Roman" w:hAnsi="Arial" w:cs="Arial"/>
          <w:color w:val="242424"/>
          <w:sz w:val="24"/>
          <w:szCs w:val="24"/>
          <w:bdr w:val="none" w:sz="0" w:space="0" w:color="auto" w:frame="1"/>
        </w:rPr>
        <w:t xml:space="preserve"> za radno mjesto Lučki redar prema starom Pravilniku o unutarnjem ustrojstvu i sistematizaciji radnih mjesta. Prema novom Pravilniku o unutarnjem ustrojstvu i sistematizaciji radnih mjesta predviđa se sklapanje ugovora</w:t>
      </w:r>
      <w:r>
        <w:rPr>
          <w:rFonts w:ascii="Arial" w:eastAsia="Times New Roman" w:hAnsi="Arial" w:cs="Arial"/>
          <w:color w:val="242424"/>
          <w:sz w:val="24"/>
          <w:szCs w:val="24"/>
          <w:bdr w:val="none" w:sz="0" w:space="0" w:color="auto" w:frame="1"/>
        </w:rPr>
        <w:t xml:space="preserve"> na neodređeno vrijeme</w:t>
      </w:r>
      <w:r w:rsidRPr="002041AA">
        <w:rPr>
          <w:rFonts w:ascii="Arial" w:eastAsia="Times New Roman" w:hAnsi="Arial" w:cs="Arial"/>
          <w:color w:val="242424"/>
          <w:sz w:val="24"/>
          <w:szCs w:val="24"/>
          <w:bdr w:val="none" w:sz="0" w:space="0" w:color="auto" w:frame="1"/>
        </w:rPr>
        <w:t xml:space="preserve"> za radno mjesto Pomoćni lučki redar.</w:t>
      </w:r>
    </w:p>
    <w:p w14:paraId="179FEE6E" w14:textId="77777777" w:rsidR="002A04C1" w:rsidRDefault="002A04C1" w:rsidP="005E0789">
      <w:pPr>
        <w:rPr>
          <w:rFonts w:ascii="Arial" w:hAnsi="Arial" w:cs="Arial"/>
          <w:sz w:val="24"/>
          <w:szCs w:val="24"/>
          <w:highlight w:val="yellow"/>
          <w:shd w:val="clear" w:color="auto" w:fill="FFFFFF"/>
        </w:rPr>
      </w:pPr>
    </w:p>
    <w:bookmarkEnd w:id="2"/>
    <w:p w14:paraId="22F7A943" w14:textId="7D333636" w:rsidR="002A04C1" w:rsidRDefault="002A04C1" w:rsidP="002A04C1">
      <w:pPr>
        <w:shd w:val="clear" w:color="auto" w:fill="FFFFFF"/>
        <w:spacing w:after="0" w:line="240" w:lineRule="auto"/>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lastRenderedPageBreak/>
        <w:t>U 202</w:t>
      </w:r>
      <w:r>
        <w:rPr>
          <w:rFonts w:ascii="Arial" w:eastAsia="Times New Roman" w:hAnsi="Arial" w:cs="Arial"/>
          <w:color w:val="242424"/>
          <w:sz w:val="24"/>
          <w:szCs w:val="24"/>
          <w:bdr w:val="none" w:sz="0" w:space="0" w:color="auto" w:frame="1"/>
        </w:rPr>
        <w:t>5</w:t>
      </w:r>
      <w:r w:rsidRPr="002041AA">
        <w:rPr>
          <w:rFonts w:ascii="Arial" w:eastAsia="Times New Roman" w:hAnsi="Arial" w:cs="Arial"/>
          <w:color w:val="242424"/>
          <w:sz w:val="24"/>
          <w:szCs w:val="24"/>
          <w:bdr w:val="none" w:sz="0" w:space="0" w:color="auto" w:frame="1"/>
        </w:rPr>
        <w:t>. godini planira se</w:t>
      </w:r>
      <w:r>
        <w:rPr>
          <w:rFonts w:ascii="Arial" w:eastAsia="Times New Roman" w:hAnsi="Arial" w:cs="Arial"/>
          <w:color w:val="242424"/>
          <w:sz w:val="24"/>
          <w:szCs w:val="24"/>
          <w:bdr w:val="none" w:sz="0" w:space="0" w:color="auto" w:frame="1"/>
        </w:rPr>
        <w:t xml:space="preserve"> </w:t>
      </w:r>
      <w:r w:rsidRPr="002041AA">
        <w:rPr>
          <w:rFonts w:ascii="Arial" w:eastAsia="Times New Roman" w:hAnsi="Arial" w:cs="Arial"/>
          <w:color w:val="242424"/>
          <w:sz w:val="24"/>
          <w:szCs w:val="24"/>
          <w:bdr w:val="none" w:sz="0" w:space="0" w:color="auto" w:frame="1"/>
        </w:rPr>
        <w:t>zapošljavanje:</w:t>
      </w:r>
    </w:p>
    <w:p w14:paraId="12253A92" w14:textId="77777777" w:rsidR="002A04C1" w:rsidRPr="002041AA" w:rsidRDefault="002A04C1" w:rsidP="002A04C1">
      <w:pPr>
        <w:shd w:val="clear" w:color="auto" w:fill="FFFFFF"/>
        <w:spacing w:after="0" w:line="240" w:lineRule="auto"/>
        <w:rPr>
          <w:rFonts w:ascii="Arial" w:eastAsia="Times New Roman" w:hAnsi="Arial" w:cs="Arial"/>
          <w:color w:val="242424"/>
          <w:sz w:val="24"/>
          <w:szCs w:val="24"/>
          <w:bdr w:val="none" w:sz="0" w:space="0" w:color="auto" w:frame="1"/>
        </w:rPr>
      </w:pPr>
    </w:p>
    <w:p w14:paraId="3944B49A" w14:textId="77777777" w:rsidR="002A04C1" w:rsidRPr="002041AA" w:rsidRDefault="002A04C1" w:rsidP="002A04C1">
      <w:pPr>
        <w:pStyle w:val="Odlomakpopisa"/>
        <w:numPr>
          <w:ilvl w:val="0"/>
          <w:numId w:val="13"/>
        </w:numPr>
        <w:shd w:val="clear" w:color="auto" w:fill="FFFFFF"/>
        <w:spacing w:after="0"/>
        <w:ind w:hanging="357"/>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Ugovor o radu na neodređeno vrijeme:</w:t>
      </w:r>
    </w:p>
    <w:p w14:paraId="77B58EA8" w14:textId="7B867A6B" w:rsidR="002A04C1" w:rsidRDefault="002A04C1">
      <w:pPr>
        <w:pStyle w:val="Odlomakpopisa"/>
        <w:numPr>
          <w:ilvl w:val="0"/>
          <w:numId w:val="54"/>
        </w:numPr>
        <w:shd w:val="clear" w:color="auto" w:fill="FFFFFF"/>
        <w:spacing w:after="0"/>
        <w:ind w:hanging="357"/>
        <w:jc w:val="both"/>
        <w:rPr>
          <w:rFonts w:ascii="Arial" w:eastAsia="Times New Roman" w:hAnsi="Arial" w:cs="Arial"/>
          <w:color w:val="242424"/>
          <w:sz w:val="24"/>
          <w:szCs w:val="24"/>
          <w:bdr w:val="none" w:sz="0" w:space="0" w:color="auto" w:frame="1"/>
        </w:rPr>
      </w:pPr>
      <w:r>
        <w:rPr>
          <w:rFonts w:ascii="Arial" w:eastAsia="Times New Roman" w:hAnsi="Arial" w:cs="Arial"/>
          <w:color w:val="242424"/>
          <w:sz w:val="24"/>
          <w:szCs w:val="24"/>
          <w:bdr w:val="none" w:sz="0" w:space="0" w:color="auto" w:frame="1"/>
        </w:rPr>
        <w:t>Voditelj luke u luci Krk – 1 izvršitelj</w:t>
      </w:r>
    </w:p>
    <w:p w14:paraId="1BD14F50" w14:textId="3C2BCF1E" w:rsidR="002A04C1" w:rsidRPr="002041AA" w:rsidRDefault="002A04C1">
      <w:pPr>
        <w:pStyle w:val="Odlomakpopisa"/>
        <w:numPr>
          <w:ilvl w:val="0"/>
          <w:numId w:val="54"/>
        </w:numPr>
        <w:shd w:val="clear" w:color="auto" w:fill="FFFFFF"/>
        <w:spacing w:after="0"/>
        <w:ind w:hanging="357"/>
        <w:jc w:val="both"/>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 xml:space="preserve">Pomoćni lučki redar u luci </w:t>
      </w:r>
      <w:r>
        <w:rPr>
          <w:rFonts w:ascii="Arial" w:eastAsia="Times New Roman" w:hAnsi="Arial" w:cs="Arial"/>
          <w:color w:val="242424"/>
          <w:sz w:val="24"/>
          <w:szCs w:val="24"/>
          <w:bdr w:val="none" w:sz="0" w:space="0" w:color="auto" w:frame="1"/>
        </w:rPr>
        <w:t>Omišalj – 1 izvršitelj</w:t>
      </w:r>
    </w:p>
    <w:p w14:paraId="7172824C" w14:textId="11D1C99F" w:rsidR="002A04C1" w:rsidRDefault="002A04C1">
      <w:pPr>
        <w:pStyle w:val="Odlomakpopisa"/>
        <w:numPr>
          <w:ilvl w:val="0"/>
          <w:numId w:val="54"/>
        </w:numPr>
        <w:shd w:val="clear" w:color="auto" w:fill="FFFFFF"/>
        <w:spacing w:after="0"/>
        <w:ind w:hanging="357"/>
        <w:jc w:val="both"/>
        <w:rPr>
          <w:rFonts w:ascii="Arial" w:eastAsia="Times New Roman" w:hAnsi="Arial" w:cs="Arial"/>
          <w:color w:val="242424"/>
          <w:sz w:val="24"/>
          <w:szCs w:val="24"/>
          <w:bdr w:val="none" w:sz="0" w:space="0" w:color="auto" w:frame="1"/>
        </w:rPr>
      </w:pPr>
      <w:r>
        <w:rPr>
          <w:rFonts w:ascii="Arial" w:eastAsia="Times New Roman" w:hAnsi="Arial" w:cs="Arial"/>
          <w:color w:val="242424"/>
          <w:sz w:val="24"/>
          <w:szCs w:val="24"/>
          <w:bdr w:val="none" w:sz="0" w:space="0" w:color="auto" w:frame="1"/>
        </w:rPr>
        <w:t>Pomoćni lučki redar u luci Malinska – 1 izvršitelj</w:t>
      </w:r>
    </w:p>
    <w:p w14:paraId="165A0C2D" w14:textId="46C8D0CD" w:rsidR="003C0D4E" w:rsidRDefault="003C0D4E">
      <w:pPr>
        <w:pStyle w:val="Odlomakpopisa"/>
        <w:numPr>
          <w:ilvl w:val="0"/>
          <w:numId w:val="54"/>
        </w:numPr>
        <w:shd w:val="clear" w:color="auto" w:fill="FFFFFF"/>
        <w:spacing w:after="0"/>
        <w:ind w:hanging="357"/>
        <w:jc w:val="both"/>
        <w:rPr>
          <w:rFonts w:ascii="Arial" w:eastAsia="Times New Roman" w:hAnsi="Arial" w:cs="Arial"/>
          <w:color w:val="242424"/>
          <w:sz w:val="24"/>
          <w:szCs w:val="24"/>
          <w:bdr w:val="none" w:sz="0" w:space="0" w:color="auto" w:frame="1"/>
        </w:rPr>
      </w:pPr>
      <w:r>
        <w:rPr>
          <w:rFonts w:ascii="Arial" w:eastAsia="Times New Roman" w:hAnsi="Arial" w:cs="Arial"/>
          <w:color w:val="242424"/>
          <w:sz w:val="24"/>
          <w:szCs w:val="24"/>
          <w:bdr w:val="none" w:sz="0" w:space="0" w:color="auto" w:frame="1"/>
        </w:rPr>
        <w:t>Dizaličar u luci Baška – 1 izvršitelj</w:t>
      </w:r>
    </w:p>
    <w:p w14:paraId="75B79589" w14:textId="0BAE58A2" w:rsidR="003C0D4E" w:rsidRPr="002041AA" w:rsidRDefault="003C0D4E">
      <w:pPr>
        <w:pStyle w:val="Odlomakpopisa"/>
        <w:numPr>
          <w:ilvl w:val="0"/>
          <w:numId w:val="54"/>
        </w:numPr>
        <w:shd w:val="clear" w:color="auto" w:fill="FFFFFF"/>
        <w:spacing w:after="0"/>
        <w:ind w:hanging="357"/>
        <w:jc w:val="both"/>
        <w:rPr>
          <w:rFonts w:ascii="Arial" w:eastAsia="Times New Roman" w:hAnsi="Arial" w:cs="Arial"/>
          <w:color w:val="242424"/>
          <w:sz w:val="24"/>
          <w:szCs w:val="24"/>
          <w:bdr w:val="none" w:sz="0" w:space="0" w:color="auto" w:frame="1"/>
        </w:rPr>
      </w:pPr>
      <w:r>
        <w:rPr>
          <w:rFonts w:ascii="Arial" w:eastAsia="Times New Roman" w:hAnsi="Arial" w:cs="Arial"/>
          <w:color w:val="242424"/>
          <w:sz w:val="24"/>
          <w:szCs w:val="24"/>
          <w:bdr w:val="none" w:sz="0" w:space="0" w:color="auto" w:frame="1"/>
        </w:rPr>
        <w:t>Stručni suradnik za upravljanje vezovima – 1 izvršitelj</w:t>
      </w:r>
    </w:p>
    <w:p w14:paraId="50FD85D5" w14:textId="77777777" w:rsidR="002A04C1" w:rsidRPr="002041AA" w:rsidRDefault="002A04C1" w:rsidP="002A04C1">
      <w:pPr>
        <w:shd w:val="clear" w:color="auto" w:fill="FFFFFF"/>
        <w:spacing w:after="0"/>
        <w:rPr>
          <w:rFonts w:ascii="Arial" w:eastAsia="Times New Roman" w:hAnsi="Arial" w:cs="Arial"/>
          <w:color w:val="242424"/>
          <w:sz w:val="24"/>
          <w:szCs w:val="24"/>
          <w:bdr w:val="none" w:sz="0" w:space="0" w:color="auto" w:frame="1"/>
        </w:rPr>
      </w:pPr>
    </w:p>
    <w:p w14:paraId="29042FB2" w14:textId="77777777" w:rsidR="002A04C1" w:rsidRPr="002041AA" w:rsidRDefault="002A04C1" w:rsidP="002A04C1">
      <w:pPr>
        <w:pStyle w:val="Odlomakpopisa"/>
        <w:numPr>
          <w:ilvl w:val="0"/>
          <w:numId w:val="13"/>
        </w:numPr>
        <w:shd w:val="clear" w:color="auto" w:fill="FFFFFF"/>
        <w:spacing w:after="0"/>
        <w:jc w:val="both"/>
        <w:rPr>
          <w:rFonts w:ascii="Arial" w:eastAsia="Times New Roman" w:hAnsi="Arial" w:cs="Arial"/>
          <w:color w:val="242424"/>
          <w:sz w:val="24"/>
          <w:szCs w:val="24"/>
          <w:bdr w:val="none" w:sz="0" w:space="0" w:color="auto" w:frame="1"/>
        </w:rPr>
      </w:pPr>
      <w:r w:rsidRPr="002041AA">
        <w:rPr>
          <w:rFonts w:ascii="Arial" w:eastAsia="Times New Roman" w:hAnsi="Arial" w:cs="Arial"/>
          <w:color w:val="242424"/>
          <w:sz w:val="24"/>
          <w:szCs w:val="24"/>
          <w:bdr w:val="none" w:sz="0" w:space="0" w:color="auto" w:frame="1"/>
        </w:rPr>
        <w:t>Ugovor o radu na određeno vrijeme:</w:t>
      </w:r>
    </w:p>
    <w:p w14:paraId="323903E0" w14:textId="175D4543" w:rsidR="002A04C1" w:rsidRDefault="002A04C1">
      <w:pPr>
        <w:pStyle w:val="Odlomakpopisa"/>
        <w:numPr>
          <w:ilvl w:val="0"/>
          <w:numId w:val="55"/>
        </w:numPr>
        <w:shd w:val="clear" w:color="auto" w:fill="FFFFFF"/>
        <w:spacing w:after="0"/>
        <w:jc w:val="both"/>
        <w:rPr>
          <w:rFonts w:ascii="Arial" w:eastAsia="Times New Roman" w:hAnsi="Arial" w:cs="Arial"/>
          <w:color w:val="242424"/>
          <w:sz w:val="24"/>
          <w:szCs w:val="24"/>
          <w:bdr w:val="none" w:sz="0" w:space="0" w:color="auto" w:frame="1"/>
        </w:rPr>
      </w:pPr>
      <w:r w:rsidRPr="000A6195">
        <w:rPr>
          <w:rFonts w:ascii="Arial" w:eastAsia="Times New Roman" w:hAnsi="Arial" w:cs="Arial"/>
          <w:color w:val="242424"/>
          <w:sz w:val="24"/>
          <w:szCs w:val="24"/>
          <w:bdr w:val="none" w:sz="0" w:space="0" w:color="auto" w:frame="1"/>
        </w:rPr>
        <w:t xml:space="preserve">Pomoćni lučki redar u luci Valbiska na </w:t>
      </w:r>
      <w:r>
        <w:rPr>
          <w:rFonts w:ascii="Arial" w:eastAsia="Times New Roman" w:hAnsi="Arial" w:cs="Arial"/>
          <w:color w:val="242424"/>
          <w:sz w:val="24"/>
          <w:szCs w:val="24"/>
          <w:bdr w:val="none" w:sz="0" w:space="0" w:color="auto" w:frame="1"/>
        </w:rPr>
        <w:t>razdoblje</w:t>
      </w:r>
      <w:r w:rsidRPr="000A6195">
        <w:rPr>
          <w:rFonts w:ascii="Arial" w:eastAsia="Times New Roman" w:hAnsi="Arial" w:cs="Arial"/>
          <w:color w:val="242424"/>
          <w:sz w:val="24"/>
          <w:szCs w:val="24"/>
          <w:bdr w:val="none" w:sz="0" w:space="0" w:color="auto" w:frame="1"/>
        </w:rPr>
        <w:t xml:space="preserve"> od </w:t>
      </w:r>
      <w:r>
        <w:rPr>
          <w:rFonts w:ascii="Arial" w:eastAsia="Times New Roman" w:hAnsi="Arial" w:cs="Arial"/>
          <w:color w:val="242424"/>
          <w:sz w:val="24"/>
          <w:szCs w:val="24"/>
          <w:bdr w:val="none" w:sz="0" w:space="0" w:color="auto" w:frame="1"/>
        </w:rPr>
        <w:t>1 (jedne) godine – 1 izvršitelj</w:t>
      </w:r>
    </w:p>
    <w:p w14:paraId="00E86244" w14:textId="605EAF68" w:rsidR="002A04C1" w:rsidRPr="000A6195" w:rsidRDefault="002A04C1">
      <w:pPr>
        <w:pStyle w:val="Odlomakpopisa"/>
        <w:numPr>
          <w:ilvl w:val="0"/>
          <w:numId w:val="55"/>
        </w:numPr>
        <w:shd w:val="clear" w:color="auto" w:fill="FFFFFF"/>
        <w:spacing w:after="0"/>
        <w:jc w:val="both"/>
        <w:rPr>
          <w:rFonts w:ascii="Arial" w:eastAsia="Times New Roman" w:hAnsi="Arial" w:cs="Arial"/>
          <w:color w:val="242424"/>
          <w:sz w:val="24"/>
          <w:szCs w:val="24"/>
          <w:bdr w:val="none" w:sz="0" w:space="0" w:color="auto" w:frame="1"/>
        </w:rPr>
      </w:pPr>
      <w:r>
        <w:rPr>
          <w:rFonts w:ascii="Arial" w:eastAsia="Times New Roman" w:hAnsi="Arial" w:cs="Arial"/>
          <w:color w:val="242424"/>
          <w:sz w:val="24"/>
          <w:szCs w:val="24"/>
          <w:bdr w:val="none" w:sz="0" w:space="0" w:color="auto" w:frame="1"/>
        </w:rPr>
        <w:t>Pomoćni lučki redar u luci Stara Baška na razdoblje od 6 (šest) mjeseci – 1 izvršitelj.</w:t>
      </w:r>
    </w:p>
    <w:p w14:paraId="5056830A" w14:textId="32396EDC" w:rsidR="002A04C1" w:rsidRPr="000A6195" w:rsidRDefault="002A04C1" w:rsidP="002A04C1">
      <w:pPr>
        <w:pStyle w:val="Odlomakpopisa"/>
        <w:shd w:val="clear" w:color="auto" w:fill="FFFFFF"/>
        <w:spacing w:after="0"/>
        <w:ind w:left="1069"/>
        <w:jc w:val="both"/>
        <w:rPr>
          <w:rFonts w:ascii="Arial" w:eastAsia="Times New Roman" w:hAnsi="Arial" w:cs="Arial"/>
          <w:color w:val="242424"/>
          <w:sz w:val="24"/>
          <w:szCs w:val="24"/>
          <w:bdr w:val="none" w:sz="0" w:space="0" w:color="auto" w:frame="1"/>
        </w:rPr>
      </w:pPr>
    </w:p>
    <w:p w14:paraId="0672C6E1" w14:textId="77777777" w:rsidR="00A147F2" w:rsidRDefault="00A147F2" w:rsidP="000C290C">
      <w:pPr>
        <w:pStyle w:val="Bezproreda"/>
        <w:jc w:val="both"/>
        <w:rPr>
          <w:rFonts w:ascii="Arial" w:eastAsia="Times New Roman" w:hAnsi="Arial" w:cs="Arial"/>
        </w:rPr>
      </w:pPr>
    </w:p>
    <w:p w14:paraId="70E8A997" w14:textId="77777777" w:rsidR="00EC2B16" w:rsidRDefault="00EC2B16" w:rsidP="000C290C">
      <w:pPr>
        <w:pStyle w:val="Bezproreda"/>
        <w:jc w:val="both"/>
        <w:rPr>
          <w:rFonts w:ascii="Arial" w:eastAsia="Times New Roman" w:hAnsi="Arial" w:cs="Arial"/>
        </w:rPr>
      </w:pPr>
    </w:p>
    <w:p w14:paraId="59109291" w14:textId="77777777" w:rsidR="00EC2B16" w:rsidRDefault="00EC2B16" w:rsidP="000C290C">
      <w:pPr>
        <w:pStyle w:val="Bezproreda"/>
        <w:jc w:val="both"/>
        <w:rPr>
          <w:rFonts w:ascii="Arial" w:eastAsia="Times New Roman" w:hAnsi="Arial" w:cs="Arial"/>
        </w:rPr>
      </w:pPr>
    </w:p>
    <w:tbl>
      <w:tblPr>
        <w:tblStyle w:val="Reetkatablice"/>
        <w:tblW w:w="0" w:type="auto"/>
        <w:tblBorders>
          <w:insideH w:val="none" w:sz="0" w:space="0" w:color="auto"/>
        </w:tblBorders>
        <w:tblLook w:val="04A0" w:firstRow="1" w:lastRow="0" w:firstColumn="1" w:lastColumn="0" w:noHBand="0" w:noVBand="1"/>
      </w:tblPr>
      <w:tblGrid>
        <w:gridCol w:w="2405"/>
        <w:gridCol w:w="7449"/>
      </w:tblGrid>
      <w:tr w:rsidR="005C0110" w:rsidRPr="005C0110" w14:paraId="219BA0E3" w14:textId="77777777" w:rsidTr="003D37BF">
        <w:tc>
          <w:tcPr>
            <w:tcW w:w="2405" w:type="dxa"/>
          </w:tcPr>
          <w:p w14:paraId="74DD7E55" w14:textId="77777777" w:rsidR="003D37BF" w:rsidRPr="009F7081" w:rsidRDefault="003D37BF" w:rsidP="005C0110">
            <w:pPr>
              <w:pStyle w:val="Bezproreda"/>
              <w:jc w:val="right"/>
              <w:rPr>
                <w:rFonts w:ascii="Arial" w:hAnsi="Arial" w:cs="Arial"/>
                <w:sz w:val="24"/>
                <w:szCs w:val="24"/>
              </w:rPr>
            </w:pPr>
          </w:p>
          <w:p w14:paraId="143D942E" w14:textId="5CF9C3E8" w:rsidR="005C0110" w:rsidRPr="009F7081" w:rsidRDefault="005C0110" w:rsidP="005C0110">
            <w:pPr>
              <w:pStyle w:val="Bezproreda"/>
              <w:jc w:val="right"/>
              <w:rPr>
                <w:rFonts w:ascii="Arial" w:hAnsi="Arial" w:cs="Arial"/>
                <w:sz w:val="24"/>
                <w:szCs w:val="24"/>
              </w:rPr>
            </w:pPr>
            <w:r w:rsidRPr="009F7081">
              <w:rPr>
                <w:rFonts w:ascii="Arial" w:hAnsi="Arial" w:cs="Arial"/>
                <w:sz w:val="24"/>
                <w:szCs w:val="24"/>
              </w:rPr>
              <w:t>NAZIV PROGRAMA:</w:t>
            </w:r>
          </w:p>
        </w:tc>
        <w:tc>
          <w:tcPr>
            <w:tcW w:w="7449" w:type="dxa"/>
          </w:tcPr>
          <w:p w14:paraId="102345D8" w14:textId="77777777" w:rsidR="003D37BF" w:rsidRDefault="003D37BF" w:rsidP="003D37BF">
            <w:pPr>
              <w:pStyle w:val="Bezproreda"/>
              <w:jc w:val="both"/>
              <w:rPr>
                <w:rFonts w:ascii="Arial" w:hAnsi="Arial" w:cs="Arial"/>
                <w:b/>
                <w:bCs/>
                <w:sz w:val="24"/>
                <w:szCs w:val="24"/>
              </w:rPr>
            </w:pPr>
          </w:p>
          <w:p w14:paraId="196A646E" w14:textId="70448806" w:rsidR="005C0110" w:rsidRPr="005C0110" w:rsidRDefault="005C0110">
            <w:pPr>
              <w:pStyle w:val="Bezproreda"/>
              <w:numPr>
                <w:ilvl w:val="0"/>
                <w:numId w:val="15"/>
              </w:numPr>
              <w:jc w:val="both"/>
              <w:rPr>
                <w:rFonts w:ascii="Arial" w:hAnsi="Arial" w:cs="Arial"/>
                <w:b/>
                <w:bCs/>
                <w:sz w:val="24"/>
                <w:szCs w:val="24"/>
              </w:rPr>
            </w:pPr>
            <w:r w:rsidRPr="005C0110">
              <w:rPr>
                <w:rFonts w:ascii="Arial" w:hAnsi="Arial" w:cs="Arial"/>
                <w:b/>
                <w:bCs/>
                <w:sz w:val="24"/>
                <w:szCs w:val="24"/>
              </w:rPr>
              <w:t>RASHODI STRUČNIH I ADMINISTRATIVNIH POSLOVA</w:t>
            </w:r>
          </w:p>
        </w:tc>
      </w:tr>
      <w:tr w:rsidR="005C0110" w:rsidRPr="005C0110" w14:paraId="225D6C7A" w14:textId="77777777" w:rsidTr="003D37BF">
        <w:tc>
          <w:tcPr>
            <w:tcW w:w="2405" w:type="dxa"/>
          </w:tcPr>
          <w:p w14:paraId="5971ACB1" w14:textId="77777777" w:rsidR="005C0110" w:rsidRPr="009F7081" w:rsidRDefault="005C0110" w:rsidP="000C290C">
            <w:pPr>
              <w:pStyle w:val="Bezproreda"/>
              <w:jc w:val="both"/>
              <w:rPr>
                <w:rFonts w:ascii="Arial" w:hAnsi="Arial" w:cs="Arial"/>
                <w:sz w:val="24"/>
                <w:szCs w:val="24"/>
              </w:rPr>
            </w:pPr>
          </w:p>
          <w:p w14:paraId="6A77DE88" w14:textId="6543C8E4" w:rsidR="005C0110" w:rsidRPr="009F7081" w:rsidRDefault="005C0110" w:rsidP="005C0110">
            <w:pPr>
              <w:pStyle w:val="Bezproreda"/>
              <w:jc w:val="right"/>
              <w:rPr>
                <w:rFonts w:ascii="Arial" w:hAnsi="Arial" w:cs="Arial"/>
                <w:sz w:val="24"/>
                <w:szCs w:val="24"/>
              </w:rPr>
            </w:pPr>
            <w:r w:rsidRPr="009F7081">
              <w:rPr>
                <w:rFonts w:ascii="Arial" w:hAnsi="Arial" w:cs="Arial"/>
                <w:sz w:val="24"/>
                <w:szCs w:val="24"/>
              </w:rPr>
              <w:t xml:space="preserve">SVRHA PROGRAMA: </w:t>
            </w:r>
          </w:p>
        </w:tc>
        <w:tc>
          <w:tcPr>
            <w:tcW w:w="7449" w:type="dxa"/>
          </w:tcPr>
          <w:p w14:paraId="0031BB73" w14:textId="77777777" w:rsidR="005C0110" w:rsidRDefault="005C0110" w:rsidP="000C290C">
            <w:pPr>
              <w:pStyle w:val="Bezproreda"/>
              <w:jc w:val="both"/>
              <w:rPr>
                <w:rFonts w:ascii="Arial" w:hAnsi="Arial" w:cs="Arial"/>
                <w:sz w:val="24"/>
                <w:szCs w:val="24"/>
              </w:rPr>
            </w:pPr>
          </w:p>
          <w:p w14:paraId="13A0FED8" w14:textId="043F01B9" w:rsidR="005C0110" w:rsidRPr="005C0110" w:rsidRDefault="005C0110" w:rsidP="000C290C">
            <w:pPr>
              <w:pStyle w:val="Bezproreda"/>
              <w:jc w:val="both"/>
              <w:rPr>
                <w:rFonts w:ascii="Arial" w:hAnsi="Arial" w:cs="Arial"/>
                <w:sz w:val="24"/>
                <w:szCs w:val="24"/>
              </w:rPr>
            </w:pPr>
            <w:r w:rsidRPr="005C0110">
              <w:rPr>
                <w:rFonts w:ascii="Arial" w:hAnsi="Arial" w:cs="Arial"/>
                <w:sz w:val="24"/>
                <w:szCs w:val="24"/>
              </w:rPr>
              <w:t>Voditi brigu i evidenciju o razvrstavanju ulazne i izlazne pošte i financijske dokumentacije te izrađivati kadrovsku, materijalnu, informacijsku, financijsku i drugu poslovnu dokumentaciju za unutarnje potrebe lučke uprave. Voditi brigu o redu u lukama i lučicama pogotovo tokom turističke sezone.</w:t>
            </w:r>
          </w:p>
        </w:tc>
      </w:tr>
      <w:tr w:rsidR="005C0110" w:rsidRPr="005C0110" w14:paraId="7CDB104B" w14:textId="77777777" w:rsidTr="003D37BF">
        <w:tc>
          <w:tcPr>
            <w:tcW w:w="2405" w:type="dxa"/>
          </w:tcPr>
          <w:p w14:paraId="1AD71E66" w14:textId="77777777" w:rsidR="005C0110" w:rsidRPr="009F7081" w:rsidRDefault="005C0110" w:rsidP="005C0110">
            <w:pPr>
              <w:pStyle w:val="Bezproreda"/>
              <w:jc w:val="right"/>
              <w:rPr>
                <w:rFonts w:ascii="Arial" w:hAnsi="Arial" w:cs="Arial"/>
                <w:sz w:val="24"/>
                <w:szCs w:val="24"/>
              </w:rPr>
            </w:pPr>
          </w:p>
          <w:p w14:paraId="39506BDC" w14:textId="792BA7F3" w:rsidR="005C0110" w:rsidRPr="009F7081" w:rsidRDefault="005C0110" w:rsidP="005C0110">
            <w:pPr>
              <w:pStyle w:val="Bezproreda"/>
              <w:jc w:val="right"/>
              <w:rPr>
                <w:rFonts w:ascii="Arial" w:hAnsi="Arial" w:cs="Arial"/>
                <w:sz w:val="24"/>
                <w:szCs w:val="24"/>
              </w:rPr>
            </w:pPr>
            <w:r w:rsidRPr="009F7081">
              <w:rPr>
                <w:rFonts w:ascii="Arial" w:hAnsi="Arial" w:cs="Arial"/>
                <w:sz w:val="24"/>
                <w:szCs w:val="24"/>
              </w:rPr>
              <w:t>CILJ    PROGRAMA:</w:t>
            </w:r>
          </w:p>
        </w:tc>
        <w:tc>
          <w:tcPr>
            <w:tcW w:w="7449" w:type="dxa"/>
          </w:tcPr>
          <w:p w14:paraId="6416322D" w14:textId="77777777" w:rsidR="005C0110" w:rsidRDefault="005C0110" w:rsidP="005C0110">
            <w:pPr>
              <w:pStyle w:val="Bezproreda"/>
              <w:rPr>
                <w:rFonts w:ascii="Arial" w:hAnsi="Arial" w:cs="Arial"/>
                <w:sz w:val="24"/>
                <w:szCs w:val="24"/>
              </w:rPr>
            </w:pPr>
          </w:p>
          <w:p w14:paraId="0B41DF99" w14:textId="23CE126F" w:rsidR="005C0110" w:rsidRDefault="005C0110" w:rsidP="005C0110">
            <w:pPr>
              <w:pStyle w:val="Bezproreda"/>
              <w:jc w:val="both"/>
              <w:rPr>
                <w:rFonts w:ascii="Arial" w:hAnsi="Arial" w:cs="Arial"/>
                <w:sz w:val="24"/>
                <w:szCs w:val="24"/>
              </w:rPr>
            </w:pPr>
            <w:r w:rsidRPr="005C0110">
              <w:rPr>
                <w:rFonts w:ascii="Arial" w:hAnsi="Arial" w:cs="Arial"/>
                <w:sz w:val="24"/>
                <w:szCs w:val="24"/>
              </w:rPr>
              <w:t>Urediti novu unutarnju organizacijsku metodologiju i poslovne cjeline uključujući u djelokrug rada zakonske ovlasti i nadležnosti u području  morskih luka.</w:t>
            </w:r>
            <w:r>
              <w:rPr>
                <w:rFonts w:ascii="Arial" w:hAnsi="Arial" w:cs="Arial"/>
                <w:sz w:val="24"/>
                <w:szCs w:val="24"/>
              </w:rPr>
              <w:t xml:space="preserve"> </w:t>
            </w:r>
          </w:p>
          <w:p w14:paraId="5D46B6AE" w14:textId="77777777" w:rsidR="005C0110" w:rsidRDefault="005C0110" w:rsidP="000C290C">
            <w:pPr>
              <w:pStyle w:val="Bezproreda"/>
              <w:jc w:val="both"/>
              <w:rPr>
                <w:rFonts w:ascii="Arial" w:hAnsi="Arial" w:cs="Arial"/>
                <w:sz w:val="24"/>
                <w:szCs w:val="24"/>
              </w:rPr>
            </w:pPr>
          </w:p>
        </w:tc>
      </w:tr>
      <w:tr w:rsidR="005C0110" w:rsidRPr="005C0110" w14:paraId="4553BD5E" w14:textId="77777777" w:rsidTr="001E5D76">
        <w:trPr>
          <w:trHeight w:val="4523"/>
        </w:trPr>
        <w:tc>
          <w:tcPr>
            <w:tcW w:w="2405" w:type="dxa"/>
          </w:tcPr>
          <w:p w14:paraId="3828C7A8" w14:textId="5A547354" w:rsidR="005C0110" w:rsidRDefault="005C0110" w:rsidP="005C0110">
            <w:pPr>
              <w:pStyle w:val="Bezproreda"/>
              <w:jc w:val="right"/>
              <w:rPr>
                <w:rFonts w:ascii="Arial" w:hAnsi="Arial" w:cs="Arial"/>
                <w:sz w:val="24"/>
                <w:szCs w:val="24"/>
              </w:rPr>
            </w:pPr>
            <w:r>
              <w:rPr>
                <w:rFonts w:ascii="Arial" w:hAnsi="Arial" w:cs="Arial"/>
                <w:sz w:val="24"/>
                <w:szCs w:val="24"/>
              </w:rPr>
              <w:t>REALIZACIJA FINANCIJSKOG PLANA:</w:t>
            </w:r>
          </w:p>
        </w:tc>
        <w:tc>
          <w:tcPr>
            <w:tcW w:w="7449" w:type="dxa"/>
          </w:tcPr>
          <w:p w14:paraId="33169A1A" w14:textId="652B064A" w:rsidR="005C0110" w:rsidRPr="005C0110" w:rsidRDefault="005C0110" w:rsidP="005C0110">
            <w:pPr>
              <w:pStyle w:val="Bezproreda"/>
              <w:rPr>
                <w:rFonts w:ascii="Arial" w:hAnsi="Arial" w:cs="Arial"/>
                <w:sz w:val="24"/>
                <w:szCs w:val="24"/>
              </w:rPr>
            </w:pPr>
            <w:r w:rsidRPr="005C0110">
              <w:rPr>
                <w:rFonts w:ascii="Arial" w:hAnsi="Arial" w:cs="Arial"/>
                <w:sz w:val="24"/>
                <w:szCs w:val="24"/>
              </w:rPr>
              <w:t>Program sadrži aktivnost i to:</w:t>
            </w:r>
          </w:p>
          <w:p w14:paraId="7B7C519E" w14:textId="4E6DAB58" w:rsidR="005C0110" w:rsidRDefault="005C0110" w:rsidP="005C0110">
            <w:pPr>
              <w:pStyle w:val="Bezproreda"/>
              <w:jc w:val="both"/>
              <w:rPr>
                <w:rFonts w:ascii="Arial" w:hAnsi="Arial" w:cs="Arial"/>
                <w:sz w:val="24"/>
                <w:szCs w:val="24"/>
              </w:rPr>
            </w:pPr>
            <w:r w:rsidRPr="005C0110">
              <w:rPr>
                <w:rFonts w:ascii="Arial" w:hAnsi="Arial" w:cs="Arial"/>
                <w:sz w:val="24"/>
                <w:szCs w:val="24"/>
              </w:rPr>
              <w:t xml:space="preserve">Rashoda ureda lučke uprave: rashodi za radnike, naknade troškova radnicima, naknade članovima u predstavničkim i izvršnim tijelima, povjerenstvima i sl., usluge telefona, pošte i prijevoza, obvezne i preventivne zdravstvene preglede radnika, ugovore s agencijama za zapošljavanje, odvjetničke i javnobilježničke usluge, revizorske usluge, knjigovodstvene usluge, računalne usluge, ostale usluge, rashode za uredski materijal i ostale materijalne </w:t>
            </w:r>
            <w:r w:rsidRPr="00A928F2">
              <w:rPr>
                <w:rFonts w:ascii="Arial" w:hAnsi="Arial" w:cs="Arial"/>
                <w:sz w:val="24"/>
                <w:szCs w:val="24"/>
              </w:rPr>
              <w:t>rashode, rashode za radnu odjeću i obuću, premije osiguranja, reprezent</w:t>
            </w:r>
            <w:r w:rsidRPr="005C0110">
              <w:rPr>
                <w:rFonts w:ascii="Arial" w:hAnsi="Arial" w:cs="Arial"/>
                <w:sz w:val="24"/>
                <w:szCs w:val="24"/>
              </w:rPr>
              <w:t>aciju,</w:t>
            </w:r>
            <w:r w:rsidR="003C474C">
              <w:rPr>
                <w:rFonts w:ascii="Arial" w:hAnsi="Arial" w:cs="Arial"/>
                <w:sz w:val="24"/>
                <w:szCs w:val="24"/>
              </w:rPr>
              <w:t xml:space="preserve"> članarine,</w:t>
            </w:r>
            <w:r w:rsidRPr="005C0110">
              <w:rPr>
                <w:rFonts w:ascii="Arial" w:hAnsi="Arial" w:cs="Arial"/>
                <w:sz w:val="24"/>
                <w:szCs w:val="24"/>
              </w:rPr>
              <w:t xml:space="preserve"> ostale nespomenute materijalne rashode</w:t>
            </w:r>
            <w:r w:rsidR="00391ECC">
              <w:rPr>
                <w:rFonts w:ascii="Arial" w:hAnsi="Arial" w:cs="Arial"/>
                <w:sz w:val="24"/>
                <w:szCs w:val="24"/>
              </w:rPr>
              <w:t xml:space="preserve">, </w:t>
            </w:r>
            <w:r w:rsidRPr="005C0110">
              <w:rPr>
                <w:rFonts w:ascii="Arial" w:hAnsi="Arial" w:cs="Arial"/>
                <w:sz w:val="24"/>
                <w:szCs w:val="24"/>
              </w:rPr>
              <w:t>financijske rashode</w:t>
            </w:r>
            <w:r w:rsidR="00A533A1">
              <w:rPr>
                <w:rFonts w:ascii="Arial" w:hAnsi="Arial" w:cs="Arial"/>
                <w:sz w:val="24"/>
                <w:szCs w:val="24"/>
              </w:rPr>
              <w:t>,</w:t>
            </w:r>
            <w:r w:rsidR="00391ECC">
              <w:rPr>
                <w:rFonts w:ascii="Arial" w:hAnsi="Arial" w:cs="Arial"/>
                <w:sz w:val="24"/>
                <w:szCs w:val="24"/>
              </w:rPr>
              <w:t xml:space="preserve"> ostale rashode</w:t>
            </w:r>
            <w:r w:rsidR="003C474C">
              <w:rPr>
                <w:rFonts w:ascii="Arial" w:hAnsi="Arial" w:cs="Arial"/>
                <w:sz w:val="24"/>
                <w:szCs w:val="24"/>
              </w:rPr>
              <w:t xml:space="preserve">, </w:t>
            </w:r>
            <w:r w:rsidR="00A533A1">
              <w:rPr>
                <w:rFonts w:ascii="Arial" w:hAnsi="Arial" w:cs="Arial"/>
                <w:sz w:val="24"/>
                <w:szCs w:val="24"/>
              </w:rPr>
              <w:t>uredska i računalna oprema</w:t>
            </w:r>
            <w:r w:rsidR="003C474C">
              <w:rPr>
                <w:rFonts w:ascii="Arial" w:hAnsi="Arial" w:cs="Arial"/>
                <w:sz w:val="24"/>
                <w:szCs w:val="24"/>
              </w:rPr>
              <w:t xml:space="preserve"> i ostala nefinancijska imovina u pripremi</w:t>
            </w:r>
            <w:r w:rsidRPr="005C0110">
              <w:rPr>
                <w:rFonts w:ascii="Arial" w:hAnsi="Arial" w:cs="Arial"/>
                <w:sz w:val="24"/>
                <w:szCs w:val="24"/>
              </w:rPr>
              <w:t>.</w:t>
            </w:r>
          </w:p>
          <w:p w14:paraId="141A5CDE" w14:textId="77777777" w:rsidR="005C0110" w:rsidRDefault="005C0110" w:rsidP="005C0110">
            <w:pPr>
              <w:pStyle w:val="Bezproreda"/>
              <w:jc w:val="both"/>
              <w:rPr>
                <w:rFonts w:ascii="Arial" w:hAnsi="Arial" w:cs="Arial"/>
                <w:sz w:val="24"/>
                <w:szCs w:val="24"/>
              </w:rPr>
            </w:pPr>
          </w:p>
          <w:p w14:paraId="0F803A92" w14:textId="099C18FA" w:rsidR="005C0110" w:rsidRDefault="005C0110" w:rsidP="005C0110">
            <w:pPr>
              <w:pStyle w:val="Bezproreda"/>
              <w:jc w:val="both"/>
              <w:rPr>
                <w:rFonts w:ascii="Arial" w:hAnsi="Arial" w:cs="Arial"/>
                <w:sz w:val="24"/>
                <w:szCs w:val="24"/>
              </w:rPr>
            </w:pPr>
            <w:r w:rsidRPr="00431990">
              <w:rPr>
                <w:rFonts w:ascii="Arial" w:hAnsi="Arial" w:cs="Arial"/>
                <w:sz w:val="24"/>
                <w:szCs w:val="24"/>
              </w:rPr>
              <w:t xml:space="preserve">Za provedbu programa u </w:t>
            </w:r>
            <w:r w:rsidR="00425FD1" w:rsidRPr="00431990">
              <w:rPr>
                <w:rFonts w:ascii="Arial" w:hAnsi="Arial" w:cs="Arial"/>
                <w:sz w:val="24"/>
                <w:szCs w:val="24"/>
              </w:rPr>
              <w:t>F</w:t>
            </w:r>
            <w:r w:rsidRPr="00431990">
              <w:rPr>
                <w:rFonts w:ascii="Arial" w:hAnsi="Arial" w:cs="Arial"/>
                <w:sz w:val="24"/>
                <w:szCs w:val="24"/>
              </w:rPr>
              <w:t>ina</w:t>
            </w:r>
            <w:r w:rsidRPr="00400B36">
              <w:rPr>
                <w:rFonts w:ascii="Arial" w:hAnsi="Arial" w:cs="Arial"/>
                <w:sz w:val="24"/>
                <w:szCs w:val="24"/>
              </w:rPr>
              <w:t>ncijsko</w:t>
            </w:r>
            <w:r w:rsidR="007700BC" w:rsidRPr="00400B36">
              <w:rPr>
                <w:rFonts w:ascii="Arial" w:hAnsi="Arial" w:cs="Arial"/>
                <w:sz w:val="24"/>
                <w:szCs w:val="24"/>
              </w:rPr>
              <w:t xml:space="preserve">m </w:t>
            </w:r>
            <w:r w:rsidRPr="00400B36">
              <w:rPr>
                <w:rFonts w:ascii="Arial" w:hAnsi="Arial" w:cs="Arial"/>
                <w:sz w:val="24"/>
                <w:szCs w:val="24"/>
              </w:rPr>
              <w:t>plan</w:t>
            </w:r>
            <w:r w:rsidR="007700BC" w:rsidRPr="00400B36">
              <w:rPr>
                <w:rFonts w:ascii="Arial" w:hAnsi="Arial" w:cs="Arial"/>
                <w:sz w:val="24"/>
                <w:szCs w:val="24"/>
              </w:rPr>
              <w:t>u</w:t>
            </w:r>
            <w:r w:rsidRPr="00400B36">
              <w:rPr>
                <w:rFonts w:ascii="Arial" w:hAnsi="Arial" w:cs="Arial"/>
                <w:sz w:val="24"/>
                <w:szCs w:val="24"/>
              </w:rPr>
              <w:t xml:space="preserve"> za 202</w:t>
            </w:r>
            <w:r w:rsidR="007700BC" w:rsidRPr="00400B36">
              <w:rPr>
                <w:rFonts w:ascii="Arial" w:hAnsi="Arial" w:cs="Arial"/>
                <w:sz w:val="24"/>
                <w:szCs w:val="24"/>
              </w:rPr>
              <w:t>5</w:t>
            </w:r>
            <w:r w:rsidRPr="00400B36">
              <w:rPr>
                <w:rFonts w:ascii="Arial" w:hAnsi="Arial" w:cs="Arial"/>
                <w:sz w:val="24"/>
                <w:szCs w:val="24"/>
              </w:rPr>
              <w:t xml:space="preserve">. godinu planirana su sredstva u visini od </w:t>
            </w:r>
            <w:r w:rsidR="007C6302" w:rsidRPr="00400B36">
              <w:rPr>
                <w:rFonts w:ascii="Arial" w:hAnsi="Arial" w:cs="Arial"/>
                <w:sz w:val="24"/>
                <w:szCs w:val="24"/>
              </w:rPr>
              <w:t>1.</w:t>
            </w:r>
            <w:r w:rsidR="00400B36" w:rsidRPr="00400B36">
              <w:rPr>
                <w:rFonts w:ascii="Arial" w:hAnsi="Arial" w:cs="Arial"/>
                <w:sz w:val="24"/>
                <w:szCs w:val="24"/>
              </w:rPr>
              <w:t>651</w:t>
            </w:r>
            <w:r w:rsidR="007C6302" w:rsidRPr="00400B36">
              <w:rPr>
                <w:rFonts w:ascii="Arial" w:hAnsi="Arial" w:cs="Arial"/>
                <w:sz w:val="24"/>
                <w:szCs w:val="24"/>
              </w:rPr>
              <w:t>.</w:t>
            </w:r>
            <w:r w:rsidR="00400B36" w:rsidRPr="00400B36">
              <w:rPr>
                <w:rFonts w:ascii="Arial" w:hAnsi="Arial" w:cs="Arial"/>
                <w:sz w:val="24"/>
                <w:szCs w:val="24"/>
              </w:rPr>
              <w:t>218</w:t>
            </w:r>
            <w:r w:rsidR="007C6302" w:rsidRPr="00400B36">
              <w:rPr>
                <w:rFonts w:ascii="Arial" w:hAnsi="Arial" w:cs="Arial"/>
                <w:sz w:val="24"/>
                <w:szCs w:val="24"/>
              </w:rPr>
              <w:t>,00</w:t>
            </w:r>
            <w:r w:rsidRPr="00400B36">
              <w:rPr>
                <w:rFonts w:ascii="Arial" w:hAnsi="Arial" w:cs="Arial"/>
                <w:sz w:val="24"/>
                <w:szCs w:val="24"/>
              </w:rPr>
              <w:t xml:space="preserve"> eura.</w:t>
            </w:r>
          </w:p>
        </w:tc>
      </w:tr>
    </w:tbl>
    <w:p w14:paraId="5FFD6E6B" w14:textId="77777777" w:rsidR="005C0110" w:rsidRDefault="005C0110" w:rsidP="000C290C">
      <w:pPr>
        <w:pStyle w:val="Bezproreda"/>
        <w:jc w:val="both"/>
        <w:rPr>
          <w:rFonts w:ascii="Arial" w:eastAsia="Times New Roman" w:hAnsi="Arial" w:cs="Arial"/>
        </w:rPr>
      </w:pPr>
    </w:p>
    <w:p w14:paraId="4BFB6668" w14:textId="77777777" w:rsidR="005C0110" w:rsidRDefault="005C0110" w:rsidP="000C290C">
      <w:pPr>
        <w:pStyle w:val="Bezproreda"/>
        <w:jc w:val="both"/>
        <w:rPr>
          <w:rFonts w:ascii="Arial" w:eastAsia="Times New Roman" w:hAnsi="Arial" w:cs="Arial"/>
        </w:rPr>
      </w:pPr>
    </w:p>
    <w:p w14:paraId="6129E68A" w14:textId="77777777" w:rsidR="00A147F2" w:rsidRDefault="00A147F2" w:rsidP="000C290C">
      <w:pPr>
        <w:pStyle w:val="Bezproreda"/>
        <w:jc w:val="both"/>
        <w:rPr>
          <w:rFonts w:ascii="Arial" w:eastAsia="Times New Roman" w:hAnsi="Arial" w:cs="Arial"/>
        </w:rPr>
      </w:pPr>
    </w:p>
    <w:p w14:paraId="15527498" w14:textId="77777777" w:rsidR="00272601" w:rsidRDefault="00272601" w:rsidP="000C290C">
      <w:pPr>
        <w:pStyle w:val="Bezproreda"/>
        <w:jc w:val="both"/>
        <w:rPr>
          <w:rFonts w:ascii="Arial" w:eastAsia="Times New Roman" w:hAnsi="Arial" w:cs="Arial"/>
        </w:rPr>
      </w:pPr>
    </w:p>
    <w:tbl>
      <w:tblPr>
        <w:tblStyle w:val="Reetkatablice"/>
        <w:tblW w:w="0" w:type="auto"/>
        <w:tblBorders>
          <w:insideH w:val="none" w:sz="0" w:space="0" w:color="auto"/>
        </w:tblBorders>
        <w:tblLook w:val="04A0" w:firstRow="1" w:lastRow="0" w:firstColumn="1" w:lastColumn="0" w:noHBand="0" w:noVBand="1"/>
      </w:tblPr>
      <w:tblGrid>
        <w:gridCol w:w="2405"/>
        <w:gridCol w:w="7449"/>
      </w:tblGrid>
      <w:tr w:rsidR="00A928F2" w:rsidRPr="005C0110" w14:paraId="55FB04A6" w14:textId="77777777" w:rsidTr="000D5D7E">
        <w:tc>
          <w:tcPr>
            <w:tcW w:w="2405" w:type="dxa"/>
          </w:tcPr>
          <w:p w14:paraId="2497382B" w14:textId="77777777" w:rsidR="00A928F2" w:rsidRDefault="00A928F2" w:rsidP="000D5D7E">
            <w:pPr>
              <w:pStyle w:val="Bezproreda"/>
              <w:jc w:val="right"/>
              <w:rPr>
                <w:rFonts w:ascii="Arial" w:hAnsi="Arial" w:cs="Arial"/>
                <w:sz w:val="24"/>
                <w:szCs w:val="24"/>
              </w:rPr>
            </w:pPr>
          </w:p>
          <w:p w14:paraId="58529A78" w14:textId="77777777" w:rsidR="00A928F2" w:rsidRPr="005C0110" w:rsidRDefault="00A928F2" w:rsidP="000D5D7E">
            <w:pPr>
              <w:pStyle w:val="Bezproreda"/>
              <w:jc w:val="right"/>
              <w:rPr>
                <w:rFonts w:ascii="Arial" w:hAnsi="Arial" w:cs="Arial"/>
                <w:sz w:val="24"/>
                <w:szCs w:val="24"/>
              </w:rPr>
            </w:pPr>
            <w:r w:rsidRPr="005C0110">
              <w:rPr>
                <w:rFonts w:ascii="Arial" w:hAnsi="Arial" w:cs="Arial"/>
                <w:sz w:val="24"/>
                <w:szCs w:val="24"/>
              </w:rPr>
              <w:t>NAZIV PROGRAMA:</w:t>
            </w:r>
          </w:p>
        </w:tc>
        <w:tc>
          <w:tcPr>
            <w:tcW w:w="7449" w:type="dxa"/>
          </w:tcPr>
          <w:p w14:paraId="73FCC70E" w14:textId="77777777" w:rsidR="00A928F2" w:rsidRDefault="00A928F2" w:rsidP="000D5D7E">
            <w:pPr>
              <w:pStyle w:val="Bezproreda"/>
              <w:jc w:val="both"/>
              <w:rPr>
                <w:rFonts w:ascii="Arial" w:hAnsi="Arial" w:cs="Arial"/>
                <w:b/>
                <w:bCs/>
                <w:sz w:val="24"/>
                <w:szCs w:val="24"/>
              </w:rPr>
            </w:pPr>
          </w:p>
          <w:p w14:paraId="436D5FA5" w14:textId="223D6728" w:rsidR="00A928F2" w:rsidRPr="005C0110" w:rsidRDefault="00A928F2">
            <w:pPr>
              <w:pStyle w:val="Bezproreda"/>
              <w:numPr>
                <w:ilvl w:val="0"/>
                <w:numId w:val="15"/>
              </w:numPr>
              <w:jc w:val="both"/>
              <w:rPr>
                <w:rFonts w:ascii="Arial" w:hAnsi="Arial" w:cs="Arial"/>
                <w:b/>
                <w:bCs/>
                <w:sz w:val="24"/>
                <w:szCs w:val="24"/>
              </w:rPr>
            </w:pPr>
            <w:r>
              <w:rPr>
                <w:rFonts w:ascii="Arial" w:hAnsi="Arial" w:cs="Arial"/>
                <w:b/>
                <w:bCs/>
                <w:sz w:val="24"/>
                <w:szCs w:val="24"/>
              </w:rPr>
              <w:t xml:space="preserve">RASHODI </w:t>
            </w:r>
            <w:r w:rsidRPr="00A928F2">
              <w:rPr>
                <w:rFonts w:ascii="Arial" w:hAnsi="Arial" w:cs="Arial"/>
                <w:b/>
                <w:bCs/>
                <w:sz w:val="24"/>
                <w:szCs w:val="24"/>
              </w:rPr>
              <w:t>EKOLOŠKE AKTIVNOSTI I PROMIDŽBA</w:t>
            </w:r>
          </w:p>
        </w:tc>
      </w:tr>
      <w:tr w:rsidR="00A928F2" w:rsidRPr="005C0110" w14:paraId="2ECFACCE" w14:textId="77777777" w:rsidTr="000D5D7E">
        <w:tc>
          <w:tcPr>
            <w:tcW w:w="2405" w:type="dxa"/>
          </w:tcPr>
          <w:p w14:paraId="19EE27A1" w14:textId="77777777" w:rsidR="00A928F2" w:rsidRDefault="00A928F2" w:rsidP="000D5D7E">
            <w:pPr>
              <w:pStyle w:val="Bezproreda"/>
              <w:jc w:val="both"/>
              <w:rPr>
                <w:rFonts w:ascii="Arial" w:hAnsi="Arial" w:cs="Arial"/>
                <w:sz w:val="24"/>
                <w:szCs w:val="24"/>
              </w:rPr>
            </w:pPr>
          </w:p>
          <w:p w14:paraId="6072FE5D" w14:textId="77777777" w:rsidR="00A928F2" w:rsidRPr="005C0110" w:rsidRDefault="00A928F2" w:rsidP="000D5D7E">
            <w:pPr>
              <w:pStyle w:val="Bezproreda"/>
              <w:jc w:val="right"/>
              <w:rPr>
                <w:rFonts w:ascii="Arial" w:hAnsi="Arial" w:cs="Arial"/>
                <w:sz w:val="24"/>
                <w:szCs w:val="24"/>
              </w:rPr>
            </w:pPr>
            <w:r>
              <w:rPr>
                <w:rFonts w:ascii="Arial" w:hAnsi="Arial" w:cs="Arial"/>
                <w:sz w:val="24"/>
                <w:szCs w:val="24"/>
              </w:rPr>
              <w:t xml:space="preserve">SVRHA PROGRAMA: </w:t>
            </w:r>
          </w:p>
        </w:tc>
        <w:tc>
          <w:tcPr>
            <w:tcW w:w="7449" w:type="dxa"/>
          </w:tcPr>
          <w:p w14:paraId="36951C70" w14:textId="77777777" w:rsidR="00A928F2" w:rsidRDefault="00A928F2" w:rsidP="000D5D7E">
            <w:pPr>
              <w:pStyle w:val="Bezproreda"/>
              <w:jc w:val="both"/>
              <w:rPr>
                <w:rFonts w:ascii="Arial" w:hAnsi="Arial" w:cs="Arial"/>
                <w:sz w:val="24"/>
                <w:szCs w:val="24"/>
              </w:rPr>
            </w:pPr>
          </w:p>
          <w:p w14:paraId="1170C8AF" w14:textId="4D8AD3AA" w:rsidR="00A928F2" w:rsidRPr="005C0110" w:rsidRDefault="00A928F2" w:rsidP="000D5D7E">
            <w:pPr>
              <w:pStyle w:val="Bezproreda"/>
              <w:jc w:val="both"/>
              <w:rPr>
                <w:rFonts w:ascii="Arial" w:hAnsi="Arial" w:cs="Arial"/>
                <w:sz w:val="24"/>
                <w:szCs w:val="24"/>
              </w:rPr>
            </w:pPr>
            <w:r w:rsidRPr="00A928F2">
              <w:rPr>
                <w:rFonts w:ascii="Arial" w:hAnsi="Arial" w:cs="Arial"/>
                <w:sz w:val="24"/>
                <w:szCs w:val="24"/>
              </w:rPr>
              <w:t>Promicanje i zaštita mora, podmorja, morske obale i okoliša, unutar lučkog područja, održavanje reda te provedba aktivnosti na preventivnoj zaštiti od ekoloških opasnosti  kod iznenadnih onečišćenja mora i  opasnosti od požara, na koordinaciji, organizaciji i provedbi sustavnog čišćenja kopnenog dijela luke i podmorja; nabavka specijalizirane opreme i zaštitnih sredstava kod ekoloških incidenata i iznenadnih  zagađenja manjih razmjera u lukama; pružanje financijske potpore raznim znanstveno-stručnim projektima, zbornicima i časopisima, koji se bave problematikom zaštite krajolika, posebice mora i priobalja; kao i ekološkim udrugama i centrima koji se bave očuvanjem okoliša, zaštitom prirode, promicanjem održivog razvoja svoje sredine  i programima ekološke edukacije najmlađe populacije i mladeži.</w:t>
            </w:r>
          </w:p>
        </w:tc>
      </w:tr>
      <w:tr w:rsidR="00A928F2" w:rsidRPr="005C0110" w14:paraId="224477B4" w14:textId="77777777" w:rsidTr="000D5D7E">
        <w:tc>
          <w:tcPr>
            <w:tcW w:w="2405" w:type="dxa"/>
          </w:tcPr>
          <w:p w14:paraId="70251C65" w14:textId="77777777" w:rsidR="00A928F2" w:rsidRDefault="00A928F2" w:rsidP="000D5D7E">
            <w:pPr>
              <w:pStyle w:val="Bezproreda"/>
              <w:jc w:val="right"/>
              <w:rPr>
                <w:rFonts w:ascii="Arial" w:hAnsi="Arial" w:cs="Arial"/>
                <w:sz w:val="24"/>
                <w:szCs w:val="24"/>
              </w:rPr>
            </w:pPr>
          </w:p>
          <w:p w14:paraId="5ABF4C6B" w14:textId="77777777" w:rsidR="00A928F2" w:rsidRDefault="00A928F2" w:rsidP="000D5D7E">
            <w:pPr>
              <w:pStyle w:val="Bezproreda"/>
              <w:jc w:val="right"/>
              <w:rPr>
                <w:rFonts w:ascii="Arial" w:hAnsi="Arial" w:cs="Arial"/>
                <w:sz w:val="24"/>
                <w:szCs w:val="24"/>
              </w:rPr>
            </w:pPr>
            <w:r>
              <w:rPr>
                <w:rFonts w:ascii="Arial" w:hAnsi="Arial" w:cs="Arial"/>
                <w:sz w:val="24"/>
                <w:szCs w:val="24"/>
              </w:rPr>
              <w:t>CILJ    PROGRAMA:</w:t>
            </w:r>
          </w:p>
        </w:tc>
        <w:tc>
          <w:tcPr>
            <w:tcW w:w="7449" w:type="dxa"/>
          </w:tcPr>
          <w:p w14:paraId="77E39D47" w14:textId="77777777" w:rsidR="00A928F2" w:rsidRDefault="00A928F2" w:rsidP="000D5D7E">
            <w:pPr>
              <w:pStyle w:val="Bezproreda"/>
              <w:rPr>
                <w:rFonts w:ascii="Arial" w:hAnsi="Arial" w:cs="Arial"/>
                <w:sz w:val="24"/>
                <w:szCs w:val="24"/>
              </w:rPr>
            </w:pPr>
          </w:p>
          <w:p w14:paraId="44022B50" w14:textId="299A3E6B" w:rsidR="00A928F2" w:rsidRDefault="00A928F2" w:rsidP="000D5D7E">
            <w:pPr>
              <w:pStyle w:val="Bezproreda"/>
              <w:jc w:val="both"/>
              <w:rPr>
                <w:rFonts w:ascii="Arial" w:hAnsi="Arial" w:cs="Arial"/>
                <w:sz w:val="24"/>
                <w:szCs w:val="24"/>
              </w:rPr>
            </w:pPr>
            <w:r w:rsidRPr="00A928F2">
              <w:rPr>
                <w:rFonts w:ascii="Arial" w:hAnsi="Arial" w:cs="Arial"/>
                <w:sz w:val="24"/>
                <w:szCs w:val="24"/>
              </w:rPr>
              <w:t xml:space="preserve">Surađivati s </w:t>
            </w:r>
            <w:r>
              <w:rPr>
                <w:rFonts w:ascii="Arial" w:hAnsi="Arial" w:cs="Arial"/>
                <w:sz w:val="24"/>
                <w:szCs w:val="24"/>
              </w:rPr>
              <w:t xml:space="preserve">Ministarstvom mora, prometa i infrastrukture, </w:t>
            </w:r>
            <w:r w:rsidRPr="00A928F2">
              <w:rPr>
                <w:rFonts w:ascii="Arial" w:hAnsi="Arial" w:cs="Arial"/>
                <w:sz w:val="24"/>
                <w:szCs w:val="24"/>
              </w:rPr>
              <w:t>P</w:t>
            </w:r>
            <w:r>
              <w:rPr>
                <w:rFonts w:ascii="Arial" w:hAnsi="Arial" w:cs="Arial"/>
                <w:sz w:val="24"/>
                <w:szCs w:val="24"/>
              </w:rPr>
              <w:t>rimorsko-goranskom županijom</w:t>
            </w:r>
            <w:r w:rsidRPr="00A928F2">
              <w:rPr>
                <w:rFonts w:ascii="Arial" w:hAnsi="Arial" w:cs="Arial"/>
                <w:sz w:val="24"/>
                <w:szCs w:val="24"/>
              </w:rPr>
              <w:t>, jedinicama lokalne samouprave</w:t>
            </w:r>
            <w:r>
              <w:rPr>
                <w:rFonts w:ascii="Arial" w:hAnsi="Arial" w:cs="Arial"/>
                <w:sz w:val="24"/>
                <w:szCs w:val="24"/>
              </w:rPr>
              <w:t xml:space="preserve"> i pravnim osobama </w:t>
            </w:r>
            <w:r w:rsidRPr="00A928F2">
              <w:rPr>
                <w:rFonts w:ascii="Arial" w:hAnsi="Arial" w:cs="Arial"/>
                <w:sz w:val="24"/>
                <w:szCs w:val="24"/>
              </w:rPr>
              <w:t xml:space="preserve">nadležnim za ekološku zaštitu priobalja, mora i podmorja, ekološkim udrugama i centrima  radi povećanja razine zaštite od ekoloških zagađenja, te održavanje reda u trajektnim pristaništima pogotovo tokom ljetnih mjeseci.  Uskladiti potrebe </w:t>
            </w:r>
            <w:r>
              <w:rPr>
                <w:rFonts w:ascii="Arial" w:hAnsi="Arial" w:cs="Arial"/>
                <w:sz w:val="24"/>
                <w:szCs w:val="24"/>
              </w:rPr>
              <w:t>jedinica lokalne samouprave</w:t>
            </w:r>
            <w:r w:rsidRPr="00A928F2">
              <w:rPr>
                <w:rFonts w:ascii="Arial" w:hAnsi="Arial" w:cs="Arial"/>
                <w:sz w:val="24"/>
                <w:szCs w:val="24"/>
              </w:rPr>
              <w:t xml:space="preserve"> sa svrhom optimalnog uređivanja županijskog, linijskog, javnog i cestovnog prijevoza putnika.</w:t>
            </w:r>
          </w:p>
        </w:tc>
      </w:tr>
      <w:tr w:rsidR="00A928F2" w:rsidRPr="005C0110" w14:paraId="21411972" w14:textId="77777777" w:rsidTr="001E5D76">
        <w:trPr>
          <w:trHeight w:val="3984"/>
        </w:trPr>
        <w:tc>
          <w:tcPr>
            <w:tcW w:w="2405" w:type="dxa"/>
          </w:tcPr>
          <w:p w14:paraId="420DD9DA" w14:textId="77777777" w:rsidR="00A928F2" w:rsidRDefault="00A928F2" w:rsidP="000D5D7E">
            <w:pPr>
              <w:pStyle w:val="Bezproreda"/>
              <w:jc w:val="right"/>
              <w:rPr>
                <w:rFonts w:ascii="Arial" w:hAnsi="Arial" w:cs="Arial"/>
                <w:sz w:val="24"/>
                <w:szCs w:val="24"/>
              </w:rPr>
            </w:pPr>
          </w:p>
          <w:p w14:paraId="36E03A2B" w14:textId="77777777" w:rsidR="00A928F2" w:rsidRDefault="00A928F2" w:rsidP="000D5D7E">
            <w:pPr>
              <w:pStyle w:val="Bezproreda"/>
              <w:jc w:val="right"/>
              <w:rPr>
                <w:rFonts w:ascii="Arial" w:hAnsi="Arial" w:cs="Arial"/>
                <w:sz w:val="24"/>
                <w:szCs w:val="24"/>
              </w:rPr>
            </w:pPr>
          </w:p>
          <w:p w14:paraId="70EB059D" w14:textId="77777777" w:rsidR="00A928F2" w:rsidRDefault="00A928F2" w:rsidP="000D5D7E">
            <w:pPr>
              <w:pStyle w:val="Bezproreda"/>
              <w:jc w:val="right"/>
              <w:rPr>
                <w:rFonts w:ascii="Arial" w:hAnsi="Arial" w:cs="Arial"/>
                <w:sz w:val="24"/>
                <w:szCs w:val="24"/>
              </w:rPr>
            </w:pPr>
            <w:r>
              <w:rPr>
                <w:rFonts w:ascii="Arial" w:hAnsi="Arial" w:cs="Arial"/>
                <w:sz w:val="24"/>
                <w:szCs w:val="24"/>
              </w:rPr>
              <w:t>REALIZACIJA FINANCIJSKOG PLANA:</w:t>
            </w:r>
          </w:p>
        </w:tc>
        <w:tc>
          <w:tcPr>
            <w:tcW w:w="7449" w:type="dxa"/>
          </w:tcPr>
          <w:p w14:paraId="03433F84" w14:textId="77777777" w:rsidR="00A928F2" w:rsidRDefault="00A928F2" w:rsidP="000D5D7E">
            <w:pPr>
              <w:pStyle w:val="Bezproreda"/>
              <w:rPr>
                <w:rFonts w:ascii="Arial" w:hAnsi="Arial" w:cs="Arial"/>
                <w:sz w:val="24"/>
                <w:szCs w:val="24"/>
              </w:rPr>
            </w:pPr>
          </w:p>
          <w:p w14:paraId="45E85896" w14:textId="77777777" w:rsidR="00A928F2" w:rsidRDefault="00A928F2" w:rsidP="000D5D7E">
            <w:pPr>
              <w:pStyle w:val="Bezproreda"/>
              <w:rPr>
                <w:rFonts w:ascii="Arial" w:hAnsi="Arial" w:cs="Arial"/>
                <w:sz w:val="24"/>
                <w:szCs w:val="24"/>
              </w:rPr>
            </w:pPr>
          </w:p>
          <w:p w14:paraId="60C36AC1" w14:textId="23F2D036" w:rsidR="00A928F2" w:rsidRPr="00A928F2" w:rsidRDefault="00A928F2" w:rsidP="00A928F2">
            <w:pPr>
              <w:pStyle w:val="Bezproreda"/>
              <w:jc w:val="both"/>
              <w:rPr>
                <w:rFonts w:ascii="Arial" w:hAnsi="Arial" w:cs="Arial"/>
                <w:sz w:val="24"/>
                <w:szCs w:val="24"/>
              </w:rPr>
            </w:pPr>
            <w:r w:rsidRPr="00A928F2">
              <w:rPr>
                <w:rFonts w:ascii="Arial" w:hAnsi="Arial" w:cs="Arial"/>
                <w:sz w:val="24"/>
                <w:szCs w:val="24"/>
              </w:rPr>
              <w:t>Program sadrži projekte i aktivnosti kako slijedi:</w:t>
            </w:r>
          </w:p>
          <w:p w14:paraId="43E35703" w14:textId="1672CC5E" w:rsidR="00A928F2" w:rsidRPr="00A928F2" w:rsidRDefault="00A928F2">
            <w:pPr>
              <w:pStyle w:val="Bezproreda"/>
              <w:numPr>
                <w:ilvl w:val="0"/>
                <w:numId w:val="16"/>
              </w:numPr>
              <w:jc w:val="both"/>
              <w:rPr>
                <w:rFonts w:ascii="Arial" w:hAnsi="Arial" w:cs="Arial"/>
                <w:sz w:val="24"/>
                <w:szCs w:val="24"/>
              </w:rPr>
            </w:pPr>
            <w:r w:rsidRPr="00A928F2">
              <w:rPr>
                <w:rFonts w:ascii="Arial" w:hAnsi="Arial" w:cs="Arial"/>
                <w:sz w:val="24"/>
                <w:szCs w:val="24"/>
              </w:rPr>
              <w:t xml:space="preserve">Projekt – Oprema luka eko-kontejnerima (spremnici otpadnih ulja) i mobilnim eko-spremištima </w:t>
            </w:r>
          </w:p>
          <w:p w14:paraId="038DF352" w14:textId="59749BFB" w:rsidR="00A928F2" w:rsidRPr="00A928F2" w:rsidRDefault="00A928F2">
            <w:pPr>
              <w:pStyle w:val="Bezproreda"/>
              <w:numPr>
                <w:ilvl w:val="0"/>
                <w:numId w:val="16"/>
              </w:numPr>
              <w:jc w:val="both"/>
              <w:rPr>
                <w:rFonts w:ascii="Arial" w:hAnsi="Arial" w:cs="Arial"/>
                <w:sz w:val="24"/>
                <w:szCs w:val="24"/>
              </w:rPr>
            </w:pPr>
            <w:r w:rsidRPr="00A928F2">
              <w:rPr>
                <w:rFonts w:ascii="Arial" w:hAnsi="Arial" w:cs="Arial"/>
                <w:sz w:val="24"/>
                <w:szCs w:val="24"/>
              </w:rPr>
              <w:t xml:space="preserve">Projekt – Nabavka specijalizirane opreme i kemijskih i drugih     zaštitnih sredstava </w:t>
            </w:r>
          </w:p>
          <w:p w14:paraId="77BC5379" w14:textId="6990C0ED" w:rsidR="00A928F2" w:rsidRPr="00A928F2" w:rsidRDefault="00A928F2">
            <w:pPr>
              <w:pStyle w:val="Bezproreda"/>
              <w:numPr>
                <w:ilvl w:val="0"/>
                <w:numId w:val="16"/>
              </w:numPr>
              <w:jc w:val="both"/>
              <w:rPr>
                <w:rFonts w:ascii="Arial" w:hAnsi="Arial" w:cs="Arial"/>
                <w:sz w:val="24"/>
                <w:szCs w:val="24"/>
              </w:rPr>
            </w:pPr>
            <w:r w:rsidRPr="00A928F2">
              <w:rPr>
                <w:rFonts w:ascii="Arial" w:hAnsi="Arial" w:cs="Arial"/>
                <w:sz w:val="24"/>
                <w:szCs w:val="24"/>
              </w:rPr>
              <w:t>Aktivnost – Organizirane akcije za aktivnosti na moru i podmorju u lukama</w:t>
            </w:r>
          </w:p>
          <w:p w14:paraId="0EDB3C20" w14:textId="71462EA5" w:rsidR="00A928F2" w:rsidRPr="00A928F2" w:rsidRDefault="00A928F2">
            <w:pPr>
              <w:pStyle w:val="Bezproreda"/>
              <w:numPr>
                <w:ilvl w:val="0"/>
                <w:numId w:val="16"/>
              </w:numPr>
              <w:jc w:val="both"/>
              <w:rPr>
                <w:rFonts w:ascii="Arial" w:hAnsi="Arial" w:cs="Arial"/>
                <w:sz w:val="24"/>
                <w:szCs w:val="24"/>
              </w:rPr>
            </w:pPr>
            <w:r w:rsidRPr="00A928F2">
              <w:rPr>
                <w:rFonts w:ascii="Arial" w:hAnsi="Arial" w:cs="Arial"/>
                <w:sz w:val="24"/>
                <w:szCs w:val="24"/>
              </w:rPr>
              <w:t>Aktivnost – Promidžba</w:t>
            </w:r>
          </w:p>
          <w:p w14:paraId="0B9E5226" w14:textId="77777777" w:rsidR="00A928F2" w:rsidRPr="00A928F2" w:rsidRDefault="00A928F2" w:rsidP="00A928F2">
            <w:pPr>
              <w:pStyle w:val="Bezproreda"/>
              <w:jc w:val="both"/>
              <w:rPr>
                <w:rFonts w:ascii="Arial" w:hAnsi="Arial" w:cs="Arial"/>
                <w:sz w:val="24"/>
                <w:szCs w:val="24"/>
              </w:rPr>
            </w:pPr>
          </w:p>
          <w:p w14:paraId="7C8BFBA0" w14:textId="3AD121B8" w:rsidR="00A928F2" w:rsidRDefault="00A928F2" w:rsidP="000D5D7E">
            <w:pPr>
              <w:pStyle w:val="Bezproreda"/>
              <w:jc w:val="both"/>
              <w:rPr>
                <w:rFonts w:ascii="Arial" w:hAnsi="Arial" w:cs="Arial"/>
                <w:sz w:val="24"/>
                <w:szCs w:val="24"/>
              </w:rPr>
            </w:pPr>
            <w:r w:rsidRPr="00431990">
              <w:rPr>
                <w:rFonts w:ascii="Arial" w:hAnsi="Arial" w:cs="Arial"/>
                <w:sz w:val="24"/>
                <w:szCs w:val="24"/>
              </w:rPr>
              <w:t xml:space="preserve">Za provedbu programa </w:t>
            </w:r>
            <w:r w:rsidR="00267CB4" w:rsidRPr="00431990">
              <w:rPr>
                <w:rFonts w:ascii="Arial" w:hAnsi="Arial" w:cs="Arial"/>
                <w:sz w:val="24"/>
                <w:szCs w:val="24"/>
              </w:rPr>
              <w:t>u Financijsko</w:t>
            </w:r>
            <w:r w:rsidR="007700BC">
              <w:rPr>
                <w:rFonts w:ascii="Arial" w:hAnsi="Arial" w:cs="Arial"/>
                <w:sz w:val="24"/>
                <w:szCs w:val="24"/>
              </w:rPr>
              <w:t>m</w:t>
            </w:r>
            <w:r w:rsidR="00267CB4" w:rsidRPr="00431990">
              <w:rPr>
                <w:rFonts w:ascii="Arial" w:hAnsi="Arial" w:cs="Arial"/>
                <w:sz w:val="24"/>
                <w:szCs w:val="24"/>
              </w:rPr>
              <w:t xml:space="preserve"> plan</w:t>
            </w:r>
            <w:r w:rsidR="007700BC">
              <w:rPr>
                <w:rFonts w:ascii="Arial" w:hAnsi="Arial" w:cs="Arial"/>
                <w:sz w:val="24"/>
                <w:szCs w:val="24"/>
              </w:rPr>
              <w:t>u</w:t>
            </w:r>
            <w:r w:rsidR="00267CB4" w:rsidRPr="00431990">
              <w:rPr>
                <w:rFonts w:ascii="Arial" w:hAnsi="Arial" w:cs="Arial"/>
                <w:sz w:val="24"/>
                <w:szCs w:val="24"/>
              </w:rPr>
              <w:t xml:space="preserve"> za 202</w:t>
            </w:r>
            <w:r w:rsidR="007700BC">
              <w:rPr>
                <w:rFonts w:ascii="Arial" w:hAnsi="Arial" w:cs="Arial"/>
                <w:sz w:val="24"/>
                <w:szCs w:val="24"/>
              </w:rPr>
              <w:t>5</w:t>
            </w:r>
            <w:r w:rsidR="00267CB4" w:rsidRPr="00431990">
              <w:rPr>
                <w:rFonts w:ascii="Arial" w:hAnsi="Arial" w:cs="Arial"/>
                <w:sz w:val="24"/>
                <w:szCs w:val="24"/>
              </w:rPr>
              <w:t xml:space="preserve">. godinu </w:t>
            </w:r>
            <w:r w:rsidRPr="00431990">
              <w:rPr>
                <w:rFonts w:ascii="Arial" w:hAnsi="Arial" w:cs="Arial"/>
                <w:sz w:val="24"/>
                <w:szCs w:val="24"/>
              </w:rPr>
              <w:t>planirana su sredstva u visi</w:t>
            </w:r>
            <w:r w:rsidRPr="00400B36">
              <w:rPr>
                <w:rFonts w:ascii="Arial" w:hAnsi="Arial" w:cs="Arial"/>
                <w:sz w:val="24"/>
                <w:szCs w:val="24"/>
              </w:rPr>
              <w:t xml:space="preserve">ni od </w:t>
            </w:r>
            <w:r w:rsidR="00400B36" w:rsidRPr="00400B36">
              <w:rPr>
                <w:rFonts w:ascii="Arial" w:hAnsi="Arial" w:cs="Arial"/>
                <w:sz w:val="24"/>
                <w:szCs w:val="24"/>
              </w:rPr>
              <w:t>59</w:t>
            </w:r>
            <w:r w:rsidR="00267CB4" w:rsidRPr="00400B36">
              <w:rPr>
                <w:rFonts w:ascii="Arial" w:hAnsi="Arial" w:cs="Arial"/>
                <w:sz w:val="24"/>
                <w:szCs w:val="24"/>
              </w:rPr>
              <w:t>.</w:t>
            </w:r>
            <w:r w:rsidR="00400B36" w:rsidRPr="00400B36">
              <w:rPr>
                <w:rFonts w:ascii="Arial" w:hAnsi="Arial" w:cs="Arial"/>
                <w:sz w:val="24"/>
                <w:szCs w:val="24"/>
              </w:rPr>
              <w:t>19</w:t>
            </w:r>
            <w:r w:rsidR="00267CB4" w:rsidRPr="00400B36">
              <w:rPr>
                <w:rFonts w:ascii="Arial" w:hAnsi="Arial" w:cs="Arial"/>
                <w:sz w:val="24"/>
                <w:szCs w:val="24"/>
              </w:rPr>
              <w:t>0</w:t>
            </w:r>
            <w:r w:rsidRPr="00400B36">
              <w:rPr>
                <w:rFonts w:ascii="Arial" w:hAnsi="Arial" w:cs="Arial"/>
                <w:sz w:val="24"/>
                <w:szCs w:val="24"/>
              </w:rPr>
              <w:t>,00 eura.</w:t>
            </w:r>
            <w:r w:rsidR="003F3670">
              <w:rPr>
                <w:rFonts w:ascii="Arial" w:hAnsi="Arial" w:cs="Arial"/>
                <w:sz w:val="24"/>
                <w:szCs w:val="24"/>
              </w:rPr>
              <w:t xml:space="preserve"> </w:t>
            </w:r>
          </w:p>
        </w:tc>
      </w:tr>
    </w:tbl>
    <w:p w14:paraId="6A3EDF8E" w14:textId="77777777" w:rsidR="005C0110" w:rsidRDefault="005C0110" w:rsidP="000C290C">
      <w:pPr>
        <w:pStyle w:val="Bezproreda"/>
        <w:jc w:val="both"/>
        <w:rPr>
          <w:rFonts w:ascii="Arial" w:eastAsia="Times New Roman" w:hAnsi="Arial" w:cs="Arial"/>
        </w:rPr>
      </w:pPr>
    </w:p>
    <w:p w14:paraId="430F45BB" w14:textId="77777777" w:rsidR="005C0110" w:rsidRDefault="005C0110" w:rsidP="000C290C">
      <w:pPr>
        <w:pStyle w:val="Bezproreda"/>
        <w:jc w:val="both"/>
        <w:rPr>
          <w:rFonts w:ascii="Arial" w:eastAsia="Times New Roman" w:hAnsi="Arial" w:cs="Arial"/>
        </w:rPr>
      </w:pPr>
    </w:p>
    <w:p w14:paraId="2365B6FD" w14:textId="77777777" w:rsidR="00400B36" w:rsidRDefault="00400B36" w:rsidP="000C290C">
      <w:pPr>
        <w:pStyle w:val="Bezproreda"/>
        <w:jc w:val="both"/>
        <w:rPr>
          <w:rFonts w:ascii="Arial" w:eastAsia="Times New Roman" w:hAnsi="Arial" w:cs="Arial"/>
        </w:rPr>
      </w:pPr>
    </w:p>
    <w:p w14:paraId="2D8AA52E" w14:textId="77777777" w:rsidR="00400B36" w:rsidRDefault="00400B36" w:rsidP="000C290C">
      <w:pPr>
        <w:pStyle w:val="Bezproreda"/>
        <w:jc w:val="both"/>
        <w:rPr>
          <w:rFonts w:ascii="Arial" w:eastAsia="Times New Roman" w:hAnsi="Arial" w:cs="Arial"/>
        </w:rPr>
      </w:pPr>
    </w:p>
    <w:p w14:paraId="153A87E9" w14:textId="77777777" w:rsidR="00400B36" w:rsidRDefault="00400B36" w:rsidP="000C290C">
      <w:pPr>
        <w:pStyle w:val="Bezproreda"/>
        <w:jc w:val="both"/>
        <w:rPr>
          <w:rFonts w:ascii="Arial" w:eastAsia="Times New Roman" w:hAnsi="Arial" w:cs="Arial"/>
        </w:rPr>
      </w:pPr>
    </w:p>
    <w:p w14:paraId="27D26C07" w14:textId="77777777" w:rsidR="00400B36" w:rsidRDefault="00400B36" w:rsidP="000C290C">
      <w:pPr>
        <w:pStyle w:val="Bezproreda"/>
        <w:jc w:val="both"/>
        <w:rPr>
          <w:rFonts w:ascii="Arial" w:eastAsia="Times New Roman" w:hAnsi="Arial" w:cs="Arial"/>
        </w:rPr>
      </w:pPr>
    </w:p>
    <w:p w14:paraId="2FF455A6" w14:textId="77777777" w:rsidR="00400B36" w:rsidRDefault="00400B36" w:rsidP="000C290C">
      <w:pPr>
        <w:pStyle w:val="Bezproreda"/>
        <w:jc w:val="both"/>
        <w:rPr>
          <w:rFonts w:ascii="Arial" w:eastAsia="Times New Roman" w:hAnsi="Arial" w:cs="Arial"/>
        </w:rPr>
      </w:pPr>
    </w:p>
    <w:p w14:paraId="04655E5A" w14:textId="77777777" w:rsidR="00400B36" w:rsidRDefault="00400B36" w:rsidP="000C290C">
      <w:pPr>
        <w:pStyle w:val="Bezproreda"/>
        <w:jc w:val="both"/>
        <w:rPr>
          <w:rFonts w:ascii="Arial" w:eastAsia="Times New Roman" w:hAnsi="Arial" w:cs="Arial"/>
        </w:rPr>
      </w:pPr>
    </w:p>
    <w:p w14:paraId="6F42CDAC" w14:textId="77777777" w:rsidR="005C0110" w:rsidRDefault="005C0110" w:rsidP="000C290C">
      <w:pPr>
        <w:pStyle w:val="Bezproreda"/>
        <w:jc w:val="both"/>
        <w:rPr>
          <w:rFonts w:ascii="Arial" w:eastAsia="Times New Roman" w:hAnsi="Arial" w:cs="Arial"/>
        </w:rPr>
      </w:pPr>
    </w:p>
    <w:p w14:paraId="7F799271" w14:textId="77777777" w:rsidR="003C0D4E" w:rsidRDefault="003C0D4E" w:rsidP="000C290C">
      <w:pPr>
        <w:pStyle w:val="Bezproreda"/>
        <w:jc w:val="both"/>
        <w:rPr>
          <w:rFonts w:ascii="Arial" w:eastAsia="Times New Roman" w:hAnsi="Arial" w:cs="Arial"/>
        </w:rPr>
      </w:pPr>
    </w:p>
    <w:tbl>
      <w:tblPr>
        <w:tblStyle w:val="Reetkatablice"/>
        <w:tblW w:w="0" w:type="auto"/>
        <w:tblBorders>
          <w:insideH w:val="none" w:sz="0" w:space="0" w:color="auto"/>
        </w:tblBorders>
        <w:tblLook w:val="04A0" w:firstRow="1" w:lastRow="0" w:firstColumn="1" w:lastColumn="0" w:noHBand="0" w:noVBand="1"/>
      </w:tblPr>
      <w:tblGrid>
        <w:gridCol w:w="2405"/>
        <w:gridCol w:w="7449"/>
      </w:tblGrid>
      <w:tr w:rsidR="00DB70F3" w:rsidRPr="005C0110" w14:paraId="2EDA3E64" w14:textId="77777777" w:rsidTr="000D5D7E">
        <w:tc>
          <w:tcPr>
            <w:tcW w:w="2405" w:type="dxa"/>
          </w:tcPr>
          <w:p w14:paraId="7D40F34A" w14:textId="77777777" w:rsidR="00DB70F3" w:rsidRDefault="00DB70F3" w:rsidP="000D5D7E">
            <w:pPr>
              <w:pStyle w:val="Bezproreda"/>
              <w:jc w:val="right"/>
              <w:rPr>
                <w:rFonts w:ascii="Arial" w:hAnsi="Arial" w:cs="Arial"/>
                <w:sz w:val="24"/>
                <w:szCs w:val="24"/>
              </w:rPr>
            </w:pPr>
          </w:p>
          <w:p w14:paraId="3FC24669" w14:textId="77777777" w:rsidR="00DB70F3" w:rsidRPr="005C0110" w:rsidRDefault="00DB70F3" w:rsidP="000D5D7E">
            <w:pPr>
              <w:pStyle w:val="Bezproreda"/>
              <w:jc w:val="right"/>
              <w:rPr>
                <w:rFonts w:ascii="Arial" w:hAnsi="Arial" w:cs="Arial"/>
                <w:sz w:val="24"/>
                <w:szCs w:val="24"/>
              </w:rPr>
            </w:pPr>
            <w:r w:rsidRPr="005C0110">
              <w:rPr>
                <w:rFonts w:ascii="Arial" w:hAnsi="Arial" w:cs="Arial"/>
                <w:sz w:val="24"/>
                <w:szCs w:val="24"/>
              </w:rPr>
              <w:t>NAZIV PROGRAMA:</w:t>
            </w:r>
          </w:p>
        </w:tc>
        <w:tc>
          <w:tcPr>
            <w:tcW w:w="7449" w:type="dxa"/>
          </w:tcPr>
          <w:p w14:paraId="1B140389" w14:textId="77777777" w:rsidR="00DB70F3" w:rsidRDefault="00DB70F3" w:rsidP="000D5D7E">
            <w:pPr>
              <w:pStyle w:val="Bezproreda"/>
              <w:jc w:val="both"/>
              <w:rPr>
                <w:rFonts w:ascii="Arial" w:hAnsi="Arial" w:cs="Arial"/>
                <w:b/>
                <w:bCs/>
                <w:sz w:val="24"/>
                <w:szCs w:val="24"/>
              </w:rPr>
            </w:pPr>
          </w:p>
          <w:p w14:paraId="69D86CFE" w14:textId="6A9B6309" w:rsidR="00DB70F3" w:rsidRPr="005C0110" w:rsidRDefault="00DB70F3">
            <w:pPr>
              <w:pStyle w:val="Bezproreda"/>
              <w:numPr>
                <w:ilvl w:val="0"/>
                <w:numId w:val="15"/>
              </w:numPr>
              <w:jc w:val="both"/>
              <w:rPr>
                <w:rFonts w:ascii="Arial" w:hAnsi="Arial" w:cs="Arial"/>
                <w:b/>
                <w:bCs/>
                <w:sz w:val="24"/>
                <w:szCs w:val="24"/>
              </w:rPr>
            </w:pPr>
            <w:r w:rsidRPr="00DB70F3">
              <w:rPr>
                <w:rFonts w:ascii="Arial" w:hAnsi="Arial" w:cs="Arial"/>
                <w:b/>
                <w:bCs/>
                <w:sz w:val="24"/>
                <w:szCs w:val="24"/>
              </w:rPr>
              <w:t>RASHODI ODRŽAVANJA I RAZVOJA LUČKE INFRASTRUKTURE I SUPRASTRUKTURE</w:t>
            </w:r>
          </w:p>
        </w:tc>
      </w:tr>
      <w:tr w:rsidR="00DB70F3" w:rsidRPr="005C0110" w14:paraId="5771378A" w14:textId="77777777" w:rsidTr="000D5D7E">
        <w:tc>
          <w:tcPr>
            <w:tcW w:w="2405" w:type="dxa"/>
          </w:tcPr>
          <w:p w14:paraId="05984E4F" w14:textId="77777777" w:rsidR="00DB70F3" w:rsidRDefault="00DB70F3" w:rsidP="000D5D7E">
            <w:pPr>
              <w:pStyle w:val="Bezproreda"/>
              <w:jc w:val="both"/>
              <w:rPr>
                <w:rFonts w:ascii="Arial" w:hAnsi="Arial" w:cs="Arial"/>
                <w:sz w:val="24"/>
                <w:szCs w:val="24"/>
              </w:rPr>
            </w:pPr>
          </w:p>
          <w:p w14:paraId="3F00E738" w14:textId="77777777" w:rsidR="00DB70F3" w:rsidRPr="005C0110" w:rsidRDefault="00DB70F3" w:rsidP="000D5D7E">
            <w:pPr>
              <w:pStyle w:val="Bezproreda"/>
              <w:jc w:val="right"/>
              <w:rPr>
                <w:rFonts w:ascii="Arial" w:hAnsi="Arial" w:cs="Arial"/>
                <w:sz w:val="24"/>
                <w:szCs w:val="24"/>
              </w:rPr>
            </w:pPr>
            <w:r>
              <w:rPr>
                <w:rFonts w:ascii="Arial" w:hAnsi="Arial" w:cs="Arial"/>
                <w:sz w:val="24"/>
                <w:szCs w:val="24"/>
              </w:rPr>
              <w:t xml:space="preserve">SVRHA PROGRAMA: </w:t>
            </w:r>
          </w:p>
        </w:tc>
        <w:tc>
          <w:tcPr>
            <w:tcW w:w="7449" w:type="dxa"/>
          </w:tcPr>
          <w:p w14:paraId="20B323DD" w14:textId="77777777" w:rsidR="00DB70F3" w:rsidRDefault="00DB70F3" w:rsidP="00DB70F3">
            <w:pPr>
              <w:pStyle w:val="Bezproreda"/>
              <w:jc w:val="both"/>
              <w:rPr>
                <w:rFonts w:ascii="Arial" w:hAnsi="Arial" w:cs="Arial"/>
                <w:sz w:val="24"/>
                <w:szCs w:val="24"/>
              </w:rPr>
            </w:pPr>
          </w:p>
          <w:p w14:paraId="61FB6115" w14:textId="77777777" w:rsidR="00DB70F3" w:rsidRPr="00DB70F3" w:rsidRDefault="00DB70F3" w:rsidP="00DB70F3">
            <w:pPr>
              <w:pStyle w:val="Bezproreda"/>
              <w:jc w:val="both"/>
              <w:rPr>
                <w:rFonts w:ascii="Arial" w:hAnsi="Arial" w:cs="Arial"/>
                <w:sz w:val="24"/>
                <w:szCs w:val="24"/>
              </w:rPr>
            </w:pPr>
            <w:r w:rsidRPr="00DB70F3">
              <w:rPr>
                <w:rFonts w:ascii="Arial" w:hAnsi="Arial" w:cs="Arial"/>
                <w:sz w:val="24"/>
                <w:szCs w:val="24"/>
              </w:rPr>
              <w:t>Urediti pravni status pomorskog dobra unutar granica lučkog područja,  voditi brigu o održavanju, saniranju, rekonstrukciji i gradnji infrastrukture i suprastrukture na lučkom području, u funkciji održavanja, modernizacije i razvoja luka.</w:t>
            </w:r>
          </w:p>
          <w:p w14:paraId="1373AAEE" w14:textId="00E811B1" w:rsidR="00DB70F3" w:rsidRPr="005C0110" w:rsidRDefault="00DB70F3" w:rsidP="00DB70F3">
            <w:pPr>
              <w:pStyle w:val="Bezproreda"/>
              <w:jc w:val="both"/>
              <w:rPr>
                <w:rFonts w:ascii="Arial" w:hAnsi="Arial" w:cs="Arial"/>
                <w:sz w:val="24"/>
                <w:szCs w:val="24"/>
              </w:rPr>
            </w:pPr>
          </w:p>
        </w:tc>
      </w:tr>
      <w:tr w:rsidR="00DB70F3" w:rsidRPr="005C0110" w14:paraId="1F7F19B9" w14:textId="77777777" w:rsidTr="000D5D7E">
        <w:tc>
          <w:tcPr>
            <w:tcW w:w="2405" w:type="dxa"/>
          </w:tcPr>
          <w:p w14:paraId="2D6C8320" w14:textId="77777777" w:rsidR="00DB70F3" w:rsidRDefault="00DB70F3" w:rsidP="000D5D7E">
            <w:pPr>
              <w:pStyle w:val="Bezproreda"/>
              <w:jc w:val="right"/>
              <w:rPr>
                <w:rFonts w:ascii="Arial" w:hAnsi="Arial" w:cs="Arial"/>
                <w:sz w:val="24"/>
                <w:szCs w:val="24"/>
              </w:rPr>
            </w:pPr>
          </w:p>
          <w:p w14:paraId="36EF1BDF" w14:textId="77777777" w:rsidR="00DB70F3" w:rsidRDefault="00DB70F3" w:rsidP="000D5D7E">
            <w:pPr>
              <w:pStyle w:val="Bezproreda"/>
              <w:jc w:val="right"/>
              <w:rPr>
                <w:rFonts w:ascii="Arial" w:hAnsi="Arial" w:cs="Arial"/>
                <w:sz w:val="24"/>
                <w:szCs w:val="24"/>
              </w:rPr>
            </w:pPr>
            <w:r>
              <w:rPr>
                <w:rFonts w:ascii="Arial" w:hAnsi="Arial" w:cs="Arial"/>
                <w:sz w:val="24"/>
                <w:szCs w:val="24"/>
              </w:rPr>
              <w:t>CILJ    PROGRAMA:</w:t>
            </w:r>
          </w:p>
        </w:tc>
        <w:tc>
          <w:tcPr>
            <w:tcW w:w="7449" w:type="dxa"/>
          </w:tcPr>
          <w:p w14:paraId="0E0D0B2A" w14:textId="77777777" w:rsidR="00DB70F3" w:rsidRDefault="00DB70F3" w:rsidP="000D5D7E">
            <w:pPr>
              <w:pStyle w:val="Bezproreda"/>
              <w:rPr>
                <w:rFonts w:ascii="Arial" w:hAnsi="Arial" w:cs="Arial"/>
                <w:sz w:val="24"/>
                <w:szCs w:val="24"/>
              </w:rPr>
            </w:pPr>
          </w:p>
          <w:p w14:paraId="25268896" w14:textId="77777777" w:rsidR="00DB70F3" w:rsidRPr="00DB70F3" w:rsidRDefault="00DB70F3" w:rsidP="00DB70F3">
            <w:pPr>
              <w:pStyle w:val="Bezproreda"/>
              <w:jc w:val="both"/>
              <w:rPr>
                <w:rFonts w:ascii="Arial" w:hAnsi="Arial" w:cs="Arial"/>
                <w:sz w:val="24"/>
                <w:szCs w:val="24"/>
              </w:rPr>
            </w:pPr>
            <w:r w:rsidRPr="00DB70F3">
              <w:rPr>
                <w:rFonts w:ascii="Arial" w:hAnsi="Arial" w:cs="Arial"/>
                <w:sz w:val="24"/>
                <w:szCs w:val="24"/>
              </w:rPr>
              <w:t>Uspostaviti kadrovsku, materijalno-tehničku i informatičku organizaciju za obavljanje poslova koji su utemeljeni na odredbama Zakona o pomorskom dobru i morskim lukama i u izravnoj su nadležnosti lučkih uprava, te nastaviti s financiranjem projekata i aktivnosti koje su u funkciji gradnje, održavanja i korištenja lučke nadgradnje i podgradnje.</w:t>
            </w:r>
          </w:p>
          <w:p w14:paraId="2571F2DF" w14:textId="3D5FF428" w:rsidR="00DB70F3" w:rsidRDefault="00DB70F3" w:rsidP="000D5D7E">
            <w:pPr>
              <w:pStyle w:val="Bezproreda"/>
              <w:jc w:val="both"/>
              <w:rPr>
                <w:rFonts w:ascii="Arial" w:hAnsi="Arial" w:cs="Arial"/>
                <w:sz w:val="24"/>
                <w:szCs w:val="24"/>
              </w:rPr>
            </w:pPr>
          </w:p>
        </w:tc>
      </w:tr>
      <w:tr w:rsidR="00DB70F3" w:rsidRPr="005C0110" w14:paraId="055C7538" w14:textId="77777777" w:rsidTr="000D5D7E">
        <w:tc>
          <w:tcPr>
            <w:tcW w:w="2405" w:type="dxa"/>
          </w:tcPr>
          <w:p w14:paraId="4133B6B3" w14:textId="57AC2E40" w:rsidR="00DB70F3" w:rsidRDefault="00DB70F3" w:rsidP="000D5D7E">
            <w:pPr>
              <w:pStyle w:val="Bezproreda"/>
              <w:jc w:val="right"/>
              <w:rPr>
                <w:rFonts w:ascii="Arial" w:hAnsi="Arial" w:cs="Arial"/>
                <w:sz w:val="24"/>
                <w:szCs w:val="24"/>
              </w:rPr>
            </w:pPr>
            <w:r>
              <w:rPr>
                <w:rFonts w:ascii="Arial" w:hAnsi="Arial" w:cs="Arial"/>
                <w:sz w:val="24"/>
                <w:szCs w:val="24"/>
              </w:rPr>
              <w:t>OPIS   PROGRAMA:</w:t>
            </w:r>
          </w:p>
        </w:tc>
        <w:tc>
          <w:tcPr>
            <w:tcW w:w="7449" w:type="dxa"/>
          </w:tcPr>
          <w:p w14:paraId="77F4CCA9" w14:textId="2AADA0BE" w:rsidR="00DB70F3" w:rsidRPr="00A147F2" w:rsidRDefault="00DB70F3" w:rsidP="000D5D7E">
            <w:pPr>
              <w:pStyle w:val="Bezproreda"/>
              <w:rPr>
                <w:rFonts w:ascii="Arial" w:hAnsi="Arial" w:cs="Arial"/>
                <w:sz w:val="24"/>
                <w:szCs w:val="24"/>
              </w:rPr>
            </w:pPr>
            <w:r w:rsidRPr="00A147F2">
              <w:rPr>
                <w:rFonts w:ascii="Arial" w:hAnsi="Arial" w:cs="Arial"/>
                <w:sz w:val="24"/>
                <w:szCs w:val="24"/>
              </w:rPr>
              <w:t>Uvođenje programa utemeljeno je na Zakonu o pomorskom dobru i morskim lukama.</w:t>
            </w:r>
          </w:p>
        </w:tc>
      </w:tr>
      <w:tr w:rsidR="00DB70F3" w:rsidRPr="005C0110" w14:paraId="5AE68AD0" w14:textId="77777777" w:rsidTr="00400B36">
        <w:trPr>
          <w:trHeight w:val="1661"/>
        </w:trPr>
        <w:tc>
          <w:tcPr>
            <w:tcW w:w="2405" w:type="dxa"/>
          </w:tcPr>
          <w:p w14:paraId="6A0A9756" w14:textId="77777777" w:rsidR="00DB70F3" w:rsidRDefault="00DB70F3" w:rsidP="000D5D7E">
            <w:pPr>
              <w:pStyle w:val="Bezproreda"/>
              <w:jc w:val="right"/>
              <w:rPr>
                <w:rFonts w:ascii="Arial" w:hAnsi="Arial" w:cs="Arial"/>
                <w:sz w:val="24"/>
                <w:szCs w:val="24"/>
              </w:rPr>
            </w:pPr>
          </w:p>
          <w:p w14:paraId="335CA2DF" w14:textId="77777777" w:rsidR="00DB70F3" w:rsidRDefault="00DB70F3" w:rsidP="000D5D7E">
            <w:pPr>
              <w:pStyle w:val="Bezproreda"/>
              <w:jc w:val="right"/>
              <w:rPr>
                <w:rFonts w:ascii="Arial" w:hAnsi="Arial" w:cs="Arial"/>
                <w:sz w:val="24"/>
                <w:szCs w:val="24"/>
              </w:rPr>
            </w:pPr>
          </w:p>
          <w:p w14:paraId="03E11CAF" w14:textId="77777777" w:rsidR="00DB70F3" w:rsidRDefault="00DB70F3" w:rsidP="000D5D7E">
            <w:pPr>
              <w:pStyle w:val="Bezproreda"/>
              <w:jc w:val="right"/>
              <w:rPr>
                <w:rFonts w:ascii="Arial" w:hAnsi="Arial" w:cs="Arial"/>
                <w:sz w:val="24"/>
                <w:szCs w:val="24"/>
              </w:rPr>
            </w:pPr>
            <w:r>
              <w:rPr>
                <w:rFonts w:ascii="Arial" w:hAnsi="Arial" w:cs="Arial"/>
                <w:sz w:val="24"/>
                <w:szCs w:val="24"/>
              </w:rPr>
              <w:t>REALIZACIJA FINANCIJSKOG PLANA:</w:t>
            </w:r>
          </w:p>
        </w:tc>
        <w:tc>
          <w:tcPr>
            <w:tcW w:w="7449" w:type="dxa"/>
          </w:tcPr>
          <w:p w14:paraId="6E16069D" w14:textId="77777777" w:rsidR="00DB70F3" w:rsidRPr="00A147F2" w:rsidRDefault="00DB70F3" w:rsidP="000D5D7E">
            <w:pPr>
              <w:pStyle w:val="Bezproreda"/>
              <w:rPr>
                <w:rFonts w:ascii="Arial" w:hAnsi="Arial" w:cs="Arial"/>
                <w:sz w:val="24"/>
                <w:szCs w:val="24"/>
              </w:rPr>
            </w:pPr>
          </w:p>
          <w:p w14:paraId="5E08B935" w14:textId="77777777" w:rsidR="00DB70F3" w:rsidRPr="00A147F2" w:rsidRDefault="00DB70F3" w:rsidP="000D5D7E">
            <w:pPr>
              <w:pStyle w:val="Bezproreda"/>
              <w:rPr>
                <w:rFonts w:ascii="Arial" w:hAnsi="Arial" w:cs="Arial"/>
                <w:sz w:val="24"/>
                <w:szCs w:val="24"/>
              </w:rPr>
            </w:pPr>
          </w:p>
          <w:p w14:paraId="2E53AB7C" w14:textId="43B61B4A" w:rsidR="00DB70F3" w:rsidRPr="00A147F2" w:rsidRDefault="00DB70F3" w:rsidP="000D5D7E">
            <w:pPr>
              <w:pStyle w:val="Bezproreda"/>
              <w:jc w:val="both"/>
              <w:rPr>
                <w:rFonts w:ascii="Arial" w:hAnsi="Arial" w:cs="Arial"/>
                <w:sz w:val="24"/>
                <w:szCs w:val="24"/>
              </w:rPr>
            </w:pPr>
            <w:r w:rsidRPr="00A147F2">
              <w:rPr>
                <w:rFonts w:ascii="Arial" w:hAnsi="Arial" w:cs="Arial"/>
                <w:sz w:val="24"/>
                <w:szCs w:val="24"/>
              </w:rPr>
              <w:t xml:space="preserve">Za provedbu </w:t>
            </w:r>
            <w:r w:rsidRPr="00400B36">
              <w:rPr>
                <w:rFonts w:ascii="Arial" w:hAnsi="Arial" w:cs="Arial"/>
                <w:sz w:val="24"/>
                <w:szCs w:val="24"/>
              </w:rPr>
              <w:t xml:space="preserve">programa </w:t>
            </w:r>
            <w:r w:rsidR="00772B12" w:rsidRPr="00400B36">
              <w:rPr>
                <w:rFonts w:ascii="Arial" w:hAnsi="Arial" w:cs="Arial"/>
                <w:sz w:val="24"/>
                <w:szCs w:val="24"/>
              </w:rPr>
              <w:t>u Financijsko</w:t>
            </w:r>
            <w:r w:rsidR="007700BC" w:rsidRPr="00400B36">
              <w:rPr>
                <w:rFonts w:ascii="Arial" w:hAnsi="Arial" w:cs="Arial"/>
                <w:sz w:val="24"/>
                <w:szCs w:val="24"/>
              </w:rPr>
              <w:t>m</w:t>
            </w:r>
            <w:r w:rsidR="00772B12" w:rsidRPr="00400B36">
              <w:rPr>
                <w:rFonts w:ascii="Arial" w:hAnsi="Arial" w:cs="Arial"/>
                <w:sz w:val="24"/>
                <w:szCs w:val="24"/>
              </w:rPr>
              <w:t xml:space="preserve"> plan</w:t>
            </w:r>
            <w:r w:rsidR="007700BC" w:rsidRPr="00400B36">
              <w:rPr>
                <w:rFonts w:ascii="Arial" w:hAnsi="Arial" w:cs="Arial"/>
                <w:sz w:val="24"/>
                <w:szCs w:val="24"/>
              </w:rPr>
              <w:t>u</w:t>
            </w:r>
            <w:r w:rsidR="00772B12" w:rsidRPr="00400B36">
              <w:rPr>
                <w:rFonts w:ascii="Arial" w:hAnsi="Arial" w:cs="Arial"/>
                <w:sz w:val="24"/>
                <w:szCs w:val="24"/>
              </w:rPr>
              <w:t xml:space="preserve"> za 202</w:t>
            </w:r>
            <w:r w:rsidR="007700BC" w:rsidRPr="00400B36">
              <w:rPr>
                <w:rFonts w:ascii="Arial" w:hAnsi="Arial" w:cs="Arial"/>
                <w:sz w:val="24"/>
                <w:szCs w:val="24"/>
              </w:rPr>
              <w:t>5</w:t>
            </w:r>
            <w:r w:rsidR="00772B12" w:rsidRPr="00400B36">
              <w:rPr>
                <w:rFonts w:ascii="Arial" w:hAnsi="Arial" w:cs="Arial"/>
                <w:sz w:val="24"/>
                <w:szCs w:val="24"/>
              </w:rPr>
              <w:t xml:space="preserve">. godinu </w:t>
            </w:r>
            <w:r w:rsidRPr="00400B36">
              <w:rPr>
                <w:rFonts w:ascii="Arial" w:hAnsi="Arial" w:cs="Arial"/>
                <w:sz w:val="24"/>
                <w:szCs w:val="24"/>
              </w:rPr>
              <w:t xml:space="preserve">planirana su sredstva u iznosu </w:t>
            </w:r>
            <w:r w:rsidR="00400B36" w:rsidRPr="00400B36">
              <w:rPr>
                <w:rFonts w:ascii="Arial" w:hAnsi="Arial" w:cs="Arial"/>
                <w:sz w:val="24"/>
                <w:szCs w:val="24"/>
              </w:rPr>
              <w:t>11.073.451</w:t>
            </w:r>
            <w:r w:rsidR="00762106" w:rsidRPr="00400B36">
              <w:rPr>
                <w:rFonts w:ascii="Arial" w:hAnsi="Arial" w:cs="Arial"/>
                <w:sz w:val="24"/>
                <w:szCs w:val="24"/>
              </w:rPr>
              <w:t>,00</w:t>
            </w:r>
            <w:r w:rsidRPr="00400B36">
              <w:rPr>
                <w:rFonts w:ascii="Arial" w:hAnsi="Arial" w:cs="Arial"/>
                <w:sz w:val="24"/>
                <w:szCs w:val="24"/>
              </w:rPr>
              <w:t xml:space="preserve"> eura za o</w:t>
            </w:r>
            <w:r w:rsidRPr="00A147F2">
              <w:rPr>
                <w:rFonts w:ascii="Arial" w:hAnsi="Arial" w:cs="Arial"/>
                <w:sz w:val="24"/>
                <w:szCs w:val="24"/>
              </w:rPr>
              <w:t>državanje i razvoj lučke infrastrukture i suprastrukture i to kako slijedi:</w:t>
            </w:r>
          </w:p>
        </w:tc>
      </w:tr>
    </w:tbl>
    <w:p w14:paraId="4578F00D" w14:textId="77777777" w:rsidR="001E5D76" w:rsidRDefault="001E5D76" w:rsidP="001E5D76">
      <w:pPr>
        <w:pStyle w:val="Bezproreda"/>
        <w:rPr>
          <w:noProof/>
        </w:rPr>
      </w:pPr>
    </w:p>
    <w:p w14:paraId="06D51327" w14:textId="77777777" w:rsidR="001E5D76" w:rsidRDefault="001E5D76" w:rsidP="001E5D76">
      <w:pPr>
        <w:pStyle w:val="Bezproreda"/>
        <w:rPr>
          <w:noProof/>
        </w:rPr>
      </w:pPr>
    </w:p>
    <w:p w14:paraId="21B6DEE0" w14:textId="374C70EC" w:rsidR="009F7081" w:rsidRDefault="001E5D76" w:rsidP="001E5D76">
      <w:pPr>
        <w:pStyle w:val="Bezproreda"/>
        <w:jc w:val="center"/>
        <w:rPr>
          <w:noProof/>
        </w:rPr>
      </w:pPr>
      <w:r>
        <w:rPr>
          <w:noProof/>
        </w:rPr>
        <w:drawing>
          <wp:inline distT="0" distB="0" distL="0" distR="0" wp14:anchorId="5E82E5B8" wp14:editId="0A94D897">
            <wp:extent cx="5806440" cy="3676015"/>
            <wp:effectExtent l="0" t="0" r="3810" b="635"/>
            <wp:docPr id="496381371" name="Grafikon 1">
              <a:extLst xmlns:a="http://schemas.openxmlformats.org/drawingml/2006/main">
                <a:ext uri="{FF2B5EF4-FFF2-40B4-BE49-F238E27FC236}">
                  <a16:creationId xmlns:a16="http://schemas.microsoft.com/office/drawing/2014/main" id="{73C71D59-8ED1-CBD2-4F80-8D35F54140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B7A96C9" w14:textId="2AA72D99" w:rsidR="00760A9F" w:rsidRPr="006E08B5" w:rsidRDefault="00760A9F" w:rsidP="00760A9F">
      <w:pPr>
        <w:pStyle w:val="Bezproreda"/>
        <w:spacing w:after="200" w:line="276" w:lineRule="auto"/>
        <w:jc w:val="both"/>
        <w:rPr>
          <w:rFonts w:ascii="Arial" w:hAnsi="Arial" w:cs="Arial"/>
          <w:b/>
          <w:bCs/>
          <w:sz w:val="24"/>
          <w:szCs w:val="24"/>
        </w:rPr>
      </w:pPr>
      <w:r w:rsidRPr="006E08B5">
        <w:rPr>
          <w:rFonts w:ascii="Arial" w:hAnsi="Arial" w:cs="Arial"/>
          <w:b/>
          <w:bCs/>
          <w:sz w:val="24"/>
          <w:szCs w:val="24"/>
        </w:rPr>
        <w:lastRenderedPageBreak/>
        <w:t>PLAN ULAGANJA:</w:t>
      </w:r>
    </w:p>
    <w:p w14:paraId="2FF9A29F" w14:textId="134A7640" w:rsidR="007006EE" w:rsidRDefault="007006EE" w:rsidP="00760A9F">
      <w:pPr>
        <w:pStyle w:val="Bezproreda"/>
        <w:spacing w:after="200" w:line="276" w:lineRule="auto"/>
        <w:jc w:val="both"/>
        <w:rPr>
          <w:rFonts w:ascii="Arial" w:eastAsia="Times New Roman" w:hAnsi="Arial" w:cs="Arial"/>
          <w:sz w:val="24"/>
          <w:szCs w:val="24"/>
        </w:rPr>
      </w:pPr>
      <w:r w:rsidRPr="00DD6E90">
        <w:rPr>
          <w:rFonts w:ascii="Arial" w:eastAsia="Times New Roman" w:hAnsi="Arial" w:cs="Arial"/>
          <w:sz w:val="24"/>
          <w:szCs w:val="24"/>
        </w:rPr>
        <w:t xml:space="preserve">Prikaz ulaganja u lučku infrastrukturu – podgradnju (05131, </w:t>
      </w:r>
      <w:r w:rsidR="00760A9F" w:rsidRPr="00DD6E90">
        <w:rPr>
          <w:rFonts w:ascii="Arial" w:eastAsia="Times New Roman" w:hAnsi="Arial" w:cs="Arial"/>
          <w:sz w:val="24"/>
          <w:szCs w:val="24"/>
        </w:rPr>
        <w:t xml:space="preserve">05134, </w:t>
      </w:r>
      <w:r w:rsidR="00DD6E90" w:rsidRPr="00DD6E90">
        <w:rPr>
          <w:rFonts w:ascii="Arial" w:eastAsia="Times New Roman" w:hAnsi="Arial" w:cs="Arial"/>
          <w:sz w:val="24"/>
          <w:szCs w:val="24"/>
        </w:rPr>
        <w:t xml:space="preserve">05151, 05153, 05154, 05155, 05156, 05157, </w:t>
      </w:r>
      <w:r w:rsidR="00DD6E90" w:rsidRPr="003979BC">
        <w:rPr>
          <w:rFonts w:ascii="Arial" w:eastAsia="Times New Roman" w:hAnsi="Arial" w:cs="Arial"/>
          <w:sz w:val="24"/>
          <w:szCs w:val="24"/>
        </w:rPr>
        <w:t>05158, 05161, 05163, 05164, 05165, 0516</w:t>
      </w:r>
      <w:r w:rsidR="00DD6E90" w:rsidRPr="00006AD7">
        <w:rPr>
          <w:rFonts w:ascii="Arial" w:eastAsia="Times New Roman" w:hAnsi="Arial" w:cs="Arial"/>
          <w:sz w:val="24"/>
          <w:szCs w:val="24"/>
        </w:rPr>
        <w:t xml:space="preserve">6, 05167, 05168, </w:t>
      </w:r>
      <w:r w:rsidR="00760A9F" w:rsidRPr="00006AD7">
        <w:rPr>
          <w:rFonts w:ascii="Arial" w:eastAsia="Times New Roman" w:hAnsi="Arial" w:cs="Arial"/>
          <w:sz w:val="24"/>
          <w:szCs w:val="24"/>
        </w:rPr>
        <w:t xml:space="preserve">05224, </w:t>
      </w:r>
      <w:r w:rsidRPr="00006AD7">
        <w:rPr>
          <w:rFonts w:ascii="Arial" w:eastAsia="Times New Roman" w:hAnsi="Arial" w:cs="Arial"/>
          <w:sz w:val="24"/>
          <w:szCs w:val="24"/>
        </w:rPr>
        <w:t>05231,</w:t>
      </w:r>
      <w:r w:rsidR="00006AD7" w:rsidRPr="00006AD7">
        <w:rPr>
          <w:rFonts w:ascii="Arial" w:eastAsia="Times New Roman" w:hAnsi="Arial" w:cs="Arial"/>
          <w:sz w:val="24"/>
          <w:szCs w:val="24"/>
        </w:rPr>
        <w:t xml:space="preserve"> 0532,</w:t>
      </w:r>
      <w:r w:rsidRPr="00006AD7">
        <w:rPr>
          <w:rFonts w:ascii="Arial" w:eastAsia="Times New Roman" w:hAnsi="Arial" w:cs="Arial"/>
          <w:sz w:val="24"/>
          <w:szCs w:val="24"/>
        </w:rPr>
        <w:t xml:space="preserve"> </w:t>
      </w:r>
      <w:r w:rsidR="00760A9F" w:rsidRPr="00006AD7">
        <w:rPr>
          <w:rFonts w:ascii="Arial" w:eastAsia="Times New Roman" w:hAnsi="Arial" w:cs="Arial"/>
          <w:sz w:val="24"/>
          <w:szCs w:val="24"/>
        </w:rPr>
        <w:t>0</w:t>
      </w:r>
      <w:r w:rsidRPr="00006AD7">
        <w:rPr>
          <w:rFonts w:ascii="Arial" w:eastAsia="Times New Roman" w:hAnsi="Arial" w:cs="Arial"/>
          <w:sz w:val="24"/>
          <w:szCs w:val="24"/>
        </w:rPr>
        <w:t xml:space="preserve">552, 05531, 05532, 05541)  po lukama u ukupnom iznosu od </w:t>
      </w:r>
      <w:r w:rsidR="001E5D76" w:rsidRPr="00006AD7">
        <w:rPr>
          <w:rFonts w:ascii="Arial" w:eastAsia="Times New Roman" w:hAnsi="Arial" w:cs="Arial"/>
          <w:sz w:val="24"/>
          <w:szCs w:val="24"/>
        </w:rPr>
        <w:t>8.6</w:t>
      </w:r>
      <w:r w:rsidR="00006AD7" w:rsidRPr="00006AD7">
        <w:rPr>
          <w:rFonts w:ascii="Arial" w:eastAsia="Times New Roman" w:hAnsi="Arial" w:cs="Arial"/>
          <w:sz w:val="24"/>
          <w:szCs w:val="24"/>
        </w:rPr>
        <w:t>4</w:t>
      </w:r>
      <w:r w:rsidR="001E5D76" w:rsidRPr="00006AD7">
        <w:rPr>
          <w:rFonts w:ascii="Arial" w:eastAsia="Times New Roman" w:hAnsi="Arial" w:cs="Arial"/>
          <w:sz w:val="24"/>
          <w:szCs w:val="24"/>
        </w:rPr>
        <w:t>1.</w:t>
      </w:r>
      <w:r w:rsidR="00006AD7" w:rsidRPr="00006AD7">
        <w:rPr>
          <w:rFonts w:ascii="Arial" w:eastAsia="Times New Roman" w:hAnsi="Arial" w:cs="Arial"/>
          <w:sz w:val="24"/>
          <w:szCs w:val="24"/>
        </w:rPr>
        <w:t>134</w:t>
      </w:r>
      <w:r w:rsidR="000D70F3" w:rsidRPr="00006AD7">
        <w:rPr>
          <w:rFonts w:ascii="Arial" w:eastAsia="Times New Roman" w:hAnsi="Arial" w:cs="Arial"/>
          <w:sz w:val="24"/>
          <w:szCs w:val="24"/>
        </w:rPr>
        <w:t>,00</w:t>
      </w:r>
      <w:r w:rsidRPr="00006AD7">
        <w:rPr>
          <w:rFonts w:ascii="Arial" w:eastAsia="Times New Roman" w:hAnsi="Arial" w:cs="Arial"/>
          <w:sz w:val="24"/>
          <w:szCs w:val="24"/>
        </w:rPr>
        <w:t xml:space="preserve"> eura.</w:t>
      </w:r>
      <w:r w:rsidR="00F45DAB" w:rsidRPr="004429CD">
        <w:rPr>
          <w:rFonts w:ascii="Arial" w:eastAsia="Times New Roman" w:hAnsi="Arial" w:cs="Arial"/>
          <w:sz w:val="24"/>
          <w:szCs w:val="24"/>
        </w:rPr>
        <w:t xml:space="preserve">  </w:t>
      </w:r>
    </w:p>
    <w:tbl>
      <w:tblPr>
        <w:tblStyle w:val="Reetkatablice"/>
        <w:tblW w:w="9868" w:type="dxa"/>
        <w:tblInd w:w="-5" w:type="dxa"/>
        <w:tblLook w:val="04A0" w:firstRow="1" w:lastRow="0" w:firstColumn="1" w:lastColumn="0" w:noHBand="0" w:noVBand="1"/>
      </w:tblPr>
      <w:tblGrid>
        <w:gridCol w:w="7938"/>
        <w:gridCol w:w="1930"/>
      </w:tblGrid>
      <w:tr w:rsidR="00D229FA" w:rsidRPr="00A70235" w14:paraId="5482ED31" w14:textId="135EA551" w:rsidTr="00D229FA">
        <w:tc>
          <w:tcPr>
            <w:tcW w:w="7938" w:type="dxa"/>
            <w:tcBorders>
              <w:bottom w:val="single" w:sz="4" w:space="0" w:color="auto"/>
            </w:tcBorders>
            <w:shd w:val="clear" w:color="auto" w:fill="95B3D7" w:themeFill="accent1" w:themeFillTint="99"/>
            <w:vAlign w:val="center"/>
          </w:tcPr>
          <w:p w14:paraId="4B7BE57E" w14:textId="40B1B7FD" w:rsidR="00D229FA" w:rsidRPr="0013367E" w:rsidRDefault="00D229FA" w:rsidP="00EC78C7">
            <w:pPr>
              <w:pStyle w:val="Bezproreda"/>
              <w:jc w:val="center"/>
              <w:rPr>
                <w:rFonts w:ascii="Arial" w:hAnsi="Arial" w:cs="Arial"/>
                <w:b/>
                <w:sz w:val="22"/>
                <w:szCs w:val="22"/>
              </w:rPr>
            </w:pPr>
            <w:bookmarkStart w:id="3" w:name="_Hlk153536349"/>
            <w:r w:rsidRPr="0013367E">
              <w:rPr>
                <w:rFonts w:ascii="Arial" w:hAnsi="Arial" w:cs="Arial"/>
                <w:b/>
                <w:sz w:val="22"/>
                <w:szCs w:val="22"/>
              </w:rPr>
              <w:t>Opis ulaganja</w:t>
            </w:r>
          </w:p>
        </w:tc>
        <w:tc>
          <w:tcPr>
            <w:tcW w:w="1930" w:type="dxa"/>
            <w:tcBorders>
              <w:bottom w:val="single" w:sz="4" w:space="0" w:color="auto"/>
            </w:tcBorders>
            <w:shd w:val="clear" w:color="auto" w:fill="95B3D7" w:themeFill="accent1" w:themeFillTint="99"/>
          </w:tcPr>
          <w:p w14:paraId="508D159F" w14:textId="790FAE0D" w:rsidR="00D229FA" w:rsidRPr="0013367E" w:rsidRDefault="00D229FA" w:rsidP="00D229FA">
            <w:pPr>
              <w:pStyle w:val="Bezproreda"/>
              <w:jc w:val="center"/>
              <w:rPr>
                <w:rFonts w:ascii="Arial" w:hAnsi="Arial" w:cs="Arial"/>
                <w:b/>
                <w:sz w:val="22"/>
                <w:szCs w:val="22"/>
              </w:rPr>
            </w:pPr>
            <w:r w:rsidRPr="0013367E">
              <w:rPr>
                <w:rFonts w:ascii="Arial" w:hAnsi="Arial" w:cs="Arial"/>
                <w:b/>
                <w:sz w:val="22"/>
                <w:szCs w:val="22"/>
              </w:rPr>
              <w:t>Planirani iznos ulaganja u 202</w:t>
            </w:r>
            <w:r>
              <w:rPr>
                <w:rFonts w:ascii="Arial" w:hAnsi="Arial" w:cs="Arial"/>
                <w:b/>
                <w:sz w:val="22"/>
                <w:szCs w:val="22"/>
              </w:rPr>
              <w:t>5</w:t>
            </w:r>
            <w:r w:rsidRPr="0013367E">
              <w:rPr>
                <w:rFonts w:ascii="Arial" w:hAnsi="Arial" w:cs="Arial"/>
                <w:b/>
                <w:sz w:val="22"/>
                <w:szCs w:val="22"/>
              </w:rPr>
              <w:t>. godini (u EUR)</w:t>
            </w:r>
          </w:p>
        </w:tc>
      </w:tr>
      <w:tr w:rsidR="00FF4575" w:rsidRPr="00A70235" w14:paraId="5191AE55" w14:textId="77777777" w:rsidTr="00D229FA">
        <w:trPr>
          <w:trHeight w:val="586"/>
        </w:trPr>
        <w:tc>
          <w:tcPr>
            <w:tcW w:w="9868" w:type="dxa"/>
            <w:gridSpan w:val="2"/>
            <w:tcBorders>
              <w:bottom w:val="single" w:sz="4" w:space="0" w:color="auto"/>
            </w:tcBorders>
            <w:shd w:val="clear" w:color="auto" w:fill="8DB3E2" w:themeFill="text2" w:themeFillTint="66"/>
            <w:vAlign w:val="center"/>
          </w:tcPr>
          <w:p w14:paraId="5E6E892F" w14:textId="4F021BCF" w:rsidR="00FF4575" w:rsidRPr="0082763D" w:rsidRDefault="00FF4575" w:rsidP="000D5D7E">
            <w:pPr>
              <w:pStyle w:val="Bezproreda"/>
              <w:jc w:val="center"/>
              <w:rPr>
                <w:rFonts w:ascii="Arial" w:hAnsi="Arial" w:cs="Arial"/>
                <w:b/>
                <w:bCs/>
                <w:sz w:val="24"/>
                <w:szCs w:val="24"/>
              </w:rPr>
            </w:pPr>
            <w:r w:rsidRPr="0082763D">
              <w:rPr>
                <w:rFonts w:ascii="Arial" w:hAnsi="Arial" w:cs="Arial"/>
                <w:b/>
                <w:bCs/>
                <w:sz w:val="24"/>
                <w:szCs w:val="24"/>
              </w:rPr>
              <w:t>LUKA KRK</w:t>
            </w:r>
          </w:p>
        </w:tc>
      </w:tr>
      <w:tr w:rsidR="00FF4575" w:rsidRPr="00A70235" w14:paraId="12B87817" w14:textId="57300B84" w:rsidTr="00D229FA">
        <w:trPr>
          <w:trHeight w:val="397"/>
        </w:trPr>
        <w:tc>
          <w:tcPr>
            <w:tcW w:w="9868" w:type="dxa"/>
            <w:gridSpan w:val="2"/>
            <w:shd w:val="clear" w:color="auto" w:fill="C6D9F1" w:themeFill="text2" w:themeFillTint="33"/>
            <w:vAlign w:val="center"/>
          </w:tcPr>
          <w:p w14:paraId="69369C72" w14:textId="19948116" w:rsidR="00FF4575" w:rsidRDefault="008E63D9" w:rsidP="000D5D7E">
            <w:pPr>
              <w:pStyle w:val="Bezproreda"/>
              <w:jc w:val="center"/>
              <w:rPr>
                <w:rFonts w:ascii="Arial" w:hAnsi="Arial" w:cs="Arial"/>
                <w:b/>
                <w:bCs/>
              </w:rPr>
            </w:pPr>
            <w:r>
              <w:rPr>
                <w:rFonts w:ascii="Arial" w:hAnsi="Arial" w:cs="Arial"/>
                <w:b/>
                <w:bCs/>
              </w:rPr>
              <w:t xml:space="preserve">EU projekt - </w:t>
            </w:r>
            <w:r w:rsidR="00FF4575">
              <w:rPr>
                <w:rFonts w:ascii="Arial" w:hAnsi="Arial" w:cs="Arial"/>
                <w:b/>
                <w:bCs/>
              </w:rPr>
              <w:t>Rekonstrukcija luke Krk</w:t>
            </w:r>
          </w:p>
        </w:tc>
      </w:tr>
      <w:tr w:rsidR="00250358" w:rsidRPr="00A70235" w14:paraId="47E1BEED" w14:textId="77777777" w:rsidTr="00D229FA">
        <w:tc>
          <w:tcPr>
            <w:tcW w:w="7938" w:type="dxa"/>
            <w:tcBorders>
              <w:bottom w:val="single" w:sz="4" w:space="0" w:color="auto"/>
            </w:tcBorders>
          </w:tcPr>
          <w:p w14:paraId="30DD2379" w14:textId="1D2216EE" w:rsidR="00250358" w:rsidRDefault="00250358" w:rsidP="00250358">
            <w:pPr>
              <w:pStyle w:val="Bezproreda"/>
              <w:jc w:val="both"/>
              <w:rPr>
                <w:rFonts w:ascii="Arial" w:hAnsi="Arial" w:cs="Arial"/>
              </w:rPr>
            </w:pPr>
            <w:r w:rsidRPr="00B952A7">
              <w:rPr>
                <w:rFonts w:ascii="Arial" w:hAnsi="Arial" w:cs="Arial"/>
              </w:rPr>
              <w:t xml:space="preserve">EU projekt - Rekonstrukcija luke Krk </w:t>
            </w:r>
            <w:r>
              <w:rPr>
                <w:rFonts w:ascii="Arial" w:hAnsi="Arial" w:cs="Arial"/>
              </w:rPr>
              <w:t>–</w:t>
            </w:r>
            <w:r w:rsidRPr="00B952A7">
              <w:rPr>
                <w:rFonts w:ascii="Arial" w:hAnsi="Arial" w:cs="Arial"/>
              </w:rPr>
              <w:t xml:space="preserve"> radovi</w:t>
            </w:r>
            <w:r>
              <w:rPr>
                <w:rFonts w:ascii="Arial" w:hAnsi="Arial" w:cs="Arial"/>
              </w:rPr>
              <w:t xml:space="preserve"> (05151)</w:t>
            </w:r>
          </w:p>
        </w:tc>
        <w:tc>
          <w:tcPr>
            <w:tcW w:w="1930" w:type="dxa"/>
            <w:tcBorders>
              <w:bottom w:val="single" w:sz="4" w:space="0" w:color="auto"/>
            </w:tcBorders>
            <w:vAlign w:val="center"/>
          </w:tcPr>
          <w:p w14:paraId="2EA69653" w14:textId="4D7005A2" w:rsidR="00250358" w:rsidRDefault="001E5D76" w:rsidP="00250358">
            <w:pPr>
              <w:pStyle w:val="Bezproreda"/>
              <w:jc w:val="right"/>
              <w:rPr>
                <w:rFonts w:ascii="Arial" w:hAnsi="Arial" w:cs="Arial"/>
              </w:rPr>
            </w:pPr>
            <w:r>
              <w:rPr>
                <w:rFonts w:ascii="Arial" w:hAnsi="Arial" w:cs="Arial"/>
              </w:rPr>
              <w:t>5.961.688</w:t>
            </w:r>
            <w:r w:rsidR="008759AD">
              <w:rPr>
                <w:rFonts w:ascii="Arial" w:hAnsi="Arial" w:cs="Arial"/>
              </w:rPr>
              <w:t>,00</w:t>
            </w:r>
          </w:p>
        </w:tc>
      </w:tr>
      <w:tr w:rsidR="00250358" w:rsidRPr="00A70235" w14:paraId="511CAB07" w14:textId="77777777" w:rsidTr="00D229FA">
        <w:tc>
          <w:tcPr>
            <w:tcW w:w="7938" w:type="dxa"/>
            <w:tcBorders>
              <w:bottom w:val="single" w:sz="4" w:space="0" w:color="auto"/>
            </w:tcBorders>
          </w:tcPr>
          <w:p w14:paraId="3A665C98" w14:textId="3FD66587" w:rsidR="00250358" w:rsidRDefault="00250358" w:rsidP="00250358">
            <w:pPr>
              <w:pStyle w:val="Bezproreda"/>
              <w:jc w:val="both"/>
              <w:rPr>
                <w:rFonts w:ascii="Arial" w:hAnsi="Arial" w:cs="Arial"/>
              </w:rPr>
            </w:pPr>
            <w:r w:rsidRPr="00B952A7">
              <w:rPr>
                <w:rFonts w:ascii="Arial" w:hAnsi="Arial" w:cs="Arial"/>
              </w:rPr>
              <w:t>EU projekt - Rekonstrukcija luke Krk - stručni nadzor građenja i koordinator zaštite na radu</w:t>
            </w:r>
            <w:r>
              <w:rPr>
                <w:rFonts w:ascii="Arial" w:hAnsi="Arial" w:cs="Arial"/>
              </w:rPr>
              <w:t xml:space="preserve"> (05153)</w:t>
            </w:r>
          </w:p>
        </w:tc>
        <w:tc>
          <w:tcPr>
            <w:tcW w:w="1930" w:type="dxa"/>
            <w:tcBorders>
              <w:bottom w:val="single" w:sz="4" w:space="0" w:color="auto"/>
            </w:tcBorders>
            <w:vAlign w:val="center"/>
          </w:tcPr>
          <w:p w14:paraId="03FB0C8A" w14:textId="4390DD48" w:rsidR="00250358" w:rsidRDefault="001E5D76" w:rsidP="00250358">
            <w:pPr>
              <w:pStyle w:val="Bezproreda"/>
              <w:jc w:val="right"/>
              <w:rPr>
                <w:rFonts w:ascii="Arial" w:hAnsi="Arial" w:cs="Arial"/>
              </w:rPr>
            </w:pPr>
            <w:r>
              <w:rPr>
                <w:rFonts w:ascii="Arial" w:hAnsi="Arial" w:cs="Arial"/>
              </w:rPr>
              <w:t>142.898</w:t>
            </w:r>
            <w:r w:rsidR="008759AD">
              <w:rPr>
                <w:rFonts w:ascii="Arial" w:hAnsi="Arial" w:cs="Arial"/>
              </w:rPr>
              <w:t>,00</w:t>
            </w:r>
          </w:p>
        </w:tc>
      </w:tr>
      <w:tr w:rsidR="00250358" w:rsidRPr="00A70235" w14:paraId="2CBB37BC" w14:textId="77777777" w:rsidTr="00D229FA">
        <w:tc>
          <w:tcPr>
            <w:tcW w:w="7938" w:type="dxa"/>
            <w:tcBorders>
              <w:bottom w:val="single" w:sz="4" w:space="0" w:color="auto"/>
            </w:tcBorders>
          </w:tcPr>
          <w:p w14:paraId="367D9708" w14:textId="1F01C74F" w:rsidR="00250358" w:rsidRDefault="00250358" w:rsidP="00250358">
            <w:pPr>
              <w:pStyle w:val="Bezproreda"/>
              <w:jc w:val="both"/>
              <w:rPr>
                <w:rFonts w:ascii="Arial" w:hAnsi="Arial" w:cs="Arial"/>
              </w:rPr>
            </w:pPr>
            <w:r w:rsidRPr="00B952A7">
              <w:rPr>
                <w:rFonts w:ascii="Arial" w:hAnsi="Arial" w:cs="Arial"/>
              </w:rPr>
              <w:t>EU projekt - Rekonstrukcija luke Krk - projektantski nadzor</w:t>
            </w:r>
            <w:r>
              <w:rPr>
                <w:rFonts w:ascii="Arial" w:hAnsi="Arial" w:cs="Arial"/>
              </w:rPr>
              <w:t xml:space="preserve"> (05154)</w:t>
            </w:r>
          </w:p>
        </w:tc>
        <w:tc>
          <w:tcPr>
            <w:tcW w:w="1930" w:type="dxa"/>
            <w:tcBorders>
              <w:bottom w:val="single" w:sz="4" w:space="0" w:color="auto"/>
            </w:tcBorders>
            <w:vAlign w:val="center"/>
          </w:tcPr>
          <w:p w14:paraId="0B17D7B7" w14:textId="5DE1EC3A" w:rsidR="00250358" w:rsidRDefault="008759AD" w:rsidP="00250358">
            <w:pPr>
              <w:pStyle w:val="Bezproreda"/>
              <w:jc w:val="right"/>
              <w:rPr>
                <w:rFonts w:ascii="Arial" w:hAnsi="Arial" w:cs="Arial"/>
              </w:rPr>
            </w:pPr>
            <w:r>
              <w:rPr>
                <w:rFonts w:ascii="Arial" w:hAnsi="Arial" w:cs="Arial"/>
              </w:rPr>
              <w:t>105.727,00</w:t>
            </w:r>
          </w:p>
        </w:tc>
      </w:tr>
      <w:tr w:rsidR="00250358" w:rsidRPr="00A70235" w14:paraId="45851D5C" w14:textId="77777777" w:rsidTr="00D229FA">
        <w:tc>
          <w:tcPr>
            <w:tcW w:w="7938" w:type="dxa"/>
            <w:tcBorders>
              <w:bottom w:val="single" w:sz="4" w:space="0" w:color="auto"/>
            </w:tcBorders>
          </w:tcPr>
          <w:p w14:paraId="53D9FB6A" w14:textId="2247DE51" w:rsidR="00250358" w:rsidRDefault="00250358" w:rsidP="00250358">
            <w:pPr>
              <w:pStyle w:val="Bezproreda"/>
              <w:jc w:val="both"/>
              <w:rPr>
                <w:rFonts w:ascii="Arial" w:hAnsi="Arial" w:cs="Arial"/>
              </w:rPr>
            </w:pPr>
            <w:r w:rsidRPr="00B952A7">
              <w:rPr>
                <w:rFonts w:ascii="Arial" w:hAnsi="Arial" w:cs="Arial"/>
              </w:rPr>
              <w:t>EU projekt - Rekonstrukcija luke Krk - voditelj projekta</w:t>
            </w:r>
            <w:r>
              <w:rPr>
                <w:rFonts w:ascii="Arial" w:hAnsi="Arial" w:cs="Arial"/>
              </w:rPr>
              <w:t xml:space="preserve"> (05155)</w:t>
            </w:r>
          </w:p>
        </w:tc>
        <w:tc>
          <w:tcPr>
            <w:tcW w:w="1930" w:type="dxa"/>
            <w:tcBorders>
              <w:bottom w:val="single" w:sz="4" w:space="0" w:color="auto"/>
            </w:tcBorders>
            <w:vAlign w:val="center"/>
          </w:tcPr>
          <w:p w14:paraId="6C8F0379" w14:textId="7180127C" w:rsidR="00250358" w:rsidRDefault="008759AD" w:rsidP="00250358">
            <w:pPr>
              <w:pStyle w:val="Bezproreda"/>
              <w:jc w:val="right"/>
              <w:rPr>
                <w:rFonts w:ascii="Arial" w:hAnsi="Arial" w:cs="Arial"/>
              </w:rPr>
            </w:pPr>
            <w:r>
              <w:rPr>
                <w:rFonts w:ascii="Arial" w:hAnsi="Arial" w:cs="Arial"/>
              </w:rPr>
              <w:t>85.739,00</w:t>
            </w:r>
          </w:p>
        </w:tc>
      </w:tr>
      <w:tr w:rsidR="00250358" w:rsidRPr="00A70235" w14:paraId="5D69BFC6" w14:textId="77777777" w:rsidTr="00D229FA">
        <w:tc>
          <w:tcPr>
            <w:tcW w:w="7938" w:type="dxa"/>
            <w:tcBorders>
              <w:bottom w:val="single" w:sz="4" w:space="0" w:color="auto"/>
            </w:tcBorders>
          </w:tcPr>
          <w:p w14:paraId="6D69EE94" w14:textId="3A28A13E" w:rsidR="00250358" w:rsidRDefault="00250358" w:rsidP="00250358">
            <w:pPr>
              <w:pStyle w:val="Bezproreda"/>
              <w:jc w:val="both"/>
              <w:rPr>
                <w:rFonts w:ascii="Arial" w:hAnsi="Arial" w:cs="Arial"/>
              </w:rPr>
            </w:pPr>
            <w:r w:rsidRPr="00B952A7">
              <w:rPr>
                <w:rFonts w:ascii="Arial" w:hAnsi="Arial" w:cs="Arial"/>
              </w:rPr>
              <w:t>EU projekt - Rekonstrukcija luke Krk - administrativno vođenje projekta - neprihvatljivi troškovi</w:t>
            </w:r>
            <w:r>
              <w:rPr>
                <w:rFonts w:ascii="Arial" w:hAnsi="Arial" w:cs="Arial"/>
              </w:rPr>
              <w:t xml:space="preserve"> (05156)</w:t>
            </w:r>
          </w:p>
        </w:tc>
        <w:tc>
          <w:tcPr>
            <w:tcW w:w="1930" w:type="dxa"/>
            <w:tcBorders>
              <w:bottom w:val="single" w:sz="4" w:space="0" w:color="auto"/>
            </w:tcBorders>
            <w:vAlign w:val="center"/>
          </w:tcPr>
          <w:p w14:paraId="13F29C7A" w14:textId="2D13FB1A" w:rsidR="00250358" w:rsidRDefault="008759AD" w:rsidP="00250358">
            <w:pPr>
              <w:pStyle w:val="Bezproreda"/>
              <w:jc w:val="right"/>
              <w:rPr>
                <w:rFonts w:ascii="Arial" w:hAnsi="Arial" w:cs="Arial"/>
              </w:rPr>
            </w:pPr>
            <w:r>
              <w:rPr>
                <w:rFonts w:ascii="Arial" w:hAnsi="Arial" w:cs="Arial"/>
              </w:rPr>
              <w:t>10.417,00</w:t>
            </w:r>
          </w:p>
        </w:tc>
      </w:tr>
      <w:tr w:rsidR="00250358" w:rsidRPr="00A70235" w14:paraId="0439CCD3" w14:textId="77777777" w:rsidTr="00D229FA">
        <w:tc>
          <w:tcPr>
            <w:tcW w:w="7938" w:type="dxa"/>
            <w:tcBorders>
              <w:bottom w:val="single" w:sz="4" w:space="0" w:color="auto"/>
            </w:tcBorders>
          </w:tcPr>
          <w:p w14:paraId="31F00C0D" w14:textId="43BE9CDE" w:rsidR="00250358" w:rsidRDefault="00250358" w:rsidP="00250358">
            <w:pPr>
              <w:pStyle w:val="Bezproreda"/>
              <w:jc w:val="both"/>
              <w:rPr>
                <w:rFonts w:ascii="Arial" w:hAnsi="Arial" w:cs="Arial"/>
              </w:rPr>
            </w:pPr>
            <w:r w:rsidRPr="00B952A7">
              <w:rPr>
                <w:rFonts w:ascii="Arial" w:hAnsi="Arial" w:cs="Arial"/>
              </w:rPr>
              <w:t>EU projekt - Rekonstrukcija luke Krk - promidžba i vidljivost</w:t>
            </w:r>
            <w:r>
              <w:rPr>
                <w:rFonts w:ascii="Arial" w:hAnsi="Arial" w:cs="Arial"/>
              </w:rPr>
              <w:t xml:space="preserve"> (05157)</w:t>
            </w:r>
          </w:p>
        </w:tc>
        <w:tc>
          <w:tcPr>
            <w:tcW w:w="1930" w:type="dxa"/>
            <w:tcBorders>
              <w:bottom w:val="single" w:sz="4" w:space="0" w:color="auto"/>
            </w:tcBorders>
            <w:vAlign w:val="center"/>
          </w:tcPr>
          <w:p w14:paraId="610B293C" w14:textId="62E36656" w:rsidR="00250358" w:rsidRDefault="008759AD" w:rsidP="00250358">
            <w:pPr>
              <w:pStyle w:val="Bezproreda"/>
              <w:jc w:val="right"/>
              <w:rPr>
                <w:rFonts w:ascii="Arial" w:hAnsi="Arial" w:cs="Arial"/>
              </w:rPr>
            </w:pPr>
            <w:r>
              <w:rPr>
                <w:rFonts w:ascii="Arial" w:hAnsi="Arial" w:cs="Arial"/>
              </w:rPr>
              <w:t>15.826,00</w:t>
            </w:r>
          </w:p>
        </w:tc>
      </w:tr>
      <w:tr w:rsidR="00540CA7" w:rsidRPr="00A70235" w14:paraId="73552615" w14:textId="77777777" w:rsidTr="00D229FA">
        <w:trPr>
          <w:trHeight w:val="397"/>
        </w:trPr>
        <w:tc>
          <w:tcPr>
            <w:tcW w:w="9868" w:type="dxa"/>
            <w:gridSpan w:val="2"/>
            <w:shd w:val="clear" w:color="auto" w:fill="C6D9F1" w:themeFill="text2" w:themeFillTint="33"/>
            <w:vAlign w:val="center"/>
          </w:tcPr>
          <w:p w14:paraId="4976F300" w14:textId="57787BEA" w:rsidR="00540CA7" w:rsidRDefault="008759AD" w:rsidP="0040372E">
            <w:pPr>
              <w:pStyle w:val="Bezproreda"/>
              <w:jc w:val="center"/>
              <w:rPr>
                <w:rFonts w:ascii="Arial" w:hAnsi="Arial" w:cs="Arial"/>
                <w:b/>
                <w:bCs/>
              </w:rPr>
            </w:pPr>
            <w:r>
              <w:rPr>
                <w:rFonts w:ascii="Arial" w:hAnsi="Arial" w:cs="Arial"/>
                <w:b/>
                <w:bCs/>
              </w:rPr>
              <w:t>Rekonstrukcija luke Krk – Uporabna cjelina 1 – primarni lukobran</w:t>
            </w:r>
          </w:p>
        </w:tc>
      </w:tr>
      <w:tr w:rsidR="008759AD" w:rsidRPr="00A70235" w14:paraId="2DFB29D9" w14:textId="77777777" w:rsidTr="009677AB">
        <w:tc>
          <w:tcPr>
            <w:tcW w:w="7938" w:type="dxa"/>
            <w:tcBorders>
              <w:bottom w:val="single" w:sz="4" w:space="0" w:color="auto"/>
            </w:tcBorders>
          </w:tcPr>
          <w:p w14:paraId="2B06CAEE" w14:textId="102DCC1E" w:rsidR="008759AD" w:rsidRDefault="008759AD" w:rsidP="009677AB">
            <w:pPr>
              <w:pStyle w:val="Bezproreda"/>
              <w:jc w:val="both"/>
              <w:rPr>
                <w:rFonts w:ascii="Arial" w:hAnsi="Arial" w:cs="Arial"/>
              </w:rPr>
            </w:pPr>
            <w:r>
              <w:rPr>
                <w:rFonts w:ascii="Arial" w:hAnsi="Arial" w:cs="Arial"/>
              </w:rPr>
              <w:t>Usluge izrade izmjene glavnog projekta Rekonstrukcije luke Krk za Uporabnu cjelinu 1 – primarni lukobran (0552)</w:t>
            </w:r>
          </w:p>
        </w:tc>
        <w:tc>
          <w:tcPr>
            <w:tcW w:w="1930" w:type="dxa"/>
            <w:tcBorders>
              <w:bottom w:val="single" w:sz="4" w:space="0" w:color="auto"/>
            </w:tcBorders>
            <w:vAlign w:val="center"/>
          </w:tcPr>
          <w:p w14:paraId="3EA3D3A5" w14:textId="52C0BE78" w:rsidR="008759AD" w:rsidRDefault="008759AD" w:rsidP="009677AB">
            <w:pPr>
              <w:pStyle w:val="Bezproreda"/>
              <w:jc w:val="right"/>
              <w:rPr>
                <w:rFonts w:ascii="Arial" w:hAnsi="Arial" w:cs="Arial"/>
              </w:rPr>
            </w:pPr>
            <w:r>
              <w:rPr>
                <w:rFonts w:ascii="Arial" w:hAnsi="Arial" w:cs="Arial"/>
              </w:rPr>
              <w:t>18.750,00</w:t>
            </w:r>
          </w:p>
        </w:tc>
      </w:tr>
      <w:tr w:rsidR="008759AD" w:rsidRPr="00A70235" w14:paraId="6B7AD3AE" w14:textId="77777777" w:rsidTr="009677AB">
        <w:tc>
          <w:tcPr>
            <w:tcW w:w="7938" w:type="dxa"/>
            <w:tcBorders>
              <w:bottom w:val="single" w:sz="4" w:space="0" w:color="auto"/>
            </w:tcBorders>
          </w:tcPr>
          <w:p w14:paraId="1781398F" w14:textId="61BD54BC" w:rsidR="008759AD" w:rsidRDefault="008759AD" w:rsidP="009677AB">
            <w:pPr>
              <w:pStyle w:val="Bezproreda"/>
              <w:jc w:val="both"/>
              <w:rPr>
                <w:rFonts w:ascii="Arial" w:hAnsi="Arial" w:cs="Arial"/>
              </w:rPr>
            </w:pPr>
            <w:r>
              <w:rPr>
                <w:rFonts w:ascii="Arial" w:hAnsi="Arial" w:cs="Arial"/>
              </w:rPr>
              <w:t>Usluge revizije za izmjenu glavnog projekta Rekonstrukcije luke Krk za Uporabnu cjelinu 1 – primarni lukobran (0552)</w:t>
            </w:r>
          </w:p>
        </w:tc>
        <w:tc>
          <w:tcPr>
            <w:tcW w:w="1930" w:type="dxa"/>
            <w:tcBorders>
              <w:bottom w:val="single" w:sz="4" w:space="0" w:color="auto"/>
            </w:tcBorders>
            <w:vAlign w:val="center"/>
          </w:tcPr>
          <w:p w14:paraId="5389E09D" w14:textId="5AF510C3" w:rsidR="008759AD" w:rsidRDefault="008759AD" w:rsidP="009677AB">
            <w:pPr>
              <w:pStyle w:val="Bezproreda"/>
              <w:jc w:val="right"/>
              <w:rPr>
                <w:rFonts w:ascii="Arial" w:hAnsi="Arial" w:cs="Arial"/>
              </w:rPr>
            </w:pPr>
            <w:r>
              <w:rPr>
                <w:rFonts w:ascii="Arial" w:hAnsi="Arial" w:cs="Arial"/>
              </w:rPr>
              <w:t>3.750,00</w:t>
            </w:r>
          </w:p>
        </w:tc>
      </w:tr>
      <w:tr w:rsidR="0040372E" w:rsidRPr="00A70235" w14:paraId="1FC2D5C8" w14:textId="77777777" w:rsidTr="00D229FA">
        <w:trPr>
          <w:trHeight w:val="397"/>
        </w:trPr>
        <w:tc>
          <w:tcPr>
            <w:tcW w:w="9868" w:type="dxa"/>
            <w:gridSpan w:val="2"/>
            <w:shd w:val="clear" w:color="auto" w:fill="C6D9F1" w:themeFill="text2" w:themeFillTint="33"/>
            <w:vAlign w:val="center"/>
          </w:tcPr>
          <w:p w14:paraId="15595948" w14:textId="218513AB" w:rsidR="0040372E" w:rsidRPr="0074394A" w:rsidRDefault="0040372E" w:rsidP="0040372E">
            <w:pPr>
              <w:pStyle w:val="Bezproreda"/>
              <w:jc w:val="center"/>
              <w:rPr>
                <w:rFonts w:ascii="Arial" w:hAnsi="Arial" w:cs="Arial"/>
                <w:b/>
                <w:bCs/>
              </w:rPr>
            </w:pPr>
            <w:r>
              <w:rPr>
                <w:rFonts w:ascii="Arial" w:hAnsi="Arial" w:cs="Arial"/>
                <w:b/>
                <w:bCs/>
              </w:rPr>
              <w:t>Odvodnja i zbrinjavanje otpadne vode na istezalištu u luci Krk</w:t>
            </w:r>
          </w:p>
        </w:tc>
      </w:tr>
      <w:tr w:rsidR="0040372E" w:rsidRPr="00A70235" w14:paraId="230C4161" w14:textId="77777777" w:rsidTr="006E218D">
        <w:tc>
          <w:tcPr>
            <w:tcW w:w="7938" w:type="dxa"/>
            <w:vAlign w:val="center"/>
          </w:tcPr>
          <w:p w14:paraId="0E0E2FBD" w14:textId="7815FF79" w:rsidR="0040372E" w:rsidRPr="0074394A" w:rsidRDefault="0040372E" w:rsidP="0040372E">
            <w:pPr>
              <w:pStyle w:val="Bezproreda"/>
              <w:jc w:val="both"/>
              <w:rPr>
                <w:rFonts w:ascii="Arial" w:hAnsi="Arial" w:cs="Arial"/>
              </w:rPr>
            </w:pPr>
            <w:r w:rsidRPr="0040372E">
              <w:rPr>
                <w:rFonts w:ascii="Arial" w:hAnsi="Arial" w:cs="Arial"/>
              </w:rPr>
              <w:t>Usluge dobave i montaže vitla za izvlačenje brodica na istezalištu u luci Krk</w:t>
            </w:r>
            <w:r>
              <w:rPr>
                <w:rFonts w:ascii="Arial" w:hAnsi="Arial" w:cs="Arial"/>
              </w:rPr>
              <w:t xml:space="preserve"> (05131)</w:t>
            </w:r>
          </w:p>
        </w:tc>
        <w:tc>
          <w:tcPr>
            <w:tcW w:w="1930" w:type="dxa"/>
            <w:vAlign w:val="center"/>
          </w:tcPr>
          <w:p w14:paraId="514A1B75" w14:textId="2FFBF723" w:rsidR="0040372E" w:rsidRDefault="0040372E" w:rsidP="0040372E">
            <w:pPr>
              <w:pStyle w:val="Bezproreda"/>
              <w:jc w:val="right"/>
              <w:rPr>
                <w:rFonts w:ascii="Arial" w:hAnsi="Arial" w:cs="Arial"/>
              </w:rPr>
            </w:pPr>
            <w:r>
              <w:rPr>
                <w:rFonts w:ascii="Arial" w:hAnsi="Arial" w:cs="Arial"/>
              </w:rPr>
              <w:t>30.000,00</w:t>
            </w:r>
          </w:p>
        </w:tc>
      </w:tr>
      <w:tr w:rsidR="0040372E" w:rsidRPr="00A70235" w14:paraId="1949FDB7" w14:textId="77777777" w:rsidTr="006E218D">
        <w:tc>
          <w:tcPr>
            <w:tcW w:w="7938" w:type="dxa"/>
            <w:vAlign w:val="center"/>
          </w:tcPr>
          <w:p w14:paraId="2834F2F7" w14:textId="418DAE93" w:rsidR="0040372E" w:rsidRPr="0074394A" w:rsidRDefault="0040372E" w:rsidP="0040372E">
            <w:pPr>
              <w:pStyle w:val="Bezproreda"/>
              <w:jc w:val="both"/>
              <w:rPr>
                <w:rFonts w:ascii="Arial" w:hAnsi="Arial" w:cs="Arial"/>
              </w:rPr>
            </w:pPr>
            <w:r w:rsidRPr="0040372E">
              <w:rPr>
                <w:rFonts w:ascii="Arial" w:hAnsi="Arial" w:cs="Arial"/>
              </w:rPr>
              <w:t>Usluge izrade troškovnika građevinskih radova te procjenu troškova ovlaštenog inženjera građevinarstva s izradom tehničkog rješenja za uređenje hodne površine - pješačke staze na istezalištu u luci Krk</w:t>
            </w:r>
            <w:r>
              <w:rPr>
                <w:rFonts w:ascii="Arial" w:hAnsi="Arial" w:cs="Arial"/>
              </w:rPr>
              <w:t xml:space="preserve"> (0552)</w:t>
            </w:r>
          </w:p>
        </w:tc>
        <w:tc>
          <w:tcPr>
            <w:tcW w:w="1930" w:type="dxa"/>
            <w:vAlign w:val="center"/>
          </w:tcPr>
          <w:p w14:paraId="1259C793" w14:textId="4022BDFB" w:rsidR="0040372E" w:rsidRDefault="0040372E" w:rsidP="0040372E">
            <w:pPr>
              <w:pStyle w:val="Bezproreda"/>
              <w:jc w:val="right"/>
              <w:rPr>
                <w:rFonts w:ascii="Arial" w:hAnsi="Arial" w:cs="Arial"/>
              </w:rPr>
            </w:pPr>
            <w:r>
              <w:rPr>
                <w:rFonts w:ascii="Arial" w:hAnsi="Arial" w:cs="Arial"/>
              </w:rPr>
              <w:t>1.000,00</w:t>
            </w:r>
          </w:p>
        </w:tc>
      </w:tr>
      <w:tr w:rsidR="0040372E" w:rsidRPr="00A70235" w14:paraId="27496DBA" w14:textId="77777777" w:rsidTr="006E218D">
        <w:tc>
          <w:tcPr>
            <w:tcW w:w="7938" w:type="dxa"/>
            <w:vAlign w:val="center"/>
          </w:tcPr>
          <w:p w14:paraId="067207D9" w14:textId="1FEBD9FC" w:rsidR="0040372E" w:rsidRPr="0074394A" w:rsidRDefault="0040372E" w:rsidP="0040372E">
            <w:pPr>
              <w:pStyle w:val="Bezproreda"/>
              <w:jc w:val="both"/>
              <w:rPr>
                <w:rFonts w:ascii="Arial" w:hAnsi="Arial" w:cs="Arial"/>
              </w:rPr>
            </w:pPr>
            <w:r w:rsidRPr="0040372E">
              <w:rPr>
                <w:rFonts w:ascii="Arial" w:hAnsi="Arial" w:cs="Arial"/>
              </w:rPr>
              <w:t>Nabava radova na uređenju hodne površine - pješačke staze na istezalištu u luci Krk</w:t>
            </w:r>
            <w:r>
              <w:rPr>
                <w:rFonts w:ascii="Arial" w:hAnsi="Arial" w:cs="Arial"/>
              </w:rPr>
              <w:t xml:space="preserve"> (05131)</w:t>
            </w:r>
          </w:p>
        </w:tc>
        <w:tc>
          <w:tcPr>
            <w:tcW w:w="1930" w:type="dxa"/>
            <w:vAlign w:val="center"/>
          </w:tcPr>
          <w:p w14:paraId="5FA3BAFD" w14:textId="36201239" w:rsidR="0040372E" w:rsidRPr="0074394A" w:rsidRDefault="00A5562F" w:rsidP="0040372E">
            <w:pPr>
              <w:pStyle w:val="Bezproreda"/>
              <w:jc w:val="right"/>
              <w:rPr>
                <w:rFonts w:ascii="Arial" w:hAnsi="Arial" w:cs="Arial"/>
              </w:rPr>
            </w:pPr>
            <w:r>
              <w:rPr>
                <w:rFonts w:ascii="Arial" w:hAnsi="Arial" w:cs="Arial"/>
              </w:rPr>
              <w:t>31.000,00</w:t>
            </w:r>
          </w:p>
        </w:tc>
      </w:tr>
      <w:tr w:rsidR="0040372E" w:rsidRPr="00A70235" w14:paraId="323E293D" w14:textId="77777777" w:rsidTr="006E218D">
        <w:tc>
          <w:tcPr>
            <w:tcW w:w="7938" w:type="dxa"/>
            <w:tcBorders>
              <w:bottom w:val="single" w:sz="4" w:space="0" w:color="auto"/>
            </w:tcBorders>
          </w:tcPr>
          <w:p w14:paraId="47034F0A" w14:textId="7CE1D4F2" w:rsidR="0040372E" w:rsidRPr="0074394A" w:rsidRDefault="0040372E" w:rsidP="0040372E">
            <w:pPr>
              <w:pStyle w:val="Bezproreda"/>
              <w:jc w:val="both"/>
              <w:rPr>
                <w:rFonts w:ascii="Arial" w:hAnsi="Arial" w:cs="Arial"/>
              </w:rPr>
            </w:pPr>
            <w:r w:rsidRPr="0040372E">
              <w:rPr>
                <w:rFonts w:ascii="Arial" w:hAnsi="Arial" w:cs="Arial"/>
              </w:rPr>
              <w:t>Nabava usluge stručnog nadzora nad radovima na uređenju hodne površine - pješačke staze na istezalištu u luci Krk</w:t>
            </w:r>
            <w:r>
              <w:rPr>
                <w:rFonts w:ascii="Arial" w:hAnsi="Arial" w:cs="Arial"/>
              </w:rPr>
              <w:t xml:space="preserve"> (05531)</w:t>
            </w:r>
          </w:p>
        </w:tc>
        <w:tc>
          <w:tcPr>
            <w:tcW w:w="1930" w:type="dxa"/>
            <w:tcBorders>
              <w:bottom w:val="single" w:sz="4" w:space="0" w:color="auto"/>
            </w:tcBorders>
            <w:vAlign w:val="center"/>
          </w:tcPr>
          <w:p w14:paraId="64FBFDA2" w14:textId="0353962C" w:rsidR="0040372E" w:rsidRPr="0074394A" w:rsidRDefault="00A5562F" w:rsidP="0040372E">
            <w:pPr>
              <w:pStyle w:val="Bezproreda"/>
              <w:jc w:val="right"/>
              <w:rPr>
                <w:rFonts w:ascii="Arial" w:hAnsi="Arial" w:cs="Arial"/>
              </w:rPr>
            </w:pPr>
            <w:r>
              <w:rPr>
                <w:rFonts w:ascii="Arial" w:hAnsi="Arial" w:cs="Arial"/>
              </w:rPr>
              <w:t>1.375,00</w:t>
            </w:r>
          </w:p>
        </w:tc>
      </w:tr>
      <w:tr w:rsidR="0040372E" w:rsidRPr="00A70235" w14:paraId="6B1C3655" w14:textId="618D61C2" w:rsidTr="00D229FA">
        <w:trPr>
          <w:trHeight w:val="397"/>
        </w:trPr>
        <w:tc>
          <w:tcPr>
            <w:tcW w:w="9868" w:type="dxa"/>
            <w:gridSpan w:val="2"/>
            <w:shd w:val="clear" w:color="auto" w:fill="C6D9F1" w:themeFill="text2" w:themeFillTint="33"/>
            <w:vAlign w:val="center"/>
          </w:tcPr>
          <w:p w14:paraId="07EC3742" w14:textId="490E6D0F" w:rsidR="0040372E" w:rsidRPr="00597A07" w:rsidRDefault="0040372E" w:rsidP="0040372E">
            <w:pPr>
              <w:pStyle w:val="Bezproreda"/>
              <w:jc w:val="center"/>
              <w:rPr>
                <w:rFonts w:ascii="Arial" w:hAnsi="Arial" w:cs="Arial"/>
                <w:b/>
                <w:bCs/>
              </w:rPr>
            </w:pPr>
            <w:r w:rsidRPr="00597A07">
              <w:rPr>
                <w:rFonts w:ascii="Arial" w:hAnsi="Arial" w:cs="Arial"/>
                <w:b/>
                <w:bCs/>
              </w:rPr>
              <w:t>Rekon</w:t>
            </w:r>
            <w:r>
              <w:rPr>
                <w:rFonts w:ascii="Arial" w:hAnsi="Arial" w:cs="Arial"/>
                <w:b/>
                <w:bCs/>
              </w:rPr>
              <w:t>strukcija operativne obale Sv. Bernardin</w:t>
            </w:r>
          </w:p>
        </w:tc>
      </w:tr>
      <w:tr w:rsidR="0040372E" w:rsidRPr="00A70235" w14:paraId="69FB077B" w14:textId="61B60D55" w:rsidTr="00D229FA">
        <w:tc>
          <w:tcPr>
            <w:tcW w:w="7938" w:type="dxa"/>
          </w:tcPr>
          <w:p w14:paraId="059E3E04" w14:textId="4397DF6B" w:rsidR="0040372E" w:rsidRPr="00B45CB0" w:rsidRDefault="008759AD" w:rsidP="0040372E">
            <w:pPr>
              <w:pStyle w:val="Bezproreda"/>
              <w:jc w:val="both"/>
              <w:rPr>
                <w:rFonts w:ascii="Arial" w:hAnsi="Arial" w:cs="Arial"/>
              </w:rPr>
            </w:pPr>
            <w:r>
              <w:rPr>
                <w:rFonts w:ascii="Arial" w:hAnsi="Arial" w:cs="Arial"/>
              </w:rPr>
              <w:t xml:space="preserve">Nabava usluge izrade elaborata za ocjenu o potrebi izrade procjene utjecaja na okoliš za rekonstrukciju operativne obale Sv. Bernardnin u luci Krk </w:t>
            </w:r>
            <w:r w:rsidR="0040372E">
              <w:rPr>
                <w:rFonts w:ascii="Arial" w:hAnsi="Arial" w:cs="Arial"/>
              </w:rPr>
              <w:t>(0552)</w:t>
            </w:r>
          </w:p>
        </w:tc>
        <w:tc>
          <w:tcPr>
            <w:tcW w:w="1930" w:type="dxa"/>
            <w:vAlign w:val="center"/>
          </w:tcPr>
          <w:p w14:paraId="22BDE4B0" w14:textId="06526B22" w:rsidR="0040372E" w:rsidRPr="00B45CB0" w:rsidRDefault="008759AD" w:rsidP="0040372E">
            <w:pPr>
              <w:pStyle w:val="Bezproreda"/>
              <w:jc w:val="right"/>
              <w:rPr>
                <w:rFonts w:ascii="Arial" w:hAnsi="Arial" w:cs="Arial"/>
              </w:rPr>
            </w:pPr>
            <w:r>
              <w:rPr>
                <w:rFonts w:ascii="Arial" w:hAnsi="Arial" w:cs="Arial"/>
              </w:rPr>
              <w:t>3.750</w:t>
            </w:r>
            <w:r w:rsidR="0040372E">
              <w:rPr>
                <w:rFonts w:ascii="Arial" w:hAnsi="Arial" w:cs="Arial"/>
              </w:rPr>
              <w:t>,00</w:t>
            </w:r>
          </w:p>
        </w:tc>
      </w:tr>
      <w:tr w:rsidR="0040372E" w:rsidRPr="00A70235" w14:paraId="5A1D03B4" w14:textId="128BD428" w:rsidTr="00D229FA">
        <w:tc>
          <w:tcPr>
            <w:tcW w:w="7938" w:type="dxa"/>
            <w:tcBorders>
              <w:bottom w:val="single" w:sz="4" w:space="0" w:color="auto"/>
            </w:tcBorders>
          </w:tcPr>
          <w:p w14:paraId="406EF42B" w14:textId="6874B7FC" w:rsidR="0040372E" w:rsidRPr="00B45CB0" w:rsidRDefault="0040372E" w:rsidP="0040372E">
            <w:pPr>
              <w:pStyle w:val="Bezproreda"/>
              <w:jc w:val="both"/>
              <w:rPr>
                <w:rFonts w:ascii="Arial" w:hAnsi="Arial" w:cs="Arial"/>
              </w:rPr>
            </w:pPr>
            <w:r w:rsidRPr="00A72263">
              <w:rPr>
                <w:rFonts w:ascii="Arial" w:hAnsi="Arial" w:cs="Arial"/>
              </w:rPr>
              <w:t xml:space="preserve">Nabava </w:t>
            </w:r>
            <w:r w:rsidR="008759AD">
              <w:rPr>
                <w:rFonts w:ascii="Arial" w:hAnsi="Arial" w:cs="Arial"/>
              </w:rPr>
              <w:t xml:space="preserve">usluge podmorskog i nadmorskog snimanja dijela operativne </w:t>
            </w:r>
            <w:r w:rsidRPr="00A72263">
              <w:rPr>
                <w:rFonts w:ascii="Arial" w:hAnsi="Arial" w:cs="Arial"/>
              </w:rPr>
              <w:t>obale Sv. Bernardin u luci Krk</w:t>
            </w:r>
            <w:r>
              <w:rPr>
                <w:rFonts w:ascii="Arial" w:hAnsi="Arial" w:cs="Arial"/>
              </w:rPr>
              <w:t xml:space="preserve"> (0552)</w:t>
            </w:r>
          </w:p>
        </w:tc>
        <w:tc>
          <w:tcPr>
            <w:tcW w:w="1930" w:type="dxa"/>
            <w:tcBorders>
              <w:bottom w:val="single" w:sz="4" w:space="0" w:color="auto"/>
            </w:tcBorders>
            <w:vAlign w:val="center"/>
          </w:tcPr>
          <w:p w14:paraId="7B99E617" w14:textId="54E124F4" w:rsidR="0040372E" w:rsidRPr="00B45CB0" w:rsidRDefault="008759AD" w:rsidP="0040372E">
            <w:pPr>
              <w:pStyle w:val="Bezproreda"/>
              <w:jc w:val="right"/>
              <w:rPr>
                <w:rFonts w:ascii="Arial" w:hAnsi="Arial" w:cs="Arial"/>
              </w:rPr>
            </w:pPr>
            <w:r>
              <w:rPr>
                <w:rFonts w:ascii="Arial" w:hAnsi="Arial" w:cs="Arial"/>
              </w:rPr>
              <w:t>15.625</w:t>
            </w:r>
            <w:r w:rsidR="0040372E">
              <w:rPr>
                <w:rFonts w:ascii="Arial" w:hAnsi="Arial" w:cs="Arial"/>
              </w:rPr>
              <w:t>,00</w:t>
            </w:r>
          </w:p>
        </w:tc>
      </w:tr>
      <w:tr w:rsidR="0040372E" w:rsidRPr="00A70235" w14:paraId="2109A087" w14:textId="77777777" w:rsidTr="006E218D">
        <w:trPr>
          <w:trHeight w:val="397"/>
        </w:trPr>
        <w:tc>
          <w:tcPr>
            <w:tcW w:w="9868" w:type="dxa"/>
            <w:gridSpan w:val="2"/>
            <w:shd w:val="clear" w:color="auto" w:fill="C6D9F1" w:themeFill="text2" w:themeFillTint="33"/>
            <w:vAlign w:val="center"/>
          </w:tcPr>
          <w:p w14:paraId="270FB7C4" w14:textId="148F6A91" w:rsidR="0040372E" w:rsidRPr="00597A07" w:rsidRDefault="0040372E" w:rsidP="006E218D">
            <w:pPr>
              <w:pStyle w:val="Bezproreda"/>
              <w:jc w:val="center"/>
              <w:rPr>
                <w:rFonts w:ascii="Arial" w:hAnsi="Arial" w:cs="Arial"/>
                <w:b/>
                <w:bCs/>
              </w:rPr>
            </w:pPr>
            <w:r>
              <w:rPr>
                <w:rFonts w:ascii="Arial" w:hAnsi="Arial" w:cs="Arial"/>
                <w:b/>
                <w:bCs/>
              </w:rPr>
              <w:t>Kamena montažna kućica za potrebe lučkih redara</w:t>
            </w:r>
          </w:p>
        </w:tc>
      </w:tr>
      <w:tr w:rsidR="0040372E" w:rsidRPr="00A70235" w14:paraId="46133E5F" w14:textId="77777777" w:rsidTr="00D229FA">
        <w:tc>
          <w:tcPr>
            <w:tcW w:w="7938" w:type="dxa"/>
            <w:tcBorders>
              <w:bottom w:val="single" w:sz="4" w:space="0" w:color="auto"/>
            </w:tcBorders>
          </w:tcPr>
          <w:p w14:paraId="228B4BB3" w14:textId="3105DE58" w:rsidR="0040372E" w:rsidRPr="00A72263" w:rsidRDefault="0040372E" w:rsidP="0040372E">
            <w:pPr>
              <w:pStyle w:val="Bezproreda"/>
              <w:jc w:val="both"/>
              <w:rPr>
                <w:rFonts w:ascii="Arial" w:hAnsi="Arial" w:cs="Arial"/>
              </w:rPr>
            </w:pPr>
            <w:r w:rsidRPr="0040372E">
              <w:rPr>
                <w:rFonts w:ascii="Arial" w:hAnsi="Arial" w:cs="Arial"/>
              </w:rPr>
              <w:t>Nabava radova na uređenju platoa za postavu prijenosne montažne kamene kućice za potrebe lučkih redara u luci Krk (radovi uključuju i radove na priključku vode i struje te Internet)</w:t>
            </w:r>
            <w:r>
              <w:rPr>
                <w:rFonts w:ascii="Arial" w:hAnsi="Arial" w:cs="Arial"/>
              </w:rPr>
              <w:t xml:space="preserve"> - (05134)</w:t>
            </w:r>
          </w:p>
        </w:tc>
        <w:tc>
          <w:tcPr>
            <w:tcW w:w="1930" w:type="dxa"/>
            <w:tcBorders>
              <w:bottom w:val="single" w:sz="4" w:space="0" w:color="auto"/>
            </w:tcBorders>
            <w:vAlign w:val="center"/>
          </w:tcPr>
          <w:p w14:paraId="54E3E69F" w14:textId="74220239" w:rsidR="0040372E" w:rsidRDefault="0040372E" w:rsidP="0040372E">
            <w:pPr>
              <w:pStyle w:val="Bezproreda"/>
              <w:jc w:val="right"/>
              <w:rPr>
                <w:rFonts w:ascii="Arial" w:hAnsi="Arial" w:cs="Arial"/>
              </w:rPr>
            </w:pPr>
            <w:r>
              <w:rPr>
                <w:rFonts w:ascii="Arial" w:hAnsi="Arial" w:cs="Arial"/>
              </w:rPr>
              <w:t>8.750,00</w:t>
            </w:r>
          </w:p>
        </w:tc>
      </w:tr>
      <w:tr w:rsidR="0040372E" w:rsidRPr="00A70235" w14:paraId="49C23060" w14:textId="77777777" w:rsidTr="00D229FA">
        <w:tc>
          <w:tcPr>
            <w:tcW w:w="7938" w:type="dxa"/>
            <w:tcBorders>
              <w:bottom w:val="single" w:sz="4" w:space="0" w:color="auto"/>
            </w:tcBorders>
          </w:tcPr>
          <w:p w14:paraId="5BEF52F0" w14:textId="13B8DDA6" w:rsidR="0040372E" w:rsidRPr="00A72263" w:rsidRDefault="0040372E" w:rsidP="0040372E">
            <w:pPr>
              <w:pStyle w:val="Bezproreda"/>
              <w:jc w:val="both"/>
              <w:rPr>
                <w:rFonts w:ascii="Arial" w:hAnsi="Arial" w:cs="Arial"/>
              </w:rPr>
            </w:pPr>
            <w:r w:rsidRPr="0040372E">
              <w:rPr>
                <w:rFonts w:ascii="Arial" w:hAnsi="Arial" w:cs="Arial"/>
              </w:rPr>
              <w:t>Nabava i postavljanje prijenosne montažne kamene kućice za potrebe lučkih redara u luci Krk</w:t>
            </w:r>
            <w:r>
              <w:rPr>
                <w:rFonts w:ascii="Arial" w:hAnsi="Arial" w:cs="Arial"/>
              </w:rPr>
              <w:t xml:space="preserve"> (05131)</w:t>
            </w:r>
          </w:p>
        </w:tc>
        <w:tc>
          <w:tcPr>
            <w:tcW w:w="1930" w:type="dxa"/>
            <w:tcBorders>
              <w:bottom w:val="single" w:sz="4" w:space="0" w:color="auto"/>
            </w:tcBorders>
            <w:vAlign w:val="center"/>
          </w:tcPr>
          <w:p w14:paraId="074DABBD" w14:textId="61CEBCDA" w:rsidR="0040372E" w:rsidRDefault="0040372E" w:rsidP="0040372E">
            <w:pPr>
              <w:pStyle w:val="Bezproreda"/>
              <w:jc w:val="right"/>
              <w:rPr>
                <w:rFonts w:ascii="Arial" w:hAnsi="Arial" w:cs="Arial"/>
              </w:rPr>
            </w:pPr>
            <w:r>
              <w:rPr>
                <w:rFonts w:ascii="Arial" w:hAnsi="Arial" w:cs="Arial"/>
              </w:rPr>
              <w:t>18.125,00</w:t>
            </w:r>
          </w:p>
        </w:tc>
      </w:tr>
      <w:tr w:rsidR="0040372E" w:rsidRPr="0082763D" w14:paraId="732FF5F1"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357561A6" w14:textId="00A302E1" w:rsidR="0040372E" w:rsidRPr="0082763D" w:rsidRDefault="0040372E" w:rsidP="0040372E">
            <w:pPr>
              <w:pStyle w:val="Bezproreda"/>
              <w:jc w:val="center"/>
              <w:rPr>
                <w:rFonts w:ascii="Arial" w:hAnsi="Arial" w:cs="Arial"/>
                <w:b/>
                <w:bCs/>
                <w:sz w:val="24"/>
                <w:szCs w:val="24"/>
              </w:rPr>
            </w:pPr>
            <w:r w:rsidRPr="0082763D">
              <w:rPr>
                <w:rFonts w:ascii="Arial" w:hAnsi="Arial" w:cs="Arial"/>
                <w:b/>
                <w:bCs/>
                <w:sz w:val="24"/>
                <w:szCs w:val="24"/>
              </w:rPr>
              <w:t>LUKA BAŠKA</w:t>
            </w:r>
          </w:p>
        </w:tc>
      </w:tr>
      <w:tr w:rsidR="0040372E" w:rsidRPr="00A70235" w14:paraId="4D61AC54" w14:textId="77777777" w:rsidTr="00D229FA">
        <w:trPr>
          <w:trHeight w:val="397"/>
        </w:trPr>
        <w:tc>
          <w:tcPr>
            <w:tcW w:w="9868" w:type="dxa"/>
            <w:gridSpan w:val="2"/>
            <w:shd w:val="clear" w:color="auto" w:fill="C6D9F1" w:themeFill="text2" w:themeFillTint="33"/>
            <w:vAlign w:val="center"/>
          </w:tcPr>
          <w:p w14:paraId="094F9707" w14:textId="2105A26B" w:rsidR="0040372E" w:rsidRPr="002B6BCE" w:rsidRDefault="0040372E" w:rsidP="0040372E">
            <w:pPr>
              <w:pStyle w:val="Bezproreda"/>
              <w:jc w:val="center"/>
              <w:rPr>
                <w:rFonts w:ascii="Arial" w:hAnsi="Arial" w:cs="Arial"/>
                <w:b/>
                <w:bCs/>
              </w:rPr>
            </w:pPr>
            <w:r w:rsidRPr="002B6BCE">
              <w:rPr>
                <w:rFonts w:ascii="Arial" w:hAnsi="Arial" w:cs="Arial"/>
                <w:b/>
                <w:bCs/>
              </w:rPr>
              <w:t>Rekonstrukcija luke</w:t>
            </w:r>
            <w:r>
              <w:rPr>
                <w:rFonts w:ascii="Arial" w:hAnsi="Arial" w:cs="Arial"/>
                <w:b/>
                <w:bCs/>
              </w:rPr>
              <w:t xml:space="preserve"> Baška</w:t>
            </w:r>
            <w:r w:rsidRPr="002B6BCE">
              <w:rPr>
                <w:rFonts w:ascii="Arial" w:hAnsi="Arial" w:cs="Arial"/>
                <w:b/>
                <w:bCs/>
              </w:rPr>
              <w:t xml:space="preserve"> – IV. Faza – izgradnja gata ispred Stare rive te gata „T“ tlocrta u akvatoriju između Garofulina i Stare rive</w:t>
            </w:r>
            <w:r>
              <w:rPr>
                <w:rFonts w:ascii="Arial" w:hAnsi="Arial" w:cs="Arial"/>
                <w:b/>
                <w:bCs/>
              </w:rPr>
              <w:t xml:space="preserve"> – II. ugovor</w:t>
            </w:r>
          </w:p>
        </w:tc>
      </w:tr>
      <w:tr w:rsidR="00D60BCB" w:rsidRPr="00A70235" w14:paraId="0EE5DC93" w14:textId="77777777" w:rsidTr="00D229FA">
        <w:tc>
          <w:tcPr>
            <w:tcW w:w="7938" w:type="dxa"/>
            <w:tcBorders>
              <w:bottom w:val="single" w:sz="4" w:space="0" w:color="auto"/>
            </w:tcBorders>
          </w:tcPr>
          <w:p w14:paraId="0D0EB00F" w14:textId="56931709" w:rsidR="00D60BCB" w:rsidRDefault="008B182E" w:rsidP="0040372E">
            <w:pPr>
              <w:pStyle w:val="Bezproreda"/>
              <w:jc w:val="both"/>
              <w:rPr>
                <w:rFonts w:ascii="Arial" w:hAnsi="Arial" w:cs="Arial"/>
              </w:rPr>
            </w:pPr>
            <w:r w:rsidRPr="008B182E">
              <w:rPr>
                <w:rFonts w:ascii="Arial" w:hAnsi="Arial" w:cs="Arial"/>
              </w:rPr>
              <w:t>Nabava radova na rekonstrukciji luke Baška - IV faza- II ugovor</w:t>
            </w:r>
            <w:r>
              <w:rPr>
                <w:rFonts w:ascii="Arial" w:hAnsi="Arial" w:cs="Arial"/>
              </w:rPr>
              <w:t xml:space="preserve"> (05131)</w:t>
            </w:r>
          </w:p>
        </w:tc>
        <w:tc>
          <w:tcPr>
            <w:tcW w:w="1930" w:type="dxa"/>
            <w:tcBorders>
              <w:bottom w:val="single" w:sz="4" w:space="0" w:color="auto"/>
            </w:tcBorders>
            <w:vAlign w:val="center"/>
          </w:tcPr>
          <w:p w14:paraId="0784DB83" w14:textId="3A709410" w:rsidR="00D60BCB" w:rsidRDefault="008B182E" w:rsidP="0040372E">
            <w:pPr>
              <w:pStyle w:val="Bezproreda"/>
              <w:jc w:val="right"/>
              <w:rPr>
                <w:rFonts w:ascii="Arial" w:hAnsi="Arial" w:cs="Arial"/>
              </w:rPr>
            </w:pPr>
            <w:r>
              <w:rPr>
                <w:rFonts w:ascii="Arial" w:hAnsi="Arial" w:cs="Arial"/>
              </w:rPr>
              <w:t>381.566,00</w:t>
            </w:r>
          </w:p>
        </w:tc>
      </w:tr>
      <w:tr w:rsidR="00D60BCB" w:rsidRPr="00A70235" w14:paraId="370BA3A8" w14:textId="77777777" w:rsidTr="00D229FA">
        <w:tc>
          <w:tcPr>
            <w:tcW w:w="7938" w:type="dxa"/>
            <w:tcBorders>
              <w:bottom w:val="single" w:sz="4" w:space="0" w:color="auto"/>
            </w:tcBorders>
          </w:tcPr>
          <w:p w14:paraId="234BBEC8" w14:textId="75EDE514" w:rsidR="00D60BCB" w:rsidRDefault="008B182E" w:rsidP="0040372E">
            <w:pPr>
              <w:pStyle w:val="Bezproreda"/>
              <w:jc w:val="both"/>
              <w:rPr>
                <w:rFonts w:ascii="Arial" w:hAnsi="Arial" w:cs="Arial"/>
              </w:rPr>
            </w:pPr>
            <w:r w:rsidRPr="008B182E">
              <w:rPr>
                <w:rFonts w:ascii="Arial" w:hAnsi="Arial" w:cs="Arial"/>
              </w:rPr>
              <w:t>Usluge stručnog nadzora za radove na rekonstrukciji luke Baška - IV faza - II.</w:t>
            </w:r>
            <w:r>
              <w:rPr>
                <w:rFonts w:ascii="Arial" w:hAnsi="Arial" w:cs="Arial"/>
              </w:rPr>
              <w:t xml:space="preserve"> (05531)</w:t>
            </w:r>
          </w:p>
        </w:tc>
        <w:tc>
          <w:tcPr>
            <w:tcW w:w="1930" w:type="dxa"/>
            <w:tcBorders>
              <w:bottom w:val="single" w:sz="4" w:space="0" w:color="auto"/>
            </w:tcBorders>
            <w:vAlign w:val="center"/>
          </w:tcPr>
          <w:p w14:paraId="2BE2CE28" w14:textId="737C2A1B" w:rsidR="00D60BCB" w:rsidRDefault="008B182E" w:rsidP="0040372E">
            <w:pPr>
              <w:pStyle w:val="Bezproreda"/>
              <w:jc w:val="right"/>
              <w:rPr>
                <w:rFonts w:ascii="Arial" w:hAnsi="Arial" w:cs="Arial"/>
              </w:rPr>
            </w:pPr>
            <w:r>
              <w:rPr>
                <w:rFonts w:ascii="Arial" w:hAnsi="Arial" w:cs="Arial"/>
              </w:rPr>
              <w:t>11.500,00</w:t>
            </w:r>
          </w:p>
        </w:tc>
      </w:tr>
      <w:tr w:rsidR="00D60BCB" w:rsidRPr="00A70235" w14:paraId="7AF161C8" w14:textId="77777777" w:rsidTr="00D229FA">
        <w:tc>
          <w:tcPr>
            <w:tcW w:w="7938" w:type="dxa"/>
            <w:tcBorders>
              <w:bottom w:val="single" w:sz="4" w:space="0" w:color="auto"/>
            </w:tcBorders>
          </w:tcPr>
          <w:p w14:paraId="332DC54B" w14:textId="549B2368" w:rsidR="00D60BCB" w:rsidRDefault="008B182E" w:rsidP="0040372E">
            <w:pPr>
              <w:pStyle w:val="Bezproreda"/>
              <w:jc w:val="both"/>
              <w:rPr>
                <w:rFonts w:ascii="Arial" w:hAnsi="Arial" w:cs="Arial"/>
              </w:rPr>
            </w:pPr>
            <w:r w:rsidRPr="008B182E">
              <w:rPr>
                <w:rFonts w:ascii="Arial" w:hAnsi="Arial" w:cs="Arial"/>
              </w:rPr>
              <w:lastRenderedPageBreak/>
              <w:t>Usluge koordinatora za radove na rekonstrukciji luke Baška - IV faza - II. ugovor</w:t>
            </w:r>
            <w:r>
              <w:rPr>
                <w:rFonts w:ascii="Arial" w:hAnsi="Arial" w:cs="Arial"/>
              </w:rPr>
              <w:t xml:space="preserve"> (05531)</w:t>
            </w:r>
          </w:p>
        </w:tc>
        <w:tc>
          <w:tcPr>
            <w:tcW w:w="1930" w:type="dxa"/>
            <w:tcBorders>
              <w:bottom w:val="single" w:sz="4" w:space="0" w:color="auto"/>
            </w:tcBorders>
            <w:vAlign w:val="center"/>
          </w:tcPr>
          <w:p w14:paraId="7DF6AA54" w14:textId="36CE35C3" w:rsidR="00D60BCB" w:rsidRDefault="008B182E" w:rsidP="0040372E">
            <w:pPr>
              <w:pStyle w:val="Bezproreda"/>
              <w:jc w:val="right"/>
              <w:rPr>
                <w:rFonts w:ascii="Arial" w:hAnsi="Arial" w:cs="Arial"/>
              </w:rPr>
            </w:pPr>
            <w:r>
              <w:rPr>
                <w:rFonts w:ascii="Arial" w:hAnsi="Arial" w:cs="Arial"/>
              </w:rPr>
              <w:t>2.500,00</w:t>
            </w:r>
          </w:p>
        </w:tc>
      </w:tr>
      <w:tr w:rsidR="00D60BCB" w:rsidRPr="00A70235" w14:paraId="18F07F9A" w14:textId="77777777" w:rsidTr="00D229FA">
        <w:tc>
          <w:tcPr>
            <w:tcW w:w="7938" w:type="dxa"/>
            <w:tcBorders>
              <w:bottom w:val="single" w:sz="4" w:space="0" w:color="auto"/>
            </w:tcBorders>
          </w:tcPr>
          <w:p w14:paraId="19412CDF" w14:textId="193C5B2C" w:rsidR="00D60BCB" w:rsidRDefault="008B182E" w:rsidP="0040372E">
            <w:pPr>
              <w:pStyle w:val="Bezproreda"/>
              <w:jc w:val="both"/>
              <w:rPr>
                <w:rFonts w:ascii="Arial" w:hAnsi="Arial" w:cs="Arial"/>
              </w:rPr>
            </w:pPr>
            <w:r w:rsidRPr="008B182E">
              <w:rPr>
                <w:rFonts w:ascii="Arial" w:hAnsi="Arial" w:cs="Arial"/>
              </w:rPr>
              <w:t>Usluge projektantskog nadzora nad radovima na rekonstrukciji luke Baška - IV faza - II. ugovor</w:t>
            </w:r>
            <w:r>
              <w:rPr>
                <w:rFonts w:ascii="Arial" w:hAnsi="Arial" w:cs="Arial"/>
              </w:rPr>
              <w:t xml:space="preserve"> (05532)</w:t>
            </w:r>
          </w:p>
        </w:tc>
        <w:tc>
          <w:tcPr>
            <w:tcW w:w="1930" w:type="dxa"/>
            <w:tcBorders>
              <w:bottom w:val="single" w:sz="4" w:space="0" w:color="auto"/>
            </w:tcBorders>
            <w:vAlign w:val="center"/>
          </w:tcPr>
          <w:p w14:paraId="74631A2F" w14:textId="43914DB3" w:rsidR="00D60BCB" w:rsidRDefault="008B182E" w:rsidP="0040372E">
            <w:pPr>
              <w:pStyle w:val="Bezproreda"/>
              <w:jc w:val="right"/>
              <w:rPr>
                <w:rFonts w:ascii="Arial" w:hAnsi="Arial" w:cs="Arial"/>
              </w:rPr>
            </w:pPr>
            <w:r>
              <w:rPr>
                <w:rFonts w:ascii="Arial" w:hAnsi="Arial" w:cs="Arial"/>
              </w:rPr>
              <w:t>6.000,00</w:t>
            </w:r>
          </w:p>
        </w:tc>
      </w:tr>
      <w:tr w:rsidR="00D60BCB" w:rsidRPr="00A70235" w14:paraId="3192C788" w14:textId="77777777" w:rsidTr="00D229FA">
        <w:tc>
          <w:tcPr>
            <w:tcW w:w="7938" w:type="dxa"/>
            <w:tcBorders>
              <w:bottom w:val="single" w:sz="4" w:space="0" w:color="auto"/>
            </w:tcBorders>
          </w:tcPr>
          <w:p w14:paraId="6B7BC252" w14:textId="47643A9B" w:rsidR="00D60BCB" w:rsidRDefault="008B182E" w:rsidP="0040372E">
            <w:pPr>
              <w:pStyle w:val="Bezproreda"/>
              <w:jc w:val="both"/>
              <w:rPr>
                <w:rFonts w:ascii="Arial" w:hAnsi="Arial" w:cs="Arial"/>
              </w:rPr>
            </w:pPr>
            <w:r w:rsidRPr="008B182E">
              <w:rPr>
                <w:rFonts w:ascii="Arial" w:hAnsi="Arial" w:cs="Arial"/>
              </w:rPr>
              <w:t>Priključak struje za rekonstrukcij</w:t>
            </w:r>
            <w:r>
              <w:rPr>
                <w:rFonts w:ascii="Arial" w:hAnsi="Arial" w:cs="Arial"/>
              </w:rPr>
              <w:t>u</w:t>
            </w:r>
            <w:r w:rsidRPr="008B182E">
              <w:rPr>
                <w:rFonts w:ascii="Arial" w:hAnsi="Arial" w:cs="Arial"/>
              </w:rPr>
              <w:t xml:space="preserve"> luke Baška</w:t>
            </w:r>
            <w:r>
              <w:rPr>
                <w:rFonts w:ascii="Arial" w:hAnsi="Arial" w:cs="Arial"/>
              </w:rPr>
              <w:t xml:space="preserve"> - </w:t>
            </w:r>
            <w:r w:rsidRPr="008B182E">
              <w:rPr>
                <w:rFonts w:ascii="Arial" w:hAnsi="Arial" w:cs="Arial"/>
              </w:rPr>
              <w:t>IV. faz</w:t>
            </w:r>
            <w:r>
              <w:rPr>
                <w:rFonts w:ascii="Arial" w:hAnsi="Arial" w:cs="Arial"/>
              </w:rPr>
              <w:t>a (05131)</w:t>
            </w:r>
          </w:p>
        </w:tc>
        <w:tc>
          <w:tcPr>
            <w:tcW w:w="1930" w:type="dxa"/>
            <w:tcBorders>
              <w:bottom w:val="single" w:sz="4" w:space="0" w:color="auto"/>
            </w:tcBorders>
            <w:vAlign w:val="center"/>
          </w:tcPr>
          <w:p w14:paraId="05DAAFB1" w14:textId="0F50B9FA" w:rsidR="00D60BCB" w:rsidRDefault="008B182E" w:rsidP="0040372E">
            <w:pPr>
              <w:pStyle w:val="Bezproreda"/>
              <w:jc w:val="right"/>
              <w:rPr>
                <w:rFonts w:ascii="Arial" w:hAnsi="Arial" w:cs="Arial"/>
              </w:rPr>
            </w:pPr>
            <w:r>
              <w:rPr>
                <w:rFonts w:ascii="Arial" w:hAnsi="Arial" w:cs="Arial"/>
              </w:rPr>
              <w:t>10.000,00</w:t>
            </w:r>
          </w:p>
        </w:tc>
      </w:tr>
      <w:tr w:rsidR="0040372E" w:rsidRPr="00A70235" w14:paraId="392D9D4F" w14:textId="77777777" w:rsidTr="00D229FA">
        <w:tc>
          <w:tcPr>
            <w:tcW w:w="7938" w:type="dxa"/>
            <w:tcBorders>
              <w:bottom w:val="single" w:sz="4" w:space="0" w:color="auto"/>
            </w:tcBorders>
          </w:tcPr>
          <w:p w14:paraId="5F7A87FB" w14:textId="3100A075" w:rsidR="0040372E" w:rsidRDefault="008B182E" w:rsidP="0040372E">
            <w:pPr>
              <w:pStyle w:val="Bezproreda"/>
              <w:jc w:val="both"/>
              <w:rPr>
                <w:rFonts w:ascii="Arial" w:hAnsi="Arial" w:cs="Arial"/>
              </w:rPr>
            </w:pPr>
            <w:r w:rsidRPr="008B182E">
              <w:rPr>
                <w:rFonts w:ascii="Arial" w:hAnsi="Arial" w:cs="Arial"/>
              </w:rPr>
              <w:t>Priključak vode za rekonstrukcij</w:t>
            </w:r>
            <w:r>
              <w:rPr>
                <w:rFonts w:ascii="Arial" w:hAnsi="Arial" w:cs="Arial"/>
              </w:rPr>
              <w:t>u</w:t>
            </w:r>
            <w:r w:rsidRPr="008B182E">
              <w:rPr>
                <w:rFonts w:ascii="Arial" w:hAnsi="Arial" w:cs="Arial"/>
              </w:rPr>
              <w:t xml:space="preserve"> luke Baška - IV. faza</w:t>
            </w:r>
            <w:r>
              <w:rPr>
                <w:rFonts w:ascii="Arial" w:hAnsi="Arial" w:cs="Arial"/>
              </w:rPr>
              <w:t xml:space="preserve"> (05131)</w:t>
            </w:r>
          </w:p>
        </w:tc>
        <w:tc>
          <w:tcPr>
            <w:tcW w:w="1930" w:type="dxa"/>
            <w:tcBorders>
              <w:bottom w:val="single" w:sz="4" w:space="0" w:color="auto"/>
            </w:tcBorders>
            <w:vAlign w:val="center"/>
          </w:tcPr>
          <w:p w14:paraId="7ABF9580" w14:textId="57BDBDB7" w:rsidR="0040372E" w:rsidRDefault="008B182E" w:rsidP="0040372E">
            <w:pPr>
              <w:pStyle w:val="Bezproreda"/>
              <w:jc w:val="right"/>
              <w:rPr>
                <w:rFonts w:ascii="Arial" w:hAnsi="Arial" w:cs="Arial"/>
              </w:rPr>
            </w:pPr>
            <w:r>
              <w:rPr>
                <w:rFonts w:ascii="Arial" w:hAnsi="Arial" w:cs="Arial"/>
              </w:rPr>
              <w:t>4.521,00</w:t>
            </w:r>
          </w:p>
        </w:tc>
      </w:tr>
      <w:tr w:rsidR="0040372E" w:rsidRPr="00B274F3" w14:paraId="73FDA949" w14:textId="0D03F722" w:rsidTr="00D229FA">
        <w:trPr>
          <w:trHeight w:val="397"/>
        </w:trPr>
        <w:tc>
          <w:tcPr>
            <w:tcW w:w="9868" w:type="dxa"/>
            <w:gridSpan w:val="2"/>
            <w:shd w:val="clear" w:color="auto" w:fill="C6D9F1" w:themeFill="text2" w:themeFillTint="33"/>
            <w:vAlign w:val="center"/>
          </w:tcPr>
          <w:p w14:paraId="6C2C7A9D" w14:textId="6762C89F" w:rsidR="0040372E" w:rsidRPr="00BC5E89" w:rsidRDefault="008B182E" w:rsidP="0040372E">
            <w:pPr>
              <w:pStyle w:val="Bezproreda"/>
              <w:jc w:val="center"/>
              <w:rPr>
                <w:rFonts w:ascii="Arial" w:hAnsi="Arial" w:cs="Arial"/>
                <w:b/>
                <w:bCs/>
              </w:rPr>
            </w:pPr>
            <w:r>
              <w:rPr>
                <w:rFonts w:ascii="Arial" w:hAnsi="Arial" w:cs="Arial"/>
                <w:b/>
                <w:bCs/>
              </w:rPr>
              <w:t>Rekonstrukcija istezališta u luci Baška</w:t>
            </w:r>
          </w:p>
        </w:tc>
      </w:tr>
      <w:tr w:rsidR="0040372E" w:rsidRPr="00A70235" w14:paraId="3B76FD7C" w14:textId="0168B9C6" w:rsidTr="00D229FA">
        <w:tc>
          <w:tcPr>
            <w:tcW w:w="7938" w:type="dxa"/>
          </w:tcPr>
          <w:p w14:paraId="157E2CE5" w14:textId="60D5BFEC" w:rsidR="0040372E" w:rsidRDefault="008B182E" w:rsidP="0040372E">
            <w:pPr>
              <w:pStyle w:val="Bezproreda"/>
              <w:jc w:val="both"/>
              <w:rPr>
                <w:rFonts w:ascii="Arial" w:hAnsi="Arial" w:cs="Arial"/>
              </w:rPr>
            </w:pPr>
            <w:r w:rsidRPr="008B182E">
              <w:rPr>
                <w:rFonts w:ascii="Arial" w:hAnsi="Arial" w:cs="Arial"/>
              </w:rPr>
              <w:t>Usluge izrade geodetske podloge za potrebe izrade glavnog projekta za rekonstrukciju istezališta u luci Baška</w:t>
            </w:r>
            <w:r>
              <w:rPr>
                <w:rFonts w:ascii="Arial" w:hAnsi="Arial" w:cs="Arial"/>
              </w:rPr>
              <w:t xml:space="preserve"> (0552)</w:t>
            </w:r>
          </w:p>
        </w:tc>
        <w:tc>
          <w:tcPr>
            <w:tcW w:w="1930" w:type="dxa"/>
            <w:vAlign w:val="center"/>
          </w:tcPr>
          <w:p w14:paraId="7CEF8AC2" w14:textId="0518B721" w:rsidR="0040372E" w:rsidRDefault="008B182E" w:rsidP="0040372E">
            <w:pPr>
              <w:pStyle w:val="Bezproreda"/>
              <w:jc w:val="right"/>
              <w:rPr>
                <w:rFonts w:ascii="Arial" w:hAnsi="Arial" w:cs="Arial"/>
              </w:rPr>
            </w:pPr>
            <w:r>
              <w:rPr>
                <w:rFonts w:ascii="Arial" w:hAnsi="Arial" w:cs="Arial"/>
              </w:rPr>
              <w:t>1.875,00</w:t>
            </w:r>
          </w:p>
        </w:tc>
      </w:tr>
      <w:tr w:rsidR="0040372E" w:rsidRPr="00FA0F22" w14:paraId="212FE520" w14:textId="33894C90" w:rsidTr="00D229FA">
        <w:tc>
          <w:tcPr>
            <w:tcW w:w="7938" w:type="dxa"/>
            <w:tcBorders>
              <w:bottom w:val="single" w:sz="4" w:space="0" w:color="auto"/>
            </w:tcBorders>
          </w:tcPr>
          <w:p w14:paraId="28798067" w14:textId="36541AA2" w:rsidR="0040372E" w:rsidRDefault="008B182E" w:rsidP="0040372E">
            <w:pPr>
              <w:pStyle w:val="Bezproreda"/>
              <w:jc w:val="both"/>
              <w:rPr>
                <w:rFonts w:ascii="Arial" w:hAnsi="Arial" w:cs="Arial"/>
              </w:rPr>
            </w:pPr>
            <w:r w:rsidRPr="008B182E">
              <w:rPr>
                <w:rFonts w:ascii="Arial" w:hAnsi="Arial" w:cs="Arial"/>
              </w:rPr>
              <w:t>Usluge izrade glavnog projekta za rekonstrukciju istezališta u luci Baška</w:t>
            </w:r>
            <w:r>
              <w:rPr>
                <w:rFonts w:ascii="Arial" w:hAnsi="Arial" w:cs="Arial"/>
              </w:rPr>
              <w:t xml:space="preserve"> (0552)</w:t>
            </w:r>
          </w:p>
        </w:tc>
        <w:tc>
          <w:tcPr>
            <w:tcW w:w="1930" w:type="dxa"/>
            <w:tcBorders>
              <w:bottom w:val="single" w:sz="4" w:space="0" w:color="auto"/>
            </w:tcBorders>
            <w:vAlign w:val="center"/>
          </w:tcPr>
          <w:p w14:paraId="583FC330" w14:textId="6F1BEDC6" w:rsidR="0040372E" w:rsidRPr="000D3D2B" w:rsidRDefault="000D3D2B" w:rsidP="0040372E">
            <w:pPr>
              <w:pStyle w:val="Bezproreda"/>
              <w:jc w:val="right"/>
              <w:rPr>
                <w:rFonts w:ascii="Arial" w:hAnsi="Arial" w:cs="Arial"/>
              </w:rPr>
            </w:pPr>
            <w:r w:rsidRPr="000D3D2B">
              <w:rPr>
                <w:rFonts w:ascii="Arial" w:hAnsi="Arial" w:cs="Arial"/>
              </w:rPr>
              <w:t>5.500</w:t>
            </w:r>
            <w:r w:rsidR="008B182E" w:rsidRPr="000D3D2B">
              <w:rPr>
                <w:rFonts w:ascii="Arial" w:hAnsi="Arial" w:cs="Arial"/>
              </w:rPr>
              <w:t>,00</w:t>
            </w:r>
          </w:p>
        </w:tc>
      </w:tr>
      <w:tr w:rsidR="0040372E" w:rsidRPr="0082763D" w14:paraId="1D8F3627"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451DA6A7" w14:textId="1CE1A977" w:rsidR="0040372E" w:rsidRPr="0082763D" w:rsidRDefault="0040372E" w:rsidP="0040372E">
            <w:pPr>
              <w:pStyle w:val="Bezproreda"/>
              <w:jc w:val="center"/>
              <w:rPr>
                <w:rFonts w:ascii="Arial" w:hAnsi="Arial" w:cs="Arial"/>
                <w:b/>
                <w:bCs/>
                <w:sz w:val="24"/>
                <w:szCs w:val="24"/>
              </w:rPr>
            </w:pPr>
            <w:r w:rsidRPr="0082763D">
              <w:rPr>
                <w:rFonts w:ascii="Arial" w:hAnsi="Arial" w:cs="Arial"/>
                <w:b/>
                <w:bCs/>
                <w:sz w:val="24"/>
                <w:szCs w:val="24"/>
              </w:rPr>
              <w:t>LUKA VRBNIK</w:t>
            </w:r>
          </w:p>
        </w:tc>
      </w:tr>
      <w:tr w:rsidR="0040372E" w:rsidRPr="00C951AE" w14:paraId="1B3E7A2C" w14:textId="199969E0" w:rsidTr="00D229FA">
        <w:trPr>
          <w:trHeight w:val="397"/>
        </w:trPr>
        <w:tc>
          <w:tcPr>
            <w:tcW w:w="9868" w:type="dxa"/>
            <w:gridSpan w:val="2"/>
            <w:shd w:val="clear" w:color="auto" w:fill="C6D9F1" w:themeFill="text2" w:themeFillTint="33"/>
            <w:vAlign w:val="center"/>
          </w:tcPr>
          <w:p w14:paraId="2D7F6F5C" w14:textId="783A6EF8" w:rsidR="0040372E" w:rsidRDefault="0040372E" w:rsidP="0040372E">
            <w:pPr>
              <w:pStyle w:val="Bezproreda"/>
              <w:jc w:val="center"/>
              <w:rPr>
                <w:rFonts w:ascii="Arial" w:hAnsi="Arial" w:cs="Arial"/>
                <w:b/>
                <w:bCs/>
              </w:rPr>
            </w:pPr>
            <w:r>
              <w:rPr>
                <w:rFonts w:ascii="Arial" w:hAnsi="Arial" w:cs="Arial"/>
                <w:b/>
                <w:bCs/>
              </w:rPr>
              <w:t xml:space="preserve">EU Projekt - </w:t>
            </w:r>
            <w:r w:rsidRPr="007C728A">
              <w:rPr>
                <w:rFonts w:ascii="Arial" w:hAnsi="Arial" w:cs="Arial"/>
                <w:b/>
                <w:bCs/>
              </w:rPr>
              <w:t>Rekonstrukcija luke Vrbnik – faza L1</w:t>
            </w:r>
          </w:p>
        </w:tc>
      </w:tr>
      <w:tr w:rsidR="0040372E" w:rsidRPr="00DC372A" w14:paraId="36370591" w14:textId="6D73A3C2" w:rsidTr="00D229FA">
        <w:trPr>
          <w:trHeight w:val="319"/>
        </w:trPr>
        <w:tc>
          <w:tcPr>
            <w:tcW w:w="7938" w:type="dxa"/>
            <w:vAlign w:val="center"/>
          </w:tcPr>
          <w:p w14:paraId="5E8FB263" w14:textId="170D22A6" w:rsidR="0040372E" w:rsidRPr="00DC372A" w:rsidRDefault="0040372E" w:rsidP="0040372E">
            <w:pPr>
              <w:pStyle w:val="Bezproreda"/>
              <w:jc w:val="both"/>
              <w:rPr>
                <w:rFonts w:ascii="Arial" w:hAnsi="Arial" w:cs="Arial"/>
              </w:rPr>
            </w:pPr>
            <w:r w:rsidRPr="00DC372A">
              <w:rPr>
                <w:rFonts w:ascii="Arial" w:hAnsi="Arial" w:cs="Arial"/>
              </w:rPr>
              <w:t>EU projekt - Rekonstrukcija luke Vrbnik – radovi (05161)</w:t>
            </w:r>
          </w:p>
        </w:tc>
        <w:tc>
          <w:tcPr>
            <w:tcW w:w="1930" w:type="dxa"/>
            <w:vAlign w:val="center"/>
          </w:tcPr>
          <w:p w14:paraId="49BB6C50" w14:textId="4A1C7634" w:rsidR="0040372E" w:rsidRPr="00DC372A" w:rsidRDefault="0040372E" w:rsidP="0040372E">
            <w:pPr>
              <w:pStyle w:val="Bezproreda"/>
              <w:jc w:val="right"/>
              <w:rPr>
                <w:rFonts w:ascii="Arial" w:hAnsi="Arial" w:cs="Arial"/>
              </w:rPr>
            </w:pPr>
            <w:r w:rsidRPr="00DC372A">
              <w:rPr>
                <w:rFonts w:ascii="Arial" w:hAnsi="Arial" w:cs="Arial"/>
              </w:rPr>
              <w:t>500,00</w:t>
            </w:r>
          </w:p>
        </w:tc>
      </w:tr>
      <w:tr w:rsidR="0040372E" w:rsidRPr="00DC372A" w14:paraId="20B9783A" w14:textId="23954190" w:rsidTr="00D229FA">
        <w:tc>
          <w:tcPr>
            <w:tcW w:w="7938" w:type="dxa"/>
            <w:vAlign w:val="center"/>
          </w:tcPr>
          <w:p w14:paraId="0DC0963F" w14:textId="22FECA25" w:rsidR="0040372E" w:rsidRPr="00DC372A" w:rsidRDefault="0040372E" w:rsidP="0040372E">
            <w:pPr>
              <w:pStyle w:val="Bezproreda"/>
              <w:jc w:val="both"/>
              <w:rPr>
                <w:rFonts w:ascii="Arial" w:hAnsi="Arial" w:cs="Arial"/>
              </w:rPr>
            </w:pPr>
            <w:r w:rsidRPr="00DC372A">
              <w:rPr>
                <w:rFonts w:ascii="Arial" w:hAnsi="Arial" w:cs="Arial"/>
              </w:rPr>
              <w:t>EU projekt - Rekonstrukcija luke Vrbnik - stručni nadzor građenja i koordinator zaštite na radu (05163)</w:t>
            </w:r>
          </w:p>
        </w:tc>
        <w:tc>
          <w:tcPr>
            <w:tcW w:w="1930" w:type="dxa"/>
            <w:vAlign w:val="center"/>
          </w:tcPr>
          <w:p w14:paraId="3050A43D" w14:textId="4AB0F306" w:rsidR="0040372E" w:rsidRPr="00DC372A" w:rsidRDefault="0040372E" w:rsidP="0040372E">
            <w:pPr>
              <w:pStyle w:val="Bezproreda"/>
              <w:jc w:val="right"/>
              <w:rPr>
                <w:rFonts w:ascii="Arial" w:hAnsi="Arial" w:cs="Arial"/>
              </w:rPr>
            </w:pPr>
            <w:r w:rsidRPr="00DC372A">
              <w:rPr>
                <w:rFonts w:ascii="Arial" w:hAnsi="Arial" w:cs="Arial"/>
              </w:rPr>
              <w:t>300,00</w:t>
            </w:r>
          </w:p>
        </w:tc>
      </w:tr>
      <w:tr w:rsidR="0040372E" w:rsidRPr="00DC372A" w14:paraId="056007F4" w14:textId="3077E6F9" w:rsidTr="00D229FA">
        <w:trPr>
          <w:trHeight w:val="372"/>
        </w:trPr>
        <w:tc>
          <w:tcPr>
            <w:tcW w:w="7938" w:type="dxa"/>
            <w:vAlign w:val="center"/>
          </w:tcPr>
          <w:p w14:paraId="1C2622F8" w14:textId="0D222BAC" w:rsidR="0040372E" w:rsidRPr="00DC372A" w:rsidRDefault="0040372E" w:rsidP="0040372E">
            <w:pPr>
              <w:pStyle w:val="Bezproreda"/>
              <w:jc w:val="both"/>
              <w:rPr>
                <w:rFonts w:ascii="Arial" w:hAnsi="Arial" w:cs="Arial"/>
              </w:rPr>
            </w:pPr>
            <w:r w:rsidRPr="00DC372A">
              <w:rPr>
                <w:rFonts w:ascii="Arial" w:hAnsi="Arial" w:cs="Arial"/>
              </w:rPr>
              <w:t>EU projekt - Rekonstrukcija luke Vrbnik - projektantski nadzor (05164)</w:t>
            </w:r>
          </w:p>
        </w:tc>
        <w:tc>
          <w:tcPr>
            <w:tcW w:w="1930" w:type="dxa"/>
            <w:vAlign w:val="center"/>
          </w:tcPr>
          <w:p w14:paraId="7E184D72" w14:textId="26DE8CBF" w:rsidR="0040372E" w:rsidRPr="00DC372A" w:rsidRDefault="0040372E" w:rsidP="0040372E">
            <w:pPr>
              <w:pStyle w:val="Bezproreda"/>
              <w:jc w:val="right"/>
              <w:rPr>
                <w:rFonts w:ascii="Arial" w:hAnsi="Arial" w:cs="Arial"/>
              </w:rPr>
            </w:pPr>
            <w:r w:rsidRPr="00DC372A">
              <w:rPr>
                <w:rFonts w:ascii="Arial" w:hAnsi="Arial" w:cs="Arial"/>
              </w:rPr>
              <w:t>200,00</w:t>
            </w:r>
          </w:p>
        </w:tc>
      </w:tr>
      <w:tr w:rsidR="0040372E" w:rsidRPr="00DC372A" w14:paraId="04C08DBF" w14:textId="1B98EC1F" w:rsidTr="00D229FA">
        <w:trPr>
          <w:trHeight w:val="421"/>
        </w:trPr>
        <w:tc>
          <w:tcPr>
            <w:tcW w:w="7938" w:type="dxa"/>
            <w:vAlign w:val="center"/>
          </w:tcPr>
          <w:p w14:paraId="550F9041" w14:textId="4CB746B4" w:rsidR="0040372E" w:rsidRPr="00DC372A" w:rsidRDefault="0040372E" w:rsidP="0040372E">
            <w:pPr>
              <w:pStyle w:val="Bezproreda"/>
              <w:jc w:val="both"/>
              <w:rPr>
                <w:rFonts w:ascii="Arial" w:hAnsi="Arial" w:cs="Arial"/>
              </w:rPr>
            </w:pPr>
            <w:r w:rsidRPr="00DC372A">
              <w:rPr>
                <w:rFonts w:ascii="Arial" w:hAnsi="Arial" w:cs="Arial"/>
              </w:rPr>
              <w:t>EU projekt - Rekonstrukcija luke Vrbnik - voditelj projekta (05165)</w:t>
            </w:r>
          </w:p>
        </w:tc>
        <w:tc>
          <w:tcPr>
            <w:tcW w:w="1930" w:type="dxa"/>
            <w:vAlign w:val="center"/>
          </w:tcPr>
          <w:p w14:paraId="511DF158" w14:textId="7A925944" w:rsidR="0040372E" w:rsidRPr="00DC372A" w:rsidRDefault="0040372E" w:rsidP="0040372E">
            <w:pPr>
              <w:pStyle w:val="Bezproreda"/>
              <w:jc w:val="right"/>
              <w:rPr>
                <w:rFonts w:ascii="Arial" w:hAnsi="Arial" w:cs="Arial"/>
              </w:rPr>
            </w:pPr>
            <w:r w:rsidRPr="00DC372A">
              <w:rPr>
                <w:rFonts w:ascii="Arial" w:hAnsi="Arial" w:cs="Arial"/>
              </w:rPr>
              <w:t>200,00</w:t>
            </w:r>
          </w:p>
        </w:tc>
      </w:tr>
      <w:tr w:rsidR="0040372E" w:rsidRPr="00DC372A" w14:paraId="57BC702E" w14:textId="28F31DEA" w:rsidTr="00D229FA">
        <w:tc>
          <w:tcPr>
            <w:tcW w:w="7938" w:type="dxa"/>
            <w:vAlign w:val="center"/>
          </w:tcPr>
          <w:p w14:paraId="5E595093" w14:textId="4E1F54D9" w:rsidR="0040372E" w:rsidRPr="00DC372A" w:rsidRDefault="0040372E" w:rsidP="0040372E">
            <w:pPr>
              <w:pStyle w:val="Bezproreda"/>
              <w:jc w:val="both"/>
              <w:rPr>
                <w:rFonts w:ascii="Arial" w:hAnsi="Arial" w:cs="Arial"/>
              </w:rPr>
            </w:pPr>
            <w:r w:rsidRPr="00DC372A">
              <w:rPr>
                <w:rFonts w:ascii="Arial" w:hAnsi="Arial" w:cs="Arial"/>
              </w:rPr>
              <w:t>EU projekt - Rekonstrukcija luke Vrbnik - administrativno vođenje projekta (neprihvatljivi trošak) - 05166</w:t>
            </w:r>
          </w:p>
        </w:tc>
        <w:tc>
          <w:tcPr>
            <w:tcW w:w="1930" w:type="dxa"/>
            <w:vAlign w:val="center"/>
          </w:tcPr>
          <w:p w14:paraId="2374ED33" w14:textId="2371E8E9" w:rsidR="0040372E" w:rsidRPr="00DC372A" w:rsidRDefault="0040372E" w:rsidP="0040372E">
            <w:pPr>
              <w:pStyle w:val="Bezproreda"/>
              <w:jc w:val="right"/>
              <w:rPr>
                <w:rFonts w:ascii="Arial" w:hAnsi="Arial" w:cs="Arial"/>
              </w:rPr>
            </w:pPr>
            <w:r w:rsidRPr="00DC372A">
              <w:rPr>
                <w:rFonts w:ascii="Arial" w:hAnsi="Arial" w:cs="Arial"/>
              </w:rPr>
              <w:t>200,00</w:t>
            </w:r>
          </w:p>
        </w:tc>
      </w:tr>
      <w:tr w:rsidR="0040372E" w:rsidRPr="00DC372A" w14:paraId="1AB0151D" w14:textId="5C23B9F4" w:rsidTr="00D229FA">
        <w:trPr>
          <w:trHeight w:val="376"/>
        </w:trPr>
        <w:tc>
          <w:tcPr>
            <w:tcW w:w="7938" w:type="dxa"/>
            <w:vAlign w:val="center"/>
          </w:tcPr>
          <w:p w14:paraId="597119C3" w14:textId="545FCC28" w:rsidR="0040372E" w:rsidRPr="00DC372A" w:rsidRDefault="0040372E" w:rsidP="0040372E">
            <w:pPr>
              <w:pStyle w:val="Bezproreda"/>
              <w:jc w:val="both"/>
              <w:rPr>
                <w:rFonts w:ascii="Arial" w:hAnsi="Arial" w:cs="Arial"/>
              </w:rPr>
            </w:pPr>
            <w:r w:rsidRPr="00DC372A">
              <w:rPr>
                <w:rFonts w:ascii="Arial" w:hAnsi="Arial" w:cs="Arial"/>
              </w:rPr>
              <w:t>EU projekt - Rekonstrukcija luke Vrbnik - promidžba i vidljivost (05167)</w:t>
            </w:r>
          </w:p>
        </w:tc>
        <w:tc>
          <w:tcPr>
            <w:tcW w:w="1930" w:type="dxa"/>
            <w:vAlign w:val="center"/>
          </w:tcPr>
          <w:p w14:paraId="62F63730" w14:textId="3A281811" w:rsidR="0040372E" w:rsidRPr="00DC372A" w:rsidRDefault="0040372E" w:rsidP="0040372E">
            <w:pPr>
              <w:pStyle w:val="Bezproreda"/>
              <w:jc w:val="right"/>
              <w:rPr>
                <w:rFonts w:ascii="Arial" w:hAnsi="Arial" w:cs="Arial"/>
              </w:rPr>
            </w:pPr>
            <w:r w:rsidRPr="00DC372A">
              <w:rPr>
                <w:rFonts w:ascii="Arial" w:hAnsi="Arial" w:cs="Arial"/>
              </w:rPr>
              <w:t>200,00</w:t>
            </w:r>
          </w:p>
        </w:tc>
      </w:tr>
      <w:tr w:rsidR="0040372E" w:rsidRPr="00A70235" w14:paraId="585F03C8" w14:textId="14021A3C" w:rsidTr="00D229FA">
        <w:trPr>
          <w:trHeight w:val="396"/>
        </w:trPr>
        <w:tc>
          <w:tcPr>
            <w:tcW w:w="7938" w:type="dxa"/>
            <w:tcBorders>
              <w:bottom w:val="single" w:sz="4" w:space="0" w:color="auto"/>
            </w:tcBorders>
            <w:vAlign w:val="center"/>
          </w:tcPr>
          <w:p w14:paraId="71597298" w14:textId="5241FB20" w:rsidR="0040372E" w:rsidRPr="00DC372A" w:rsidRDefault="0040372E" w:rsidP="0040372E">
            <w:pPr>
              <w:pStyle w:val="Bezproreda"/>
              <w:jc w:val="both"/>
              <w:rPr>
                <w:rFonts w:ascii="Arial" w:hAnsi="Arial" w:cs="Arial"/>
              </w:rPr>
            </w:pPr>
            <w:r w:rsidRPr="00DC372A">
              <w:rPr>
                <w:rFonts w:ascii="Arial" w:hAnsi="Arial" w:cs="Arial"/>
              </w:rPr>
              <w:t>EU projekt - Rekonstrukcija luke Vrbnik - neprihvatljivi troškovi (05168)</w:t>
            </w:r>
          </w:p>
        </w:tc>
        <w:tc>
          <w:tcPr>
            <w:tcW w:w="1930" w:type="dxa"/>
            <w:tcBorders>
              <w:bottom w:val="single" w:sz="4" w:space="0" w:color="auto"/>
            </w:tcBorders>
            <w:vAlign w:val="center"/>
          </w:tcPr>
          <w:p w14:paraId="0F8E1241" w14:textId="3BDEAD03" w:rsidR="0040372E" w:rsidRDefault="0040372E" w:rsidP="0040372E">
            <w:pPr>
              <w:pStyle w:val="Bezproreda"/>
              <w:jc w:val="right"/>
              <w:rPr>
                <w:rFonts w:ascii="Arial" w:hAnsi="Arial" w:cs="Arial"/>
              </w:rPr>
            </w:pPr>
            <w:r w:rsidRPr="00DC372A">
              <w:rPr>
                <w:rFonts w:ascii="Arial" w:hAnsi="Arial" w:cs="Arial"/>
              </w:rPr>
              <w:t>100,00</w:t>
            </w:r>
          </w:p>
        </w:tc>
      </w:tr>
      <w:tr w:rsidR="0040372E" w:rsidRPr="00A478A1" w14:paraId="54A809D8"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43CE1929" w14:textId="13EB0FE7" w:rsidR="0040372E" w:rsidRPr="00B274F3" w:rsidRDefault="0040372E" w:rsidP="0040372E">
            <w:pPr>
              <w:pStyle w:val="Bezproreda"/>
              <w:jc w:val="center"/>
              <w:rPr>
                <w:rFonts w:ascii="Arial" w:hAnsi="Arial" w:cs="Arial"/>
                <w:b/>
                <w:bCs/>
                <w:sz w:val="24"/>
                <w:szCs w:val="24"/>
              </w:rPr>
            </w:pPr>
            <w:r w:rsidRPr="00B274F3">
              <w:rPr>
                <w:rFonts w:ascii="Arial" w:hAnsi="Arial" w:cs="Arial"/>
                <w:b/>
                <w:bCs/>
                <w:sz w:val="24"/>
                <w:szCs w:val="24"/>
              </w:rPr>
              <w:t>LUKA OMIŠALJ</w:t>
            </w:r>
          </w:p>
        </w:tc>
      </w:tr>
      <w:tr w:rsidR="0040372E" w:rsidRPr="00AC7643" w14:paraId="68BAAB89" w14:textId="6A62050B" w:rsidTr="00D229FA">
        <w:trPr>
          <w:trHeight w:val="403"/>
        </w:trPr>
        <w:tc>
          <w:tcPr>
            <w:tcW w:w="9868" w:type="dxa"/>
            <w:gridSpan w:val="2"/>
            <w:shd w:val="clear" w:color="auto" w:fill="C6D9F1" w:themeFill="text2" w:themeFillTint="33"/>
            <w:vAlign w:val="center"/>
          </w:tcPr>
          <w:p w14:paraId="4D6857F4" w14:textId="2BED3E1E" w:rsidR="0040372E" w:rsidRPr="000B359E" w:rsidRDefault="0040372E" w:rsidP="0040372E">
            <w:pPr>
              <w:pStyle w:val="Bezproreda"/>
              <w:jc w:val="center"/>
              <w:rPr>
                <w:rFonts w:ascii="Arial" w:hAnsi="Arial" w:cs="Arial"/>
                <w:b/>
                <w:bCs/>
              </w:rPr>
            </w:pPr>
            <w:r w:rsidRPr="000B359E">
              <w:rPr>
                <w:rFonts w:ascii="Arial" w:hAnsi="Arial" w:cs="Arial"/>
                <w:b/>
                <w:bCs/>
              </w:rPr>
              <w:t>Nabava i montaža p</w:t>
            </w:r>
            <w:r w:rsidRPr="00973F67">
              <w:rPr>
                <w:rFonts w:ascii="Arial" w:hAnsi="Arial" w:cs="Arial"/>
                <w:b/>
                <w:bCs/>
              </w:rPr>
              <w:t>lutajuć</w:t>
            </w:r>
            <w:r w:rsidRPr="000B359E">
              <w:rPr>
                <w:rFonts w:ascii="Arial" w:hAnsi="Arial" w:cs="Arial"/>
                <w:b/>
                <w:bCs/>
              </w:rPr>
              <w:t>eg</w:t>
            </w:r>
            <w:r w:rsidRPr="00973F67">
              <w:rPr>
                <w:rFonts w:ascii="Arial" w:hAnsi="Arial" w:cs="Arial"/>
                <w:b/>
                <w:bCs/>
              </w:rPr>
              <w:t xml:space="preserve"> ponton</w:t>
            </w:r>
            <w:r w:rsidRPr="000B359E">
              <w:rPr>
                <w:rFonts w:ascii="Arial" w:hAnsi="Arial" w:cs="Arial"/>
                <w:b/>
                <w:bCs/>
              </w:rPr>
              <w:t xml:space="preserve">a </w:t>
            </w:r>
            <w:r w:rsidRPr="009E7EE4">
              <w:rPr>
                <w:rFonts w:ascii="Arial" w:hAnsi="Arial" w:cs="Arial"/>
                <w:b/>
                <w:bCs/>
              </w:rPr>
              <w:t>(drugi)</w:t>
            </w:r>
          </w:p>
        </w:tc>
      </w:tr>
      <w:tr w:rsidR="0040372E" w:rsidRPr="00AC7643" w14:paraId="150E748C" w14:textId="704204A7" w:rsidTr="00D229FA">
        <w:tc>
          <w:tcPr>
            <w:tcW w:w="7938" w:type="dxa"/>
          </w:tcPr>
          <w:p w14:paraId="6830B5F8" w14:textId="0B88BC59" w:rsidR="0040372E" w:rsidRPr="002729BD" w:rsidRDefault="0040372E" w:rsidP="0040372E">
            <w:pPr>
              <w:pStyle w:val="Bezproreda"/>
              <w:jc w:val="both"/>
              <w:rPr>
                <w:rFonts w:ascii="Arial" w:hAnsi="Arial" w:cs="Arial"/>
              </w:rPr>
            </w:pPr>
            <w:r w:rsidRPr="002729BD">
              <w:rPr>
                <w:rFonts w:ascii="Arial" w:hAnsi="Arial" w:cs="Arial"/>
              </w:rPr>
              <w:t>Nabava radova na nabavi i montaži plutajućeg pontona u luci Omišalj (05131)</w:t>
            </w:r>
          </w:p>
        </w:tc>
        <w:tc>
          <w:tcPr>
            <w:tcW w:w="1930" w:type="dxa"/>
            <w:vAlign w:val="center"/>
          </w:tcPr>
          <w:p w14:paraId="09F3E6D6" w14:textId="40FC8CE8" w:rsidR="0040372E" w:rsidRDefault="004A44D4" w:rsidP="0040372E">
            <w:pPr>
              <w:pStyle w:val="Bezproreda"/>
              <w:jc w:val="right"/>
              <w:rPr>
                <w:rFonts w:ascii="Arial" w:hAnsi="Arial" w:cs="Arial"/>
              </w:rPr>
            </w:pPr>
            <w:r w:rsidRPr="002729BD">
              <w:rPr>
                <w:rFonts w:ascii="Arial" w:hAnsi="Arial" w:cs="Arial"/>
              </w:rPr>
              <w:t>216.000,00</w:t>
            </w:r>
          </w:p>
        </w:tc>
      </w:tr>
      <w:tr w:rsidR="0040372E" w:rsidRPr="00AC7643" w14:paraId="2616D1E6" w14:textId="784FBE7B" w:rsidTr="00D229FA">
        <w:tc>
          <w:tcPr>
            <w:tcW w:w="7938" w:type="dxa"/>
          </w:tcPr>
          <w:p w14:paraId="3AA0D47C" w14:textId="381FB58F" w:rsidR="0040372E" w:rsidRDefault="0040372E" w:rsidP="0040372E">
            <w:pPr>
              <w:pStyle w:val="Bezproreda"/>
              <w:jc w:val="both"/>
              <w:rPr>
                <w:rFonts w:ascii="Arial" w:hAnsi="Arial" w:cs="Arial"/>
              </w:rPr>
            </w:pPr>
            <w:r>
              <w:rPr>
                <w:rFonts w:ascii="Arial" w:hAnsi="Arial" w:cs="Arial"/>
              </w:rPr>
              <w:t>Usluge s</w:t>
            </w:r>
            <w:r w:rsidRPr="00F67C1E">
              <w:rPr>
                <w:rFonts w:ascii="Arial" w:hAnsi="Arial" w:cs="Arial"/>
              </w:rPr>
              <w:t>tručn</w:t>
            </w:r>
            <w:r>
              <w:rPr>
                <w:rFonts w:ascii="Arial" w:hAnsi="Arial" w:cs="Arial"/>
              </w:rPr>
              <w:t>og</w:t>
            </w:r>
            <w:r w:rsidRPr="00F67C1E">
              <w:rPr>
                <w:rFonts w:ascii="Arial" w:hAnsi="Arial" w:cs="Arial"/>
              </w:rPr>
              <w:t xml:space="preserve"> nadzor</w:t>
            </w:r>
            <w:r>
              <w:rPr>
                <w:rFonts w:ascii="Arial" w:hAnsi="Arial" w:cs="Arial"/>
              </w:rPr>
              <w:t>a</w:t>
            </w:r>
            <w:r w:rsidRPr="00F67C1E">
              <w:rPr>
                <w:rFonts w:ascii="Arial" w:hAnsi="Arial" w:cs="Arial"/>
              </w:rPr>
              <w:t xml:space="preserve"> za radove na nabavi i montaži</w:t>
            </w:r>
            <w:r>
              <w:rPr>
                <w:rFonts w:ascii="Arial" w:hAnsi="Arial" w:cs="Arial"/>
              </w:rPr>
              <w:t xml:space="preserve"> </w:t>
            </w:r>
            <w:r w:rsidRPr="00F67C1E">
              <w:rPr>
                <w:rFonts w:ascii="Arial" w:hAnsi="Arial" w:cs="Arial"/>
              </w:rPr>
              <w:t xml:space="preserve">plutajućeg pontona u luci Omišalj </w:t>
            </w:r>
            <w:r>
              <w:rPr>
                <w:rFonts w:ascii="Arial" w:hAnsi="Arial" w:cs="Arial"/>
              </w:rPr>
              <w:t>(05531)</w:t>
            </w:r>
          </w:p>
        </w:tc>
        <w:tc>
          <w:tcPr>
            <w:tcW w:w="1930" w:type="dxa"/>
            <w:vAlign w:val="center"/>
          </w:tcPr>
          <w:p w14:paraId="1C3D4D80" w14:textId="30698CF8" w:rsidR="0040372E" w:rsidRDefault="00C136AC" w:rsidP="0040372E">
            <w:pPr>
              <w:pStyle w:val="Bezproreda"/>
              <w:jc w:val="right"/>
              <w:rPr>
                <w:rFonts w:ascii="Arial" w:hAnsi="Arial" w:cs="Arial"/>
              </w:rPr>
            </w:pPr>
            <w:r>
              <w:rPr>
                <w:rFonts w:ascii="Arial" w:hAnsi="Arial" w:cs="Arial"/>
              </w:rPr>
              <w:t>6.000</w:t>
            </w:r>
            <w:r w:rsidR="0040372E">
              <w:rPr>
                <w:rFonts w:ascii="Arial" w:hAnsi="Arial" w:cs="Arial"/>
              </w:rPr>
              <w:t>,00</w:t>
            </w:r>
          </w:p>
        </w:tc>
      </w:tr>
      <w:tr w:rsidR="0040372E" w:rsidRPr="00AC7643" w14:paraId="6D344D69" w14:textId="3412C55A" w:rsidTr="00D229FA">
        <w:tc>
          <w:tcPr>
            <w:tcW w:w="7938" w:type="dxa"/>
          </w:tcPr>
          <w:p w14:paraId="0F343199" w14:textId="26DE7BA4" w:rsidR="0040372E" w:rsidRDefault="0040372E" w:rsidP="0040372E">
            <w:pPr>
              <w:pStyle w:val="Bezproreda"/>
              <w:jc w:val="both"/>
              <w:rPr>
                <w:rFonts w:ascii="Arial" w:hAnsi="Arial" w:cs="Arial"/>
              </w:rPr>
            </w:pPr>
            <w:r>
              <w:rPr>
                <w:rFonts w:ascii="Arial" w:hAnsi="Arial" w:cs="Arial"/>
              </w:rPr>
              <w:t>Usluge p</w:t>
            </w:r>
            <w:r w:rsidRPr="00F36471">
              <w:rPr>
                <w:rFonts w:ascii="Arial" w:hAnsi="Arial" w:cs="Arial"/>
              </w:rPr>
              <w:t>rojektantsk</w:t>
            </w:r>
            <w:r>
              <w:rPr>
                <w:rFonts w:ascii="Arial" w:hAnsi="Arial" w:cs="Arial"/>
              </w:rPr>
              <w:t>og</w:t>
            </w:r>
            <w:r w:rsidRPr="00F36471">
              <w:rPr>
                <w:rFonts w:ascii="Arial" w:hAnsi="Arial" w:cs="Arial"/>
              </w:rPr>
              <w:t xml:space="preserve"> nadzor</w:t>
            </w:r>
            <w:r>
              <w:rPr>
                <w:rFonts w:ascii="Arial" w:hAnsi="Arial" w:cs="Arial"/>
              </w:rPr>
              <w:t>a</w:t>
            </w:r>
            <w:r w:rsidRPr="00F36471">
              <w:rPr>
                <w:rFonts w:ascii="Arial" w:hAnsi="Arial" w:cs="Arial"/>
              </w:rPr>
              <w:t xml:space="preserve"> za radove na nabavi i montaži</w:t>
            </w:r>
            <w:r>
              <w:rPr>
                <w:rFonts w:ascii="Arial" w:hAnsi="Arial" w:cs="Arial"/>
              </w:rPr>
              <w:t xml:space="preserve"> </w:t>
            </w:r>
            <w:r w:rsidRPr="00F36471">
              <w:rPr>
                <w:rFonts w:ascii="Arial" w:hAnsi="Arial" w:cs="Arial"/>
              </w:rPr>
              <w:t>plutajućeg pontona u luci Omišalj</w:t>
            </w:r>
            <w:r>
              <w:rPr>
                <w:rFonts w:ascii="Arial" w:hAnsi="Arial" w:cs="Arial"/>
              </w:rPr>
              <w:t xml:space="preserve"> (05532)</w:t>
            </w:r>
          </w:p>
        </w:tc>
        <w:tc>
          <w:tcPr>
            <w:tcW w:w="1930" w:type="dxa"/>
            <w:vAlign w:val="center"/>
          </w:tcPr>
          <w:p w14:paraId="12BCF3C5" w14:textId="49B2D766" w:rsidR="0040372E" w:rsidRDefault="00C136AC" w:rsidP="0040372E">
            <w:pPr>
              <w:pStyle w:val="Bezproreda"/>
              <w:jc w:val="right"/>
              <w:rPr>
                <w:rFonts w:ascii="Arial" w:hAnsi="Arial" w:cs="Arial"/>
              </w:rPr>
            </w:pPr>
            <w:r>
              <w:rPr>
                <w:rFonts w:ascii="Arial" w:hAnsi="Arial" w:cs="Arial"/>
              </w:rPr>
              <w:t>3</w:t>
            </w:r>
            <w:r w:rsidR="0040372E">
              <w:rPr>
                <w:rFonts w:ascii="Arial" w:hAnsi="Arial" w:cs="Arial"/>
              </w:rPr>
              <w:t>.000,00</w:t>
            </w:r>
          </w:p>
        </w:tc>
      </w:tr>
      <w:tr w:rsidR="0040372E" w:rsidRPr="00AC7643" w14:paraId="11D2EA68" w14:textId="16595C4C" w:rsidTr="00D229FA">
        <w:tc>
          <w:tcPr>
            <w:tcW w:w="7938" w:type="dxa"/>
          </w:tcPr>
          <w:p w14:paraId="4ADF86A9" w14:textId="0CBF7B8F" w:rsidR="0040372E" w:rsidRDefault="0040372E" w:rsidP="0040372E">
            <w:pPr>
              <w:pStyle w:val="Bezproreda"/>
              <w:jc w:val="both"/>
              <w:rPr>
                <w:rFonts w:ascii="Arial" w:hAnsi="Arial" w:cs="Arial"/>
              </w:rPr>
            </w:pPr>
            <w:r>
              <w:rPr>
                <w:rFonts w:ascii="Arial" w:hAnsi="Arial" w:cs="Arial"/>
              </w:rPr>
              <w:t>Usluge k</w:t>
            </w:r>
            <w:r w:rsidRPr="00F36471">
              <w:rPr>
                <w:rFonts w:ascii="Arial" w:hAnsi="Arial" w:cs="Arial"/>
              </w:rPr>
              <w:t>oordinator</w:t>
            </w:r>
            <w:r>
              <w:rPr>
                <w:rFonts w:ascii="Arial" w:hAnsi="Arial" w:cs="Arial"/>
              </w:rPr>
              <w:t>a</w:t>
            </w:r>
            <w:r w:rsidRPr="00F36471">
              <w:rPr>
                <w:rFonts w:ascii="Arial" w:hAnsi="Arial" w:cs="Arial"/>
              </w:rPr>
              <w:t xml:space="preserve"> zaštite na radu i izrada plana izvođenja radova za radove na nabavi i montaži plutajućeg pontona u luci Omišalj</w:t>
            </w:r>
            <w:r>
              <w:rPr>
                <w:rFonts w:ascii="Arial" w:hAnsi="Arial" w:cs="Arial"/>
              </w:rPr>
              <w:t xml:space="preserve"> (05531)</w:t>
            </w:r>
          </w:p>
        </w:tc>
        <w:tc>
          <w:tcPr>
            <w:tcW w:w="1930" w:type="dxa"/>
            <w:vAlign w:val="center"/>
          </w:tcPr>
          <w:p w14:paraId="42F2DCC5" w14:textId="011CF897" w:rsidR="0040372E" w:rsidRDefault="0040372E" w:rsidP="0040372E">
            <w:pPr>
              <w:pStyle w:val="Bezproreda"/>
              <w:jc w:val="right"/>
              <w:rPr>
                <w:rFonts w:ascii="Arial" w:hAnsi="Arial" w:cs="Arial"/>
              </w:rPr>
            </w:pPr>
            <w:r>
              <w:rPr>
                <w:rFonts w:ascii="Arial" w:hAnsi="Arial" w:cs="Arial"/>
              </w:rPr>
              <w:t>3.850,00</w:t>
            </w:r>
          </w:p>
        </w:tc>
      </w:tr>
      <w:tr w:rsidR="00C136AC" w:rsidRPr="00AC7643" w14:paraId="40FE7C7F" w14:textId="77777777" w:rsidTr="00D229FA">
        <w:tc>
          <w:tcPr>
            <w:tcW w:w="7938" w:type="dxa"/>
          </w:tcPr>
          <w:p w14:paraId="5F7A7B64" w14:textId="63D0FF82" w:rsidR="00C136AC" w:rsidRPr="00F36471" w:rsidRDefault="00C136AC" w:rsidP="0040372E">
            <w:pPr>
              <w:pStyle w:val="Bezproreda"/>
              <w:jc w:val="both"/>
              <w:rPr>
                <w:rFonts w:ascii="Arial" w:hAnsi="Arial" w:cs="Arial"/>
              </w:rPr>
            </w:pPr>
            <w:r w:rsidRPr="00C136AC">
              <w:rPr>
                <w:rFonts w:ascii="Arial" w:hAnsi="Arial" w:cs="Arial"/>
              </w:rPr>
              <w:t>Arheološki podvodni radovi na montaži plutajućeg pontona u luci Omišalj</w:t>
            </w:r>
            <w:r>
              <w:rPr>
                <w:rFonts w:ascii="Arial" w:hAnsi="Arial" w:cs="Arial"/>
              </w:rPr>
              <w:t xml:space="preserve"> (0552)</w:t>
            </w:r>
          </w:p>
        </w:tc>
        <w:tc>
          <w:tcPr>
            <w:tcW w:w="1930" w:type="dxa"/>
            <w:vAlign w:val="center"/>
          </w:tcPr>
          <w:p w14:paraId="78DC92F3" w14:textId="377FBA0E" w:rsidR="00C136AC" w:rsidRDefault="00C136AC" w:rsidP="0040372E">
            <w:pPr>
              <w:pStyle w:val="Bezproreda"/>
              <w:jc w:val="right"/>
              <w:rPr>
                <w:rFonts w:ascii="Arial" w:hAnsi="Arial" w:cs="Arial"/>
              </w:rPr>
            </w:pPr>
            <w:r>
              <w:rPr>
                <w:rFonts w:ascii="Arial" w:hAnsi="Arial" w:cs="Arial"/>
              </w:rPr>
              <w:t>3.315,00</w:t>
            </w:r>
          </w:p>
        </w:tc>
      </w:tr>
      <w:tr w:rsidR="0040372E" w:rsidRPr="00AC7643" w14:paraId="116D785C" w14:textId="3094860D" w:rsidTr="00D229FA">
        <w:tc>
          <w:tcPr>
            <w:tcW w:w="7938" w:type="dxa"/>
          </w:tcPr>
          <w:p w14:paraId="6C35BCC9" w14:textId="7DBC4C86" w:rsidR="0040372E" w:rsidRDefault="0040372E" w:rsidP="0040372E">
            <w:pPr>
              <w:pStyle w:val="Bezproreda"/>
              <w:jc w:val="both"/>
              <w:rPr>
                <w:rFonts w:ascii="Arial" w:hAnsi="Arial" w:cs="Arial"/>
              </w:rPr>
            </w:pPr>
            <w:r w:rsidRPr="00F36471">
              <w:rPr>
                <w:rFonts w:ascii="Arial" w:hAnsi="Arial" w:cs="Arial"/>
              </w:rPr>
              <w:t>Hidrografska izmjera, geodetski snimak izvedenog stanja i izjava ovlaštenog inženjera geodezije na nabavi i montaži plutajućeg pontona u luci Omišalj</w:t>
            </w:r>
            <w:r>
              <w:rPr>
                <w:rFonts w:ascii="Arial" w:hAnsi="Arial" w:cs="Arial"/>
              </w:rPr>
              <w:t xml:space="preserve"> (0552)</w:t>
            </w:r>
          </w:p>
        </w:tc>
        <w:tc>
          <w:tcPr>
            <w:tcW w:w="1930" w:type="dxa"/>
            <w:vAlign w:val="center"/>
          </w:tcPr>
          <w:p w14:paraId="42B03DBB" w14:textId="1B51D518" w:rsidR="0040372E" w:rsidRDefault="0040372E" w:rsidP="0040372E">
            <w:pPr>
              <w:pStyle w:val="Bezproreda"/>
              <w:jc w:val="right"/>
              <w:rPr>
                <w:rFonts w:ascii="Arial" w:hAnsi="Arial" w:cs="Arial"/>
              </w:rPr>
            </w:pPr>
            <w:r>
              <w:rPr>
                <w:rFonts w:ascii="Arial" w:hAnsi="Arial" w:cs="Arial"/>
              </w:rPr>
              <w:t>450,00</w:t>
            </w:r>
          </w:p>
        </w:tc>
      </w:tr>
      <w:tr w:rsidR="0040372E" w:rsidRPr="00AC7643" w14:paraId="2B42245F" w14:textId="787B5100" w:rsidTr="00D229FA">
        <w:trPr>
          <w:trHeight w:val="397"/>
        </w:trPr>
        <w:tc>
          <w:tcPr>
            <w:tcW w:w="9868" w:type="dxa"/>
            <w:gridSpan w:val="2"/>
            <w:shd w:val="clear" w:color="auto" w:fill="C6D9F1" w:themeFill="text2" w:themeFillTint="33"/>
            <w:vAlign w:val="center"/>
          </w:tcPr>
          <w:p w14:paraId="2DDF5E38" w14:textId="6B006163" w:rsidR="0040372E" w:rsidRPr="000434F7" w:rsidRDefault="0040372E" w:rsidP="0040372E">
            <w:pPr>
              <w:pStyle w:val="Bezproreda"/>
              <w:jc w:val="center"/>
              <w:rPr>
                <w:rFonts w:ascii="Arial" w:hAnsi="Arial" w:cs="Arial"/>
                <w:b/>
                <w:bCs/>
              </w:rPr>
            </w:pPr>
            <w:r w:rsidRPr="000434F7">
              <w:rPr>
                <w:rFonts w:ascii="Arial" w:hAnsi="Arial" w:cs="Arial"/>
                <w:b/>
                <w:bCs/>
              </w:rPr>
              <w:t>Uređenje obalnog pojasa od rive Ivana Pavla II</w:t>
            </w:r>
            <w:r>
              <w:rPr>
                <w:rFonts w:ascii="Arial" w:hAnsi="Arial" w:cs="Arial"/>
                <w:b/>
                <w:bCs/>
              </w:rPr>
              <w:t>.</w:t>
            </w:r>
            <w:r w:rsidRPr="000434F7">
              <w:rPr>
                <w:rFonts w:ascii="Arial" w:hAnsi="Arial" w:cs="Arial"/>
                <w:b/>
                <w:bCs/>
              </w:rPr>
              <w:t xml:space="preserve"> do dizalice</w:t>
            </w:r>
          </w:p>
        </w:tc>
      </w:tr>
      <w:tr w:rsidR="0040372E" w:rsidRPr="00A70235" w14:paraId="69DD3D2D" w14:textId="6D2E4F80" w:rsidTr="00D229FA">
        <w:trPr>
          <w:trHeight w:val="511"/>
        </w:trPr>
        <w:tc>
          <w:tcPr>
            <w:tcW w:w="7938" w:type="dxa"/>
          </w:tcPr>
          <w:p w14:paraId="29E44935" w14:textId="46600A71" w:rsidR="0040372E" w:rsidRPr="000434F7" w:rsidRDefault="00C136AC" w:rsidP="0040372E">
            <w:pPr>
              <w:pStyle w:val="Bezproreda"/>
              <w:jc w:val="both"/>
              <w:rPr>
                <w:rFonts w:ascii="Arial" w:hAnsi="Arial" w:cs="Arial"/>
              </w:rPr>
            </w:pPr>
            <w:r w:rsidRPr="00C136AC">
              <w:rPr>
                <w:rFonts w:ascii="Arial" w:hAnsi="Arial" w:cs="Arial"/>
              </w:rPr>
              <w:t xml:space="preserve">Nabava usluge izmjene i dopune glavnog </w:t>
            </w:r>
            <w:r w:rsidR="00CE19EF" w:rsidRPr="00C136AC">
              <w:rPr>
                <w:rFonts w:ascii="Arial" w:hAnsi="Arial" w:cs="Arial"/>
              </w:rPr>
              <w:t>projekta</w:t>
            </w:r>
            <w:r w:rsidRPr="00C136AC">
              <w:rPr>
                <w:rFonts w:ascii="Arial" w:hAnsi="Arial" w:cs="Arial"/>
              </w:rPr>
              <w:t xml:space="preserve"> za uređenje obalnog pojasa od rive Ivana Pavla II do dizalice </w:t>
            </w:r>
            <w:r w:rsidR="0040372E">
              <w:rPr>
                <w:rFonts w:ascii="Arial" w:hAnsi="Arial" w:cs="Arial"/>
              </w:rPr>
              <w:t>(0552)</w:t>
            </w:r>
          </w:p>
        </w:tc>
        <w:tc>
          <w:tcPr>
            <w:tcW w:w="1930" w:type="dxa"/>
            <w:vAlign w:val="center"/>
          </w:tcPr>
          <w:p w14:paraId="35D93BF0" w14:textId="25EBF393" w:rsidR="0040372E" w:rsidRPr="000434F7" w:rsidRDefault="00C136AC" w:rsidP="0040372E">
            <w:pPr>
              <w:pStyle w:val="Bezproreda"/>
              <w:jc w:val="right"/>
              <w:rPr>
                <w:rFonts w:ascii="Arial" w:hAnsi="Arial" w:cs="Arial"/>
              </w:rPr>
            </w:pPr>
            <w:r>
              <w:rPr>
                <w:rFonts w:ascii="Arial" w:hAnsi="Arial" w:cs="Arial"/>
              </w:rPr>
              <w:t>10.000</w:t>
            </w:r>
            <w:r w:rsidR="0040372E">
              <w:rPr>
                <w:rFonts w:ascii="Arial" w:hAnsi="Arial" w:cs="Arial"/>
              </w:rPr>
              <w:t>,00</w:t>
            </w:r>
          </w:p>
        </w:tc>
      </w:tr>
      <w:tr w:rsidR="0040372E" w:rsidRPr="00A70235" w14:paraId="31E783A3" w14:textId="155EBF1B" w:rsidTr="00D229FA">
        <w:trPr>
          <w:trHeight w:val="511"/>
        </w:trPr>
        <w:tc>
          <w:tcPr>
            <w:tcW w:w="7938" w:type="dxa"/>
          </w:tcPr>
          <w:p w14:paraId="716B2F73" w14:textId="73000036" w:rsidR="0040372E" w:rsidRPr="000434F7" w:rsidRDefault="00C136AC" w:rsidP="0040372E">
            <w:pPr>
              <w:pStyle w:val="Bezproreda"/>
              <w:jc w:val="both"/>
              <w:rPr>
                <w:rFonts w:ascii="Arial" w:hAnsi="Arial" w:cs="Arial"/>
              </w:rPr>
            </w:pPr>
            <w:r>
              <w:rPr>
                <w:rFonts w:ascii="Arial" w:hAnsi="Arial" w:cs="Arial"/>
              </w:rPr>
              <w:t>Usluge i</w:t>
            </w:r>
            <w:r w:rsidRPr="00C136AC">
              <w:rPr>
                <w:rFonts w:ascii="Arial" w:hAnsi="Arial" w:cs="Arial"/>
              </w:rPr>
              <w:t>zrad</w:t>
            </w:r>
            <w:r>
              <w:rPr>
                <w:rFonts w:ascii="Arial" w:hAnsi="Arial" w:cs="Arial"/>
              </w:rPr>
              <w:t>e</w:t>
            </w:r>
            <w:r w:rsidRPr="00C136AC">
              <w:rPr>
                <w:rFonts w:ascii="Arial" w:hAnsi="Arial" w:cs="Arial"/>
              </w:rPr>
              <w:t xml:space="preserve"> batimetrijskog snimka i uklapanje sa geodetskim snimkom kopnenog dijela luke na uređenju obalnog pojasa od rive Ivana Pavla II do dizalice u luci Omišalj</w:t>
            </w:r>
            <w:r>
              <w:rPr>
                <w:rFonts w:ascii="Arial" w:hAnsi="Arial" w:cs="Arial"/>
              </w:rPr>
              <w:t xml:space="preserve"> (0552)</w:t>
            </w:r>
          </w:p>
        </w:tc>
        <w:tc>
          <w:tcPr>
            <w:tcW w:w="1930" w:type="dxa"/>
            <w:vAlign w:val="center"/>
          </w:tcPr>
          <w:p w14:paraId="38084FBB" w14:textId="37962F51" w:rsidR="0040372E" w:rsidRPr="000434F7" w:rsidRDefault="00C136AC" w:rsidP="0040372E">
            <w:pPr>
              <w:pStyle w:val="Bezproreda"/>
              <w:jc w:val="right"/>
              <w:rPr>
                <w:rFonts w:ascii="Arial" w:hAnsi="Arial" w:cs="Arial"/>
              </w:rPr>
            </w:pPr>
            <w:r>
              <w:rPr>
                <w:rFonts w:ascii="Arial" w:hAnsi="Arial" w:cs="Arial"/>
              </w:rPr>
              <w:t>2.800,00</w:t>
            </w:r>
          </w:p>
        </w:tc>
      </w:tr>
      <w:tr w:rsidR="0040372E" w:rsidRPr="00A70235" w14:paraId="0BB1DFA6" w14:textId="2A07A402" w:rsidTr="00D229FA">
        <w:trPr>
          <w:trHeight w:val="511"/>
        </w:trPr>
        <w:tc>
          <w:tcPr>
            <w:tcW w:w="7938" w:type="dxa"/>
          </w:tcPr>
          <w:p w14:paraId="1B410BE3" w14:textId="21FA91C9" w:rsidR="0040372E" w:rsidRPr="000434F7" w:rsidRDefault="00C136AC" w:rsidP="0040372E">
            <w:pPr>
              <w:pStyle w:val="Bezproreda"/>
              <w:jc w:val="both"/>
              <w:rPr>
                <w:rFonts w:ascii="Arial" w:hAnsi="Arial" w:cs="Arial"/>
              </w:rPr>
            </w:pPr>
            <w:r>
              <w:rPr>
                <w:rFonts w:ascii="Arial" w:hAnsi="Arial" w:cs="Arial"/>
              </w:rPr>
              <w:t>Usluge i</w:t>
            </w:r>
            <w:r w:rsidRPr="00C136AC">
              <w:rPr>
                <w:rFonts w:ascii="Arial" w:hAnsi="Arial" w:cs="Arial"/>
              </w:rPr>
              <w:t>zrad</w:t>
            </w:r>
            <w:r>
              <w:rPr>
                <w:rFonts w:ascii="Arial" w:hAnsi="Arial" w:cs="Arial"/>
              </w:rPr>
              <w:t>e</w:t>
            </w:r>
            <w:r w:rsidRPr="00C136AC">
              <w:rPr>
                <w:rFonts w:ascii="Arial" w:hAnsi="Arial" w:cs="Arial"/>
              </w:rPr>
              <w:t xml:space="preserve"> geodetske podloge za zahvate i građevine u prostoru za glavni projekt na uređenju obalnog pojasa od rive Ivana Pavla II do dizalice u luci Omišalj</w:t>
            </w:r>
            <w:r>
              <w:rPr>
                <w:rFonts w:ascii="Arial" w:hAnsi="Arial" w:cs="Arial"/>
              </w:rPr>
              <w:t xml:space="preserve"> (0552)</w:t>
            </w:r>
          </w:p>
        </w:tc>
        <w:tc>
          <w:tcPr>
            <w:tcW w:w="1930" w:type="dxa"/>
            <w:vAlign w:val="center"/>
          </w:tcPr>
          <w:p w14:paraId="2971BECF" w14:textId="56197B24" w:rsidR="0040372E" w:rsidRPr="000434F7" w:rsidRDefault="00C136AC" w:rsidP="0040372E">
            <w:pPr>
              <w:pStyle w:val="Bezproreda"/>
              <w:jc w:val="right"/>
              <w:rPr>
                <w:rFonts w:ascii="Arial" w:hAnsi="Arial" w:cs="Arial"/>
              </w:rPr>
            </w:pPr>
            <w:r>
              <w:rPr>
                <w:rFonts w:ascii="Arial" w:hAnsi="Arial" w:cs="Arial"/>
              </w:rPr>
              <w:t>800,00</w:t>
            </w:r>
          </w:p>
        </w:tc>
      </w:tr>
      <w:tr w:rsidR="0040372E" w:rsidRPr="00A70235" w14:paraId="4669584C" w14:textId="7764954B" w:rsidTr="00D229FA">
        <w:trPr>
          <w:trHeight w:val="511"/>
        </w:trPr>
        <w:tc>
          <w:tcPr>
            <w:tcW w:w="7938" w:type="dxa"/>
          </w:tcPr>
          <w:p w14:paraId="7A7D8F9A" w14:textId="4B16F451" w:rsidR="0040372E" w:rsidRPr="000434F7" w:rsidRDefault="0040372E" w:rsidP="0040372E">
            <w:pPr>
              <w:pStyle w:val="Bezproreda"/>
              <w:jc w:val="both"/>
              <w:rPr>
                <w:rFonts w:ascii="Arial" w:hAnsi="Arial" w:cs="Arial"/>
              </w:rPr>
            </w:pPr>
            <w:r w:rsidRPr="000434F7">
              <w:rPr>
                <w:rFonts w:ascii="Arial" w:hAnsi="Arial" w:cs="Arial"/>
              </w:rPr>
              <w:t>Nabava usluge izrade izvedbenog projekta za uređenju obalnog pojasa od rive Ivana Pavla II</w:t>
            </w:r>
            <w:r>
              <w:rPr>
                <w:rFonts w:ascii="Arial" w:hAnsi="Arial" w:cs="Arial"/>
              </w:rPr>
              <w:t>.</w:t>
            </w:r>
            <w:r w:rsidRPr="000434F7">
              <w:rPr>
                <w:rFonts w:ascii="Arial" w:hAnsi="Arial" w:cs="Arial"/>
              </w:rPr>
              <w:t xml:space="preserve"> do dizalice</w:t>
            </w:r>
            <w:r>
              <w:rPr>
                <w:rFonts w:ascii="Arial" w:hAnsi="Arial" w:cs="Arial"/>
              </w:rPr>
              <w:t xml:space="preserve"> u luci Omišalj (05531)</w:t>
            </w:r>
          </w:p>
        </w:tc>
        <w:tc>
          <w:tcPr>
            <w:tcW w:w="1930" w:type="dxa"/>
            <w:vAlign w:val="center"/>
          </w:tcPr>
          <w:p w14:paraId="549704FF" w14:textId="5EC9CE84" w:rsidR="0040372E" w:rsidRPr="000434F7" w:rsidRDefault="0040372E" w:rsidP="0040372E">
            <w:pPr>
              <w:pStyle w:val="Bezproreda"/>
              <w:jc w:val="right"/>
              <w:rPr>
                <w:rFonts w:ascii="Arial" w:hAnsi="Arial" w:cs="Arial"/>
              </w:rPr>
            </w:pPr>
            <w:r w:rsidRPr="000434F7">
              <w:rPr>
                <w:rFonts w:ascii="Arial" w:hAnsi="Arial" w:cs="Arial"/>
              </w:rPr>
              <w:t>18.000,00</w:t>
            </w:r>
          </w:p>
        </w:tc>
      </w:tr>
      <w:tr w:rsidR="0040372E" w:rsidRPr="00A70235" w14:paraId="71A8A261"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19126490" w14:textId="47EBE2C9" w:rsidR="0040372E" w:rsidRPr="00B274F3" w:rsidRDefault="0040372E" w:rsidP="0040372E">
            <w:pPr>
              <w:pStyle w:val="Bezproreda"/>
              <w:jc w:val="center"/>
              <w:rPr>
                <w:rFonts w:ascii="Arial" w:hAnsi="Arial" w:cs="Arial"/>
                <w:b/>
                <w:bCs/>
                <w:sz w:val="24"/>
                <w:szCs w:val="24"/>
              </w:rPr>
            </w:pPr>
            <w:r w:rsidRPr="00B274F3">
              <w:rPr>
                <w:rFonts w:ascii="Arial" w:hAnsi="Arial" w:cs="Arial"/>
                <w:b/>
                <w:bCs/>
                <w:sz w:val="24"/>
                <w:szCs w:val="24"/>
              </w:rPr>
              <w:t>LUKA OMIŠALJ – BAZEN LUČICA</w:t>
            </w:r>
          </w:p>
        </w:tc>
      </w:tr>
      <w:tr w:rsidR="0040372E" w:rsidRPr="00A70235" w14:paraId="78E7BACF" w14:textId="546B2246" w:rsidTr="00D229FA">
        <w:trPr>
          <w:trHeight w:val="388"/>
        </w:trPr>
        <w:tc>
          <w:tcPr>
            <w:tcW w:w="9868" w:type="dxa"/>
            <w:gridSpan w:val="2"/>
            <w:shd w:val="clear" w:color="auto" w:fill="C6D9F1" w:themeFill="text2" w:themeFillTint="33"/>
            <w:vAlign w:val="center"/>
          </w:tcPr>
          <w:p w14:paraId="2D0EAD26" w14:textId="213912F6" w:rsidR="0040372E" w:rsidRDefault="0040372E" w:rsidP="0040372E">
            <w:pPr>
              <w:pStyle w:val="Bezproreda"/>
              <w:jc w:val="center"/>
              <w:rPr>
                <w:rFonts w:ascii="Arial" w:hAnsi="Arial" w:cs="Arial"/>
                <w:b/>
                <w:bCs/>
              </w:rPr>
            </w:pPr>
            <w:r>
              <w:rPr>
                <w:rFonts w:ascii="Arial" w:hAnsi="Arial" w:cs="Arial"/>
                <w:b/>
                <w:bCs/>
              </w:rPr>
              <w:t>Rekonstrukcija bazena Lučica</w:t>
            </w:r>
          </w:p>
        </w:tc>
      </w:tr>
      <w:tr w:rsidR="0040372E" w:rsidRPr="00A70235" w14:paraId="7846F7A3" w14:textId="27155CDA" w:rsidTr="00D229FA">
        <w:tc>
          <w:tcPr>
            <w:tcW w:w="7938" w:type="dxa"/>
            <w:tcBorders>
              <w:bottom w:val="single" w:sz="4" w:space="0" w:color="auto"/>
            </w:tcBorders>
          </w:tcPr>
          <w:p w14:paraId="01D1D8D1" w14:textId="78BB6990" w:rsidR="0040372E" w:rsidRDefault="00C136AC" w:rsidP="0040372E">
            <w:pPr>
              <w:pStyle w:val="Bezproreda"/>
              <w:jc w:val="both"/>
              <w:rPr>
                <w:rFonts w:ascii="Arial" w:hAnsi="Arial" w:cs="Arial"/>
              </w:rPr>
            </w:pPr>
            <w:r w:rsidRPr="00C136AC">
              <w:rPr>
                <w:rFonts w:ascii="Arial" w:hAnsi="Arial" w:cs="Arial"/>
              </w:rPr>
              <w:t>Usluge izrade glavnog projekta rekonstrukcije bazena Lučica u luci Omišalj</w:t>
            </w:r>
            <w:r>
              <w:rPr>
                <w:rFonts w:ascii="Arial" w:hAnsi="Arial" w:cs="Arial"/>
              </w:rPr>
              <w:t xml:space="preserve"> (0552)</w:t>
            </w:r>
          </w:p>
        </w:tc>
        <w:tc>
          <w:tcPr>
            <w:tcW w:w="1930" w:type="dxa"/>
            <w:tcBorders>
              <w:bottom w:val="single" w:sz="4" w:space="0" w:color="auto"/>
            </w:tcBorders>
            <w:vAlign w:val="center"/>
          </w:tcPr>
          <w:p w14:paraId="6CC41940" w14:textId="60957078" w:rsidR="0040372E" w:rsidRDefault="00C136AC" w:rsidP="0040372E">
            <w:pPr>
              <w:pStyle w:val="Bezproreda"/>
              <w:jc w:val="right"/>
              <w:rPr>
                <w:rFonts w:ascii="Arial" w:hAnsi="Arial" w:cs="Arial"/>
              </w:rPr>
            </w:pPr>
            <w:r>
              <w:rPr>
                <w:rFonts w:ascii="Arial" w:hAnsi="Arial" w:cs="Arial"/>
              </w:rPr>
              <w:t>30</w:t>
            </w:r>
            <w:r w:rsidR="0040372E">
              <w:rPr>
                <w:rFonts w:ascii="Arial" w:hAnsi="Arial" w:cs="Arial"/>
              </w:rPr>
              <w:t>.000,00</w:t>
            </w:r>
          </w:p>
        </w:tc>
      </w:tr>
      <w:tr w:rsidR="00C136AC" w:rsidRPr="00A70235" w14:paraId="01E8F263" w14:textId="77777777" w:rsidTr="00D229FA">
        <w:tc>
          <w:tcPr>
            <w:tcW w:w="7938" w:type="dxa"/>
            <w:tcBorders>
              <w:bottom w:val="single" w:sz="4" w:space="0" w:color="auto"/>
            </w:tcBorders>
          </w:tcPr>
          <w:p w14:paraId="2795847A" w14:textId="7F6D649E" w:rsidR="00C136AC" w:rsidRDefault="00640BDD" w:rsidP="0040372E">
            <w:pPr>
              <w:pStyle w:val="Bezproreda"/>
              <w:jc w:val="both"/>
              <w:rPr>
                <w:rFonts w:ascii="Arial" w:hAnsi="Arial" w:cs="Arial"/>
              </w:rPr>
            </w:pPr>
            <w:r w:rsidRPr="00640BDD">
              <w:rPr>
                <w:rFonts w:ascii="Arial" w:hAnsi="Arial" w:cs="Arial"/>
              </w:rPr>
              <w:t>Usluge izrade revizije glavnog projekta rekonstrukcije bazena Lučica u luci Omišalj</w:t>
            </w:r>
            <w:r>
              <w:rPr>
                <w:rFonts w:ascii="Arial" w:hAnsi="Arial" w:cs="Arial"/>
              </w:rPr>
              <w:t xml:space="preserve"> (0552)</w:t>
            </w:r>
          </w:p>
        </w:tc>
        <w:tc>
          <w:tcPr>
            <w:tcW w:w="1930" w:type="dxa"/>
            <w:tcBorders>
              <w:bottom w:val="single" w:sz="4" w:space="0" w:color="auto"/>
            </w:tcBorders>
            <w:vAlign w:val="center"/>
          </w:tcPr>
          <w:p w14:paraId="2E07F258" w14:textId="6DBB32BB" w:rsidR="00C136AC" w:rsidRDefault="00640BDD" w:rsidP="0040372E">
            <w:pPr>
              <w:pStyle w:val="Bezproreda"/>
              <w:jc w:val="right"/>
              <w:rPr>
                <w:rFonts w:ascii="Arial" w:hAnsi="Arial" w:cs="Arial"/>
              </w:rPr>
            </w:pPr>
            <w:r>
              <w:rPr>
                <w:rFonts w:ascii="Arial" w:hAnsi="Arial" w:cs="Arial"/>
              </w:rPr>
              <w:t>1.875,00</w:t>
            </w:r>
          </w:p>
        </w:tc>
      </w:tr>
      <w:tr w:rsidR="00C136AC" w:rsidRPr="00A70235" w14:paraId="599DB4DA" w14:textId="77777777" w:rsidTr="00D229FA">
        <w:tc>
          <w:tcPr>
            <w:tcW w:w="7938" w:type="dxa"/>
            <w:tcBorders>
              <w:bottom w:val="single" w:sz="4" w:space="0" w:color="auto"/>
            </w:tcBorders>
          </w:tcPr>
          <w:p w14:paraId="4726D9CB" w14:textId="106C9E82" w:rsidR="00C136AC" w:rsidRDefault="00640BDD" w:rsidP="0040372E">
            <w:pPr>
              <w:pStyle w:val="Bezproreda"/>
              <w:jc w:val="both"/>
              <w:rPr>
                <w:rFonts w:ascii="Arial" w:hAnsi="Arial" w:cs="Arial"/>
              </w:rPr>
            </w:pPr>
            <w:r w:rsidRPr="00640BDD">
              <w:rPr>
                <w:rFonts w:ascii="Arial" w:hAnsi="Arial" w:cs="Arial"/>
              </w:rPr>
              <w:lastRenderedPageBreak/>
              <w:t>Usluge izrade geodetske podloge za građevine i zahvate u prostoru na rekonstrukciji bazena Lučica u luci Omišalj</w:t>
            </w:r>
            <w:r>
              <w:rPr>
                <w:rFonts w:ascii="Arial" w:hAnsi="Arial" w:cs="Arial"/>
              </w:rPr>
              <w:t xml:space="preserve"> (0552)</w:t>
            </w:r>
          </w:p>
        </w:tc>
        <w:tc>
          <w:tcPr>
            <w:tcW w:w="1930" w:type="dxa"/>
            <w:tcBorders>
              <w:bottom w:val="single" w:sz="4" w:space="0" w:color="auto"/>
            </w:tcBorders>
            <w:vAlign w:val="center"/>
          </w:tcPr>
          <w:p w14:paraId="387E1FFB" w14:textId="394C722C" w:rsidR="00C136AC" w:rsidRDefault="00640BDD" w:rsidP="0040372E">
            <w:pPr>
              <w:pStyle w:val="Bezproreda"/>
              <w:jc w:val="right"/>
              <w:rPr>
                <w:rFonts w:ascii="Arial" w:hAnsi="Arial" w:cs="Arial"/>
              </w:rPr>
            </w:pPr>
            <w:r>
              <w:rPr>
                <w:rFonts w:ascii="Arial" w:hAnsi="Arial" w:cs="Arial"/>
              </w:rPr>
              <w:t>800,00</w:t>
            </w:r>
          </w:p>
        </w:tc>
      </w:tr>
      <w:tr w:rsidR="00C136AC" w:rsidRPr="00A70235" w14:paraId="06F6EFBB" w14:textId="77777777" w:rsidTr="00D229FA">
        <w:tc>
          <w:tcPr>
            <w:tcW w:w="7938" w:type="dxa"/>
            <w:tcBorders>
              <w:bottom w:val="single" w:sz="4" w:space="0" w:color="auto"/>
            </w:tcBorders>
          </w:tcPr>
          <w:p w14:paraId="122FF2C7" w14:textId="6272F691" w:rsidR="00C136AC" w:rsidRDefault="00640BDD" w:rsidP="0040372E">
            <w:pPr>
              <w:pStyle w:val="Bezproreda"/>
              <w:jc w:val="both"/>
              <w:rPr>
                <w:rFonts w:ascii="Arial" w:hAnsi="Arial" w:cs="Arial"/>
              </w:rPr>
            </w:pPr>
            <w:r w:rsidRPr="00640BDD">
              <w:rPr>
                <w:rFonts w:ascii="Arial" w:hAnsi="Arial" w:cs="Arial"/>
              </w:rPr>
              <w:t>Usluge geotehničkih istražnih radova rekonstrukcije bazena Lučica u luci Omišalj</w:t>
            </w:r>
            <w:r>
              <w:rPr>
                <w:rFonts w:ascii="Arial" w:hAnsi="Arial" w:cs="Arial"/>
              </w:rPr>
              <w:t xml:space="preserve"> (0552)</w:t>
            </w:r>
          </w:p>
        </w:tc>
        <w:tc>
          <w:tcPr>
            <w:tcW w:w="1930" w:type="dxa"/>
            <w:tcBorders>
              <w:bottom w:val="single" w:sz="4" w:space="0" w:color="auto"/>
            </w:tcBorders>
            <w:vAlign w:val="center"/>
          </w:tcPr>
          <w:p w14:paraId="54817F21" w14:textId="22B4C039" w:rsidR="00C136AC" w:rsidRDefault="00640BDD" w:rsidP="0040372E">
            <w:pPr>
              <w:pStyle w:val="Bezproreda"/>
              <w:jc w:val="right"/>
              <w:rPr>
                <w:rFonts w:ascii="Arial" w:hAnsi="Arial" w:cs="Arial"/>
              </w:rPr>
            </w:pPr>
            <w:r>
              <w:rPr>
                <w:rFonts w:ascii="Arial" w:hAnsi="Arial" w:cs="Arial"/>
              </w:rPr>
              <w:t>10.000,00</w:t>
            </w:r>
          </w:p>
        </w:tc>
      </w:tr>
      <w:tr w:rsidR="00C136AC" w:rsidRPr="00A70235" w14:paraId="637E7A05" w14:textId="77777777" w:rsidTr="00D229FA">
        <w:tc>
          <w:tcPr>
            <w:tcW w:w="7938" w:type="dxa"/>
            <w:tcBorders>
              <w:bottom w:val="single" w:sz="4" w:space="0" w:color="auto"/>
            </w:tcBorders>
          </w:tcPr>
          <w:p w14:paraId="0F6935BD" w14:textId="1C18673A" w:rsidR="00C136AC" w:rsidRDefault="00640BDD" w:rsidP="0040372E">
            <w:pPr>
              <w:pStyle w:val="Bezproreda"/>
              <w:jc w:val="both"/>
              <w:rPr>
                <w:rFonts w:ascii="Arial" w:hAnsi="Arial" w:cs="Arial"/>
              </w:rPr>
            </w:pPr>
            <w:r w:rsidRPr="00640BDD">
              <w:rPr>
                <w:rFonts w:ascii="Arial" w:hAnsi="Arial" w:cs="Arial"/>
              </w:rPr>
              <w:t>Usluge izrade Elaborata zaštite okoliša za potrebe provedbe postupka ocjene o potre</w:t>
            </w:r>
            <w:r>
              <w:rPr>
                <w:rFonts w:ascii="Arial" w:hAnsi="Arial" w:cs="Arial"/>
              </w:rPr>
              <w:t>b</w:t>
            </w:r>
            <w:r w:rsidRPr="00640BDD">
              <w:rPr>
                <w:rFonts w:ascii="Arial" w:hAnsi="Arial" w:cs="Arial"/>
              </w:rPr>
              <w:t>i procjene utjecaja zahvata na okoliš za rekonstrukciju bazena Lučica u luci Omišalj</w:t>
            </w:r>
            <w:r>
              <w:rPr>
                <w:rFonts w:ascii="Arial" w:hAnsi="Arial" w:cs="Arial"/>
              </w:rPr>
              <w:t xml:space="preserve"> (0552)</w:t>
            </w:r>
          </w:p>
        </w:tc>
        <w:tc>
          <w:tcPr>
            <w:tcW w:w="1930" w:type="dxa"/>
            <w:tcBorders>
              <w:bottom w:val="single" w:sz="4" w:space="0" w:color="auto"/>
            </w:tcBorders>
            <w:vAlign w:val="center"/>
          </w:tcPr>
          <w:p w14:paraId="523F5A77" w14:textId="15EED30B" w:rsidR="00C136AC" w:rsidRDefault="00640BDD" w:rsidP="0040372E">
            <w:pPr>
              <w:pStyle w:val="Bezproreda"/>
              <w:jc w:val="right"/>
              <w:rPr>
                <w:rFonts w:ascii="Arial" w:hAnsi="Arial" w:cs="Arial"/>
              </w:rPr>
            </w:pPr>
            <w:r>
              <w:rPr>
                <w:rFonts w:ascii="Arial" w:hAnsi="Arial" w:cs="Arial"/>
              </w:rPr>
              <w:t>4.375,00</w:t>
            </w:r>
          </w:p>
        </w:tc>
      </w:tr>
      <w:tr w:rsidR="0040372E" w:rsidRPr="00A70235" w14:paraId="645BE1C0" w14:textId="77777777" w:rsidTr="00D229FA">
        <w:tc>
          <w:tcPr>
            <w:tcW w:w="7938" w:type="dxa"/>
            <w:tcBorders>
              <w:bottom w:val="single" w:sz="4" w:space="0" w:color="auto"/>
            </w:tcBorders>
          </w:tcPr>
          <w:p w14:paraId="2FB352F6" w14:textId="6A6AB386" w:rsidR="0040372E" w:rsidRDefault="00640BDD" w:rsidP="0040372E">
            <w:pPr>
              <w:pStyle w:val="Bezproreda"/>
              <w:jc w:val="both"/>
              <w:rPr>
                <w:rFonts w:ascii="Arial" w:hAnsi="Arial" w:cs="Arial"/>
              </w:rPr>
            </w:pPr>
            <w:r w:rsidRPr="00640BDD">
              <w:rPr>
                <w:rFonts w:ascii="Arial" w:hAnsi="Arial" w:cs="Arial"/>
              </w:rPr>
              <w:t>Usluge izrade maritimne studije za rekonstrukciju bazena Lučica u luci Omišalj</w:t>
            </w:r>
            <w:r>
              <w:rPr>
                <w:rFonts w:ascii="Arial" w:hAnsi="Arial" w:cs="Arial"/>
              </w:rPr>
              <w:t xml:space="preserve"> (0552)</w:t>
            </w:r>
          </w:p>
        </w:tc>
        <w:tc>
          <w:tcPr>
            <w:tcW w:w="1930" w:type="dxa"/>
            <w:tcBorders>
              <w:bottom w:val="single" w:sz="4" w:space="0" w:color="auto"/>
            </w:tcBorders>
            <w:vAlign w:val="center"/>
          </w:tcPr>
          <w:p w14:paraId="0D826230" w14:textId="53390E2D" w:rsidR="0040372E" w:rsidRDefault="00640BDD" w:rsidP="0040372E">
            <w:pPr>
              <w:pStyle w:val="Bezproreda"/>
              <w:jc w:val="right"/>
              <w:rPr>
                <w:rFonts w:ascii="Arial" w:hAnsi="Arial" w:cs="Arial"/>
              </w:rPr>
            </w:pPr>
            <w:r>
              <w:rPr>
                <w:rFonts w:ascii="Arial" w:hAnsi="Arial" w:cs="Arial"/>
              </w:rPr>
              <w:t>6.000,00</w:t>
            </w:r>
          </w:p>
        </w:tc>
      </w:tr>
      <w:tr w:rsidR="0040372E" w:rsidRPr="00B564FD" w14:paraId="772D102B"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602143A6" w14:textId="2255079E" w:rsidR="0040372E" w:rsidRPr="00B564FD" w:rsidRDefault="0040372E" w:rsidP="0040372E">
            <w:pPr>
              <w:pStyle w:val="Bezproreda"/>
              <w:jc w:val="center"/>
              <w:rPr>
                <w:rFonts w:ascii="Arial" w:hAnsi="Arial" w:cs="Arial"/>
                <w:b/>
                <w:bCs/>
                <w:sz w:val="24"/>
                <w:szCs w:val="24"/>
              </w:rPr>
            </w:pPr>
            <w:r w:rsidRPr="00B564FD">
              <w:rPr>
                <w:rFonts w:ascii="Arial" w:hAnsi="Arial" w:cs="Arial"/>
                <w:b/>
                <w:bCs/>
                <w:sz w:val="24"/>
                <w:szCs w:val="24"/>
              </w:rPr>
              <w:t>LUKA MALINSKA</w:t>
            </w:r>
          </w:p>
        </w:tc>
      </w:tr>
      <w:tr w:rsidR="0040372E" w:rsidRPr="00A70235" w14:paraId="3F182142" w14:textId="10067746" w:rsidTr="00D229FA">
        <w:trPr>
          <w:trHeight w:val="397"/>
        </w:trPr>
        <w:tc>
          <w:tcPr>
            <w:tcW w:w="9868" w:type="dxa"/>
            <w:gridSpan w:val="2"/>
            <w:shd w:val="clear" w:color="auto" w:fill="C6D9F1" w:themeFill="text2" w:themeFillTint="33"/>
            <w:vAlign w:val="center"/>
          </w:tcPr>
          <w:p w14:paraId="631A74BF" w14:textId="0CB8CE77" w:rsidR="0040372E" w:rsidRPr="00B540D7" w:rsidRDefault="001C1F79" w:rsidP="0040372E">
            <w:pPr>
              <w:pStyle w:val="Bezproreda"/>
              <w:jc w:val="center"/>
              <w:rPr>
                <w:rFonts w:ascii="Arial" w:hAnsi="Arial" w:cs="Arial"/>
                <w:b/>
                <w:bCs/>
              </w:rPr>
            </w:pPr>
            <w:r>
              <w:rPr>
                <w:rFonts w:ascii="Arial" w:hAnsi="Arial" w:cs="Arial"/>
                <w:b/>
                <w:bCs/>
              </w:rPr>
              <w:t>Sanacija</w:t>
            </w:r>
            <w:r w:rsidR="0040372E" w:rsidRPr="00B540D7">
              <w:rPr>
                <w:rFonts w:ascii="Arial" w:hAnsi="Arial" w:cs="Arial"/>
                <w:b/>
                <w:bCs/>
              </w:rPr>
              <w:t xml:space="preserve"> obalnog zida</w:t>
            </w:r>
            <w:r>
              <w:rPr>
                <w:rFonts w:ascii="Arial" w:hAnsi="Arial" w:cs="Arial"/>
                <w:b/>
                <w:bCs/>
              </w:rPr>
              <w:t xml:space="preserve"> i parterno uređenje Jaza na području OB4b</w:t>
            </w:r>
          </w:p>
        </w:tc>
      </w:tr>
      <w:tr w:rsidR="0040372E" w:rsidRPr="00A70235" w14:paraId="4D96840E" w14:textId="08FDA5B2" w:rsidTr="00D229FA">
        <w:trPr>
          <w:trHeight w:val="510"/>
        </w:trPr>
        <w:tc>
          <w:tcPr>
            <w:tcW w:w="7938" w:type="dxa"/>
            <w:vAlign w:val="center"/>
          </w:tcPr>
          <w:p w14:paraId="5B7439C2" w14:textId="38E15A9E" w:rsidR="0040372E" w:rsidRDefault="001C1F79" w:rsidP="0040372E">
            <w:pPr>
              <w:pStyle w:val="Bezproreda"/>
              <w:jc w:val="both"/>
              <w:rPr>
                <w:rFonts w:ascii="Arial" w:hAnsi="Arial" w:cs="Arial"/>
              </w:rPr>
            </w:pPr>
            <w:r w:rsidRPr="001C1F79">
              <w:rPr>
                <w:rFonts w:ascii="Arial" w:hAnsi="Arial" w:cs="Arial"/>
              </w:rPr>
              <w:t>Nabava radova na sanaciji obalnog zida i parterno uređenje Jaza na području OB4b u luci  Malinska</w:t>
            </w:r>
            <w:r w:rsidR="0040372E">
              <w:rPr>
                <w:rFonts w:ascii="Arial" w:hAnsi="Arial" w:cs="Arial"/>
              </w:rPr>
              <w:t xml:space="preserve"> (05131)</w:t>
            </w:r>
          </w:p>
        </w:tc>
        <w:tc>
          <w:tcPr>
            <w:tcW w:w="1930" w:type="dxa"/>
            <w:vAlign w:val="center"/>
          </w:tcPr>
          <w:p w14:paraId="1893F273" w14:textId="6A8B69CA" w:rsidR="0040372E" w:rsidRDefault="001C1F79" w:rsidP="0040372E">
            <w:pPr>
              <w:pStyle w:val="Bezproreda"/>
              <w:jc w:val="right"/>
              <w:rPr>
                <w:rFonts w:ascii="Arial" w:hAnsi="Arial" w:cs="Arial"/>
              </w:rPr>
            </w:pPr>
            <w:r>
              <w:rPr>
                <w:rFonts w:ascii="Arial" w:hAnsi="Arial" w:cs="Arial"/>
              </w:rPr>
              <w:t>168.045</w:t>
            </w:r>
            <w:r w:rsidR="0040372E">
              <w:rPr>
                <w:rFonts w:ascii="Arial" w:hAnsi="Arial" w:cs="Arial"/>
              </w:rPr>
              <w:t>,00</w:t>
            </w:r>
          </w:p>
        </w:tc>
      </w:tr>
      <w:tr w:rsidR="0040372E" w:rsidRPr="00A70235" w14:paraId="51A60F80" w14:textId="3F638F0F" w:rsidTr="00D229FA">
        <w:trPr>
          <w:trHeight w:val="560"/>
        </w:trPr>
        <w:tc>
          <w:tcPr>
            <w:tcW w:w="7938" w:type="dxa"/>
            <w:vAlign w:val="center"/>
          </w:tcPr>
          <w:p w14:paraId="58D36E04" w14:textId="7C31BFD3" w:rsidR="0040372E" w:rsidRDefault="0040372E" w:rsidP="0040372E">
            <w:pPr>
              <w:pStyle w:val="Bezproreda"/>
              <w:jc w:val="both"/>
              <w:rPr>
                <w:rFonts w:ascii="Arial" w:hAnsi="Arial" w:cs="Arial"/>
              </w:rPr>
            </w:pPr>
            <w:r>
              <w:rPr>
                <w:rFonts w:ascii="Arial" w:hAnsi="Arial" w:cs="Arial"/>
              </w:rPr>
              <w:t>Usluge s</w:t>
            </w:r>
            <w:r w:rsidRPr="00B540D7">
              <w:rPr>
                <w:rFonts w:ascii="Arial" w:hAnsi="Arial" w:cs="Arial"/>
              </w:rPr>
              <w:t>tručn</w:t>
            </w:r>
            <w:r>
              <w:rPr>
                <w:rFonts w:ascii="Arial" w:hAnsi="Arial" w:cs="Arial"/>
              </w:rPr>
              <w:t>og</w:t>
            </w:r>
            <w:r w:rsidRPr="00B540D7">
              <w:rPr>
                <w:rFonts w:ascii="Arial" w:hAnsi="Arial" w:cs="Arial"/>
              </w:rPr>
              <w:t xml:space="preserve"> nadzor</w:t>
            </w:r>
            <w:r>
              <w:rPr>
                <w:rFonts w:ascii="Arial" w:hAnsi="Arial" w:cs="Arial"/>
              </w:rPr>
              <w:t>a</w:t>
            </w:r>
            <w:r w:rsidRPr="00B540D7">
              <w:rPr>
                <w:rFonts w:ascii="Arial" w:hAnsi="Arial" w:cs="Arial"/>
              </w:rPr>
              <w:t xml:space="preserve"> </w:t>
            </w:r>
            <w:r w:rsidR="001C1F79" w:rsidRPr="001C1F79">
              <w:rPr>
                <w:rFonts w:ascii="Arial" w:hAnsi="Arial" w:cs="Arial"/>
              </w:rPr>
              <w:t>na sanaciji obalnog zida i parternog uređenja Jaza na području OB4b u luci Malinska</w:t>
            </w:r>
            <w:r>
              <w:rPr>
                <w:rFonts w:ascii="Arial" w:hAnsi="Arial" w:cs="Arial"/>
              </w:rPr>
              <w:t xml:space="preserve"> (05531)</w:t>
            </w:r>
          </w:p>
        </w:tc>
        <w:tc>
          <w:tcPr>
            <w:tcW w:w="1930" w:type="dxa"/>
            <w:vAlign w:val="center"/>
          </w:tcPr>
          <w:p w14:paraId="7B76F672" w14:textId="00E07D95" w:rsidR="0040372E" w:rsidRDefault="001C1F79" w:rsidP="0040372E">
            <w:pPr>
              <w:pStyle w:val="Bezproreda"/>
              <w:jc w:val="right"/>
              <w:rPr>
                <w:rFonts w:ascii="Arial" w:hAnsi="Arial" w:cs="Arial"/>
              </w:rPr>
            </w:pPr>
            <w:r>
              <w:rPr>
                <w:rFonts w:ascii="Arial" w:hAnsi="Arial" w:cs="Arial"/>
              </w:rPr>
              <w:t>4.30</w:t>
            </w:r>
            <w:r w:rsidR="0040372E">
              <w:rPr>
                <w:rFonts w:ascii="Arial" w:hAnsi="Arial" w:cs="Arial"/>
              </w:rPr>
              <w:t>0,00</w:t>
            </w:r>
          </w:p>
        </w:tc>
      </w:tr>
      <w:tr w:rsidR="0040372E" w:rsidRPr="00A70235" w14:paraId="16E2CAA2" w14:textId="22E311BF" w:rsidTr="00D229FA">
        <w:trPr>
          <w:trHeight w:val="540"/>
        </w:trPr>
        <w:tc>
          <w:tcPr>
            <w:tcW w:w="7938" w:type="dxa"/>
            <w:vAlign w:val="center"/>
          </w:tcPr>
          <w:p w14:paraId="565E12C1" w14:textId="39FD1872" w:rsidR="0040372E" w:rsidRDefault="0040372E" w:rsidP="0040372E">
            <w:pPr>
              <w:pStyle w:val="Bezproreda"/>
              <w:jc w:val="both"/>
              <w:rPr>
                <w:rFonts w:ascii="Arial" w:hAnsi="Arial" w:cs="Arial"/>
              </w:rPr>
            </w:pPr>
            <w:r>
              <w:rPr>
                <w:rFonts w:ascii="Arial" w:hAnsi="Arial" w:cs="Arial"/>
              </w:rPr>
              <w:t>Usluge p</w:t>
            </w:r>
            <w:r w:rsidRPr="00B540D7">
              <w:rPr>
                <w:rFonts w:ascii="Arial" w:hAnsi="Arial" w:cs="Arial"/>
              </w:rPr>
              <w:t>rojektantsk</w:t>
            </w:r>
            <w:r>
              <w:rPr>
                <w:rFonts w:ascii="Arial" w:hAnsi="Arial" w:cs="Arial"/>
              </w:rPr>
              <w:t>og</w:t>
            </w:r>
            <w:r w:rsidRPr="00B540D7">
              <w:rPr>
                <w:rFonts w:ascii="Arial" w:hAnsi="Arial" w:cs="Arial"/>
              </w:rPr>
              <w:t xml:space="preserve"> nadzor</w:t>
            </w:r>
            <w:r>
              <w:rPr>
                <w:rFonts w:ascii="Arial" w:hAnsi="Arial" w:cs="Arial"/>
              </w:rPr>
              <w:t>a</w:t>
            </w:r>
            <w:r w:rsidRPr="00B540D7">
              <w:rPr>
                <w:rFonts w:ascii="Arial" w:hAnsi="Arial" w:cs="Arial"/>
              </w:rPr>
              <w:t xml:space="preserve"> za radove </w:t>
            </w:r>
            <w:r w:rsidR="001C1F79" w:rsidRPr="001C1F79">
              <w:rPr>
                <w:rFonts w:ascii="Arial" w:hAnsi="Arial" w:cs="Arial"/>
              </w:rPr>
              <w:t>na sanaciji obalnog zida i parternog uređenja Jaza na području OB4b u luci  Malinska</w:t>
            </w:r>
            <w:r>
              <w:rPr>
                <w:rFonts w:ascii="Arial" w:hAnsi="Arial" w:cs="Arial"/>
              </w:rPr>
              <w:t xml:space="preserve"> (05532)</w:t>
            </w:r>
          </w:p>
        </w:tc>
        <w:tc>
          <w:tcPr>
            <w:tcW w:w="1930" w:type="dxa"/>
            <w:vAlign w:val="center"/>
          </w:tcPr>
          <w:p w14:paraId="374FA783" w14:textId="2EC6B278" w:rsidR="0040372E" w:rsidRDefault="001C1F79" w:rsidP="0040372E">
            <w:pPr>
              <w:pStyle w:val="Bezproreda"/>
              <w:jc w:val="right"/>
              <w:rPr>
                <w:rFonts w:ascii="Arial" w:hAnsi="Arial" w:cs="Arial"/>
              </w:rPr>
            </w:pPr>
            <w:r>
              <w:rPr>
                <w:rFonts w:ascii="Arial" w:hAnsi="Arial" w:cs="Arial"/>
              </w:rPr>
              <w:t>3</w:t>
            </w:r>
            <w:r w:rsidR="0040372E">
              <w:rPr>
                <w:rFonts w:ascii="Arial" w:hAnsi="Arial" w:cs="Arial"/>
              </w:rPr>
              <w:t>.000,00</w:t>
            </w:r>
          </w:p>
        </w:tc>
      </w:tr>
      <w:tr w:rsidR="0040372E" w:rsidRPr="00A70235" w14:paraId="6E5C215E" w14:textId="57A1545D" w:rsidTr="00D229FA">
        <w:tc>
          <w:tcPr>
            <w:tcW w:w="7938" w:type="dxa"/>
            <w:tcBorders>
              <w:bottom w:val="single" w:sz="4" w:space="0" w:color="auto"/>
            </w:tcBorders>
            <w:vAlign w:val="center"/>
          </w:tcPr>
          <w:p w14:paraId="5DE1B3E3" w14:textId="7578A8AC" w:rsidR="0040372E" w:rsidRDefault="0040372E" w:rsidP="0040372E">
            <w:pPr>
              <w:pStyle w:val="Bezproreda"/>
              <w:jc w:val="both"/>
              <w:rPr>
                <w:rFonts w:ascii="Arial" w:hAnsi="Arial" w:cs="Arial"/>
              </w:rPr>
            </w:pPr>
            <w:r>
              <w:rPr>
                <w:rFonts w:ascii="Arial" w:hAnsi="Arial" w:cs="Arial"/>
              </w:rPr>
              <w:t>Usluge k</w:t>
            </w:r>
            <w:r w:rsidRPr="00B540D7">
              <w:rPr>
                <w:rFonts w:ascii="Arial" w:hAnsi="Arial" w:cs="Arial"/>
              </w:rPr>
              <w:t>oordinator</w:t>
            </w:r>
            <w:r>
              <w:rPr>
                <w:rFonts w:ascii="Arial" w:hAnsi="Arial" w:cs="Arial"/>
              </w:rPr>
              <w:t>a</w:t>
            </w:r>
            <w:r w:rsidRPr="00B540D7">
              <w:rPr>
                <w:rFonts w:ascii="Arial" w:hAnsi="Arial" w:cs="Arial"/>
              </w:rPr>
              <w:t xml:space="preserve"> zaštite na radu i izrada plana izvođenja radova </w:t>
            </w:r>
            <w:r w:rsidR="001C1F79" w:rsidRPr="001C1F79">
              <w:rPr>
                <w:rFonts w:ascii="Arial" w:hAnsi="Arial" w:cs="Arial"/>
              </w:rPr>
              <w:t>na sanaciji obalnog zida i parternog uređenja Jaza na području OB4b u luci  Malinska</w:t>
            </w:r>
            <w:r>
              <w:rPr>
                <w:rFonts w:ascii="Arial" w:hAnsi="Arial" w:cs="Arial"/>
              </w:rPr>
              <w:t xml:space="preserve"> (05531)</w:t>
            </w:r>
          </w:p>
        </w:tc>
        <w:tc>
          <w:tcPr>
            <w:tcW w:w="1930" w:type="dxa"/>
            <w:tcBorders>
              <w:bottom w:val="single" w:sz="4" w:space="0" w:color="auto"/>
            </w:tcBorders>
            <w:vAlign w:val="center"/>
          </w:tcPr>
          <w:p w14:paraId="1C578344" w14:textId="70E3B6B0" w:rsidR="0040372E" w:rsidRDefault="0040372E" w:rsidP="0040372E">
            <w:pPr>
              <w:pStyle w:val="Bezproreda"/>
              <w:jc w:val="right"/>
              <w:rPr>
                <w:rFonts w:ascii="Arial" w:hAnsi="Arial" w:cs="Arial"/>
              </w:rPr>
            </w:pPr>
            <w:r>
              <w:rPr>
                <w:rFonts w:ascii="Arial" w:hAnsi="Arial" w:cs="Arial"/>
              </w:rPr>
              <w:t>1.</w:t>
            </w:r>
            <w:r w:rsidR="001C1F79">
              <w:rPr>
                <w:rFonts w:ascii="Arial" w:hAnsi="Arial" w:cs="Arial"/>
              </w:rPr>
              <w:t>524</w:t>
            </w:r>
            <w:r>
              <w:rPr>
                <w:rFonts w:ascii="Arial" w:hAnsi="Arial" w:cs="Arial"/>
              </w:rPr>
              <w:t>,00</w:t>
            </w:r>
          </w:p>
        </w:tc>
      </w:tr>
      <w:tr w:rsidR="0040372E" w:rsidRPr="00A70235" w14:paraId="68EC19FB" w14:textId="0264C4CD" w:rsidTr="00D229FA">
        <w:trPr>
          <w:trHeight w:val="397"/>
        </w:trPr>
        <w:tc>
          <w:tcPr>
            <w:tcW w:w="9868" w:type="dxa"/>
            <w:gridSpan w:val="2"/>
            <w:shd w:val="clear" w:color="auto" w:fill="C6D9F1" w:themeFill="text2" w:themeFillTint="33"/>
            <w:vAlign w:val="center"/>
          </w:tcPr>
          <w:p w14:paraId="6EDE9F7F" w14:textId="493DFFA4" w:rsidR="0040372E" w:rsidRPr="00B540D7" w:rsidRDefault="001C1F79" w:rsidP="0040372E">
            <w:pPr>
              <w:pStyle w:val="Bezproreda"/>
              <w:jc w:val="center"/>
              <w:rPr>
                <w:rFonts w:ascii="Arial" w:hAnsi="Arial" w:cs="Arial"/>
                <w:b/>
                <w:bCs/>
              </w:rPr>
            </w:pPr>
            <w:r>
              <w:rPr>
                <w:rFonts w:ascii="Arial" w:hAnsi="Arial" w:cs="Arial"/>
                <w:b/>
                <w:bCs/>
              </w:rPr>
              <w:t>Plutajući ponton na lukobranu</w:t>
            </w:r>
          </w:p>
        </w:tc>
      </w:tr>
      <w:tr w:rsidR="001C1F79" w:rsidRPr="00A70235" w14:paraId="4D33288D" w14:textId="77777777" w:rsidTr="00D229FA">
        <w:tc>
          <w:tcPr>
            <w:tcW w:w="7938" w:type="dxa"/>
            <w:tcBorders>
              <w:bottom w:val="single" w:sz="4" w:space="0" w:color="auto"/>
            </w:tcBorders>
          </w:tcPr>
          <w:p w14:paraId="313EB1DD" w14:textId="6224AAB0" w:rsidR="001C1F79" w:rsidRDefault="001C1F79" w:rsidP="0040372E">
            <w:pPr>
              <w:pStyle w:val="Bezproreda"/>
              <w:jc w:val="both"/>
              <w:rPr>
                <w:rFonts w:ascii="Arial" w:hAnsi="Arial" w:cs="Arial"/>
              </w:rPr>
            </w:pPr>
            <w:r w:rsidRPr="001C1F79">
              <w:rPr>
                <w:rFonts w:ascii="Arial" w:hAnsi="Arial" w:cs="Arial"/>
              </w:rPr>
              <w:t>Nabava usluge izrade idejnog projekta, sidrenog sustava pontona, sidrenog sustava plovila i ishođenje lokacijske dozvole za dobavu i montažu plutajućeg pontona na lukobranu u luci Malinska</w:t>
            </w:r>
            <w:r>
              <w:rPr>
                <w:rFonts w:ascii="Arial" w:hAnsi="Arial" w:cs="Arial"/>
              </w:rPr>
              <w:t xml:space="preserve"> (0552)</w:t>
            </w:r>
          </w:p>
        </w:tc>
        <w:tc>
          <w:tcPr>
            <w:tcW w:w="1930" w:type="dxa"/>
            <w:tcBorders>
              <w:bottom w:val="single" w:sz="4" w:space="0" w:color="auto"/>
            </w:tcBorders>
            <w:vAlign w:val="center"/>
          </w:tcPr>
          <w:p w14:paraId="4D3A35EA" w14:textId="5E4DFDCF" w:rsidR="001C1F79" w:rsidRDefault="001C1F79" w:rsidP="0040372E">
            <w:pPr>
              <w:pStyle w:val="Bezproreda"/>
              <w:jc w:val="right"/>
              <w:rPr>
                <w:rFonts w:ascii="Arial" w:hAnsi="Arial" w:cs="Arial"/>
              </w:rPr>
            </w:pPr>
            <w:r>
              <w:rPr>
                <w:rFonts w:ascii="Arial" w:hAnsi="Arial" w:cs="Arial"/>
              </w:rPr>
              <w:t>12.500,00</w:t>
            </w:r>
          </w:p>
        </w:tc>
      </w:tr>
      <w:tr w:rsidR="001C1F79" w:rsidRPr="00A70235" w14:paraId="05961264" w14:textId="77777777" w:rsidTr="00D229FA">
        <w:tc>
          <w:tcPr>
            <w:tcW w:w="7938" w:type="dxa"/>
            <w:tcBorders>
              <w:bottom w:val="single" w:sz="4" w:space="0" w:color="auto"/>
            </w:tcBorders>
          </w:tcPr>
          <w:p w14:paraId="5E301450" w14:textId="50E68010" w:rsidR="001C1F79" w:rsidRDefault="001C1F79" w:rsidP="0040372E">
            <w:pPr>
              <w:pStyle w:val="Bezproreda"/>
              <w:jc w:val="both"/>
              <w:rPr>
                <w:rFonts w:ascii="Arial" w:hAnsi="Arial" w:cs="Arial"/>
              </w:rPr>
            </w:pPr>
            <w:r w:rsidRPr="001C1F79">
              <w:rPr>
                <w:rFonts w:ascii="Arial" w:hAnsi="Arial" w:cs="Arial"/>
              </w:rPr>
              <w:t>Nabava radova na izradu hidrantske mreže u krugu od 80,00 m do plutajućeg pontona na lukobranu u luci Malinska</w:t>
            </w:r>
            <w:r>
              <w:rPr>
                <w:rFonts w:ascii="Arial" w:hAnsi="Arial" w:cs="Arial"/>
              </w:rPr>
              <w:t xml:space="preserve"> (05131)</w:t>
            </w:r>
          </w:p>
        </w:tc>
        <w:tc>
          <w:tcPr>
            <w:tcW w:w="1930" w:type="dxa"/>
            <w:tcBorders>
              <w:bottom w:val="single" w:sz="4" w:space="0" w:color="auto"/>
            </w:tcBorders>
            <w:vAlign w:val="center"/>
          </w:tcPr>
          <w:p w14:paraId="7588363F" w14:textId="53961CE1" w:rsidR="001C1F79" w:rsidRDefault="001C1F79" w:rsidP="0040372E">
            <w:pPr>
              <w:pStyle w:val="Bezproreda"/>
              <w:jc w:val="right"/>
              <w:rPr>
                <w:rFonts w:ascii="Arial" w:hAnsi="Arial" w:cs="Arial"/>
              </w:rPr>
            </w:pPr>
            <w:r>
              <w:rPr>
                <w:rFonts w:ascii="Arial" w:hAnsi="Arial" w:cs="Arial"/>
              </w:rPr>
              <w:t>18.750,00</w:t>
            </w:r>
          </w:p>
        </w:tc>
      </w:tr>
      <w:tr w:rsidR="001C1F79" w:rsidRPr="00597A07" w14:paraId="75DFF18B" w14:textId="77777777" w:rsidTr="006E218D">
        <w:trPr>
          <w:trHeight w:val="397"/>
        </w:trPr>
        <w:tc>
          <w:tcPr>
            <w:tcW w:w="9868" w:type="dxa"/>
            <w:gridSpan w:val="2"/>
            <w:shd w:val="clear" w:color="auto" w:fill="C6D9F1" w:themeFill="text2" w:themeFillTint="33"/>
            <w:vAlign w:val="center"/>
          </w:tcPr>
          <w:p w14:paraId="7FD3A7F9" w14:textId="77777777" w:rsidR="001C1F79" w:rsidRPr="00597A07" w:rsidRDefault="001C1F79" w:rsidP="006E218D">
            <w:pPr>
              <w:pStyle w:val="Bezproreda"/>
              <w:jc w:val="center"/>
              <w:rPr>
                <w:rFonts w:ascii="Arial" w:hAnsi="Arial" w:cs="Arial"/>
                <w:b/>
                <w:bCs/>
              </w:rPr>
            </w:pPr>
            <w:r>
              <w:rPr>
                <w:rFonts w:ascii="Arial" w:hAnsi="Arial" w:cs="Arial"/>
                <w:b/>
                <w:bCs/>
              </w:rPr>
              <w:t>Kamena montažna kućica za potrebe lučkih redara</w:t>
            </w:r>
          </w:p>
        </w:tc>
      </w:tr>
      <w:tr w:rsidR="001C1F79" w14:paraId="3B38C266" w14:textId="77777777" w:rsidTr="006E218D">
        <w:tc>
          <w:tcPr>
            <w:tcW w:w="7938" w:type="dxa"/>
            <w:tcBorders>
              <w:bottom w:val="single" w:sz="4" w:space="0" w:color="auto"/>
            </w:tcBorders>
          </w:tcPr>
          <w:p w14:paraId="2B424587" w14:textId="6E912C8B" w:rsidR="001C1F79" w:rsidRPr="00A72263" w:rsidRDefault="001C1F79" w:rsidP="006E218D">
            <w:pPr>
              <w:pStyle w:val="Bezproreda"/>
              <w:jc w:val="both"/>
              <w:rPr>
                <w:rFonts w:ascii="Arial" w:hAnsi="Arial" w:cs="Arial"/>
              </w:rPr>
            </w:pPr>
            <w:r w:rsidRPr="0040372E">
              <w:rPr>
                <w:rFonts w:ascii="Arial" w:hAnsi="Arial" w:cs="Arial"/>
              </w:rPr>
              <w:t>Nabava radova na uređenju platoa za postavu prijenosne montažne kamene kućice za potrebe lučkih redara u luci</w:t>
            </w:r>
            <w:r>
              <w:rPr>
                <w:rFonts w:ascii="Arial" w:hAnsi="Arial" w:cs="Arial"/>
              </w:rPr>
              <w:t xml:space="preserve"> Malinska</w:t>
            </w:r>
            <w:r w:rsidRPr="0040372E">
              <w:rPr>
                <w:rFonts w:ascii="Arial" w:hAnsi="Arial" w:cs="Arial"/>
              </w:rPr>
              <w:t xml:space="preserve"> (radovi uključuju i radove na priključku vode i struje te Internet)</w:t>
            </w:r>
            <w:r>
              <w:rPr>
                <w:rFonts w:ascii="Arial" w:hAnsi="Arial" w:cs="Arial"/>
              </w:rPr>
              <w:t xml:space="preserve"> - (05134)</w:t>
            </w:r>
          </w:p>
        </w:tc>
        <w:tc>
          <w:tcPr>
            <w:tcW w:w="1930" w:type="dxa"/>
            <w:tcBorders>
              <w:bottom w:val="single" w:sz="4" w:space="0" w:color="auto"/>
            </w:tcBorders>
            <w:vAlign w:val="center"/>
          </w:tcPr>
          <w:p w14:paraId="28721267" w14:textId="77777777" w:rsidR="001C1F79" w:rsidRDefault="001C1F79" w:rsidP="006E218D">
            <w:pPr>
              <w:pStyle w:val="Bezproreda"/>
              <w:jc w:val="right"/>
              <w:rPr>
                <w:rFonts w:ascii="Arial" w:hAnsi="Arial" w:cs="Arial"/>
              </w:rPr>
            </w:pPr>
            <w:r>
              <w:rPr>
                <w:rFonts w:ascii="Arial" w:hAnsi="Arial" w:cs="Arial"/>
              </w:rPr>
              <w:t>8.750,00</w:t>
            </w:r>
          </w:p>
        </w:tc>
      </w:tr>
      <w:tr w:rsidR="001C1F79" w14:paraId="34A86E45" w14:textId="77777777" w:rsidTr="006E218D">
        <w:tc>
          <w:tcPr>
            <w:tcW w:w="7938" w:type="dxa"/>
            <w:tcBorders>
              <w:bottom w:val="single" w:sz="4" w:space="0" w:color="auto"/>
            </w:tcBorders>
          </w:tcPr>
          <w:p w14:paraId="0B8699C0" w14:textId="77777777" w:rsidR="001C1F79" w:rsidRPr="00A72263" w:rsidRDefault="001C1F79" w:rsidP="006E218D">
            <w:pPr>
              <w:pStyle w:val="Bezproreda"/>
              <w:jc w:val="both"/>
              <w:rPr>
                <w:rFonts w:ascii="Arial" w:hAnsi="Arial" w:cs="Arial"/>
              </w:rPr>
            </w:pPr>
            <w:r w:rsidRPr="0040372E">
              <w:rPr>
                <w:rFonts w:ascii="Arial" w:hAnsi="Arial" w:cs="Arial"/>
              </w:rPr>
              <w:t>Nabava i postavljanje prijenosne montažne kamene kućice za potrebe lučkih redara u luci Krk</w:t>
            </w:r>
            <w:r>
              <w:rPr>
                <w:rFonts w:ascii="Arial" w:hAnsi="Arial" w:cs="Arial"/>
              </w:rPr>
              <w:t xml:space="preserve"> (05131)</w:t>
            </w:r>
          </w:p>
        </w:tc>
        <w:tc>
          <w:tcPr>
            <w:tcW w:w="1930" w:type="dxa"/>
            <w:tcBorders>
              <w:bottom w:val="single" w:sz="4" w:space="0" w:color="auto"/>
            </w:tcBorders>
            <w:vAlign w:val="center"/>
          </w:tcPr>
          <w:p w14:paraId="45C5144B" w14:textId="77777777" w:rsidR="001C1F79" w:rsidRDefault="001C1F79" w:rsidP="006E218D">
            <w:pPr>
              <w:pStyle w:val="Bezproreda"/>
              <w:jc w:val="right"/>
              <w:rPr>
                <w:rFonts w:ascii="Arial" w:hAnsi="Arial" w:cs="Arial"/>
              </w:rPr>
            </w:pPr>
            <w:r>
              <w:rPr>
                <w:rFonts w:ascii="Arial" w:hAnsi="Arial" w:cs="Arial"/>
              </w:rPr>
              <w:t>18.125,00</w:t>
            </w:r>
          </w:p>
        </w:tc>
      </w:tr>
      <w:tr w:rsidR="0040372E" w:rsidRPr="00A70235" w14:paraId="0EF51E79"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07061235" w14:textId="46B0E9D3" w:rsidR="0040372E" w:rsidRPr="00B274F3" w:rsidRDefault="0040372E" w:rsidP="0040372E">
            <w:pPr>
              <w:pStyle w:val="Bezproreda"/>
              <w:jc w:val="center"/>
              <w:rPr>
                <w:rFonts w:ascii="Arial" w:hAnsi="Arial" w:cs="Arial"/>
                <w:b/>
                <w:bCs/>
                <w:sz w:val="24"/>
                <w:szCs w:val="24"/>
              </w:rPr>
            </w:pPr>
            <w:r w:rsidRPr="00B274F3">
              <w:rPr>
                <w:rFonts w:ascii="Arial" w:hAnsi="Arial" w:cs="Arial"/>
                <w:b/>
                <w:bCs/>
                <w:sz w:val="24"/>
                <w:szCs w:val="24"/>
              </w:rPr>
              <w:t>LUKA PORAT</w:t>
            </w:r>
          </w:p>
        </w:tc>
      </w:tr>
      <w:tr w:rsidR="0040372E" w:rsidRPr="00A70235" w14:paraId="4C1B8C05" w14:textId="1670AA60" w:rsidTr="00D229FA">
        <w:trPr>
          <w:trHeight w:val="397"/>
        </w:trPr>
        <w:tc>
          <w:tcPr>
            <w:tcW w:w="9868" w:type="dxa"/>
            <w:gridSpan w:val="2"/>
            <w:shd w:val="clear" w:color="auto" w:fill="C6D9F1" w:themeFill="text2" w:themeFillTint="33"/>
            <w:vAlign w:val="center"/>
          </w:tcPr>
          <w:p w14:paraId="7B44E310" w14:textId="51154B47" w:rsidR="0040372E" w:rsidRPr="00692203" w:rsidRDefault="0040372E" w:rsidP="0040372E">
            <w:pPr>
              <w:pStyle w:val="Bezproreda"/>
              <w:jc w:val="center"/>
              <w:rPr>
                <w:rFonts w:ascii="Arial" w:hAnsi="Arial" w:cs="Arial"/>
                <w:b/>
                <w:bCs/>
              </w:rPr>
            </w:pPr>
            <w:r w:rsidRPr="00692203">
              <w:rPr>
                <w:rFonts w:ascii="Arial" w:hAnsi="Arial" w:cs="Arial"/>
                <w:b/>
                <w:bCs/>
              </w:rPr>
              <w:t xml:space="preserve">I faza – </w:t>
            </w:r>
            <w:r>
              <w:rPr>
                <w:rFonts w:ascii="Arial" w:hAnsi="Arial" w:cs="Arial"/>
                <w:b/>
                <w:bCs/>
              </w:rPr>
              <w:t xml:space="preserve">3. </w:t>
            </w:r>
            <w:r w:rsidRPr="00692203">
              <w:rPr>
                <w:rFonts w:ascii="Arial" w:hAnsi="Arial" w:cs="Arial"/>
                <w:b/>
                <w:bCs/>
              </w:rPr>
              <w:t>uporabna cjelina (valobran)</w:t>
            </w:r>
          </w:p>
        </w:tc>
      </w:tr>
      <w:tr w:rsidR="0040372E" w:rsidRPr="00A70235" w14:paraId="3168C7B6" w14:textId="695D7239" w:rsidTr="00D229FA">
        <w:trPr>
          <w:trHeight w:val="367"/>
        </w:trPr>
        <w:tc>
          <w:tcPr>
            <w:tcW w:w="7938" w:type="dxa"/>
            <w:vAlign w:val="center"/>
          </w:tcPr>
          <w:p w14:paraId="07C05A13" w14:textId="7E6BDF15" w:rsidR="0040372E" w:rsidRPr="00692203" w:rsidRDefault="001C1F79" w:rsidP="0040372E">
            <w:pPr>
              <w:pStyle w:val="Bezproreda"/>
              <w:jc w:val="both"/>
              <w:rPr>
                <w:rFonts w:ascii="Arial" w:hAnsi="Arial" w:cs="Arial"/>
              </w:rPr>
            </w:pPr>
            <w:r w:rsidRPr="001C1F79">
              <w:rPr>
                <w:rFonts w:ascii="Arial" w:hAnsi="Arial" w:cs="Arial"/>
              </w:rPr>
              <w:t>Usluge izrade izmjene glavnog projekta rekonstrukcije luke Porat - I. faza - 3. uporabna cjelina</w:t>
            </w:r>
            <w:r>
              <w:rPr>
                <w:rFonts w:ascii="Arial" w:hAnsi="Arial" w:cs="Arial"/>
              </w:rPr>
              <w:t xml:space="preserve"> (0552)</w:t>
            </w:r>
          </w:p>
        </w:tc>
        <w:tc>
          <w:tcPr>
            <w:tcW w:w="1930" w:type="dxa"/>
            <w:vAlign w:val="center"/>
          </w:tcPr>
          <w:p w14:paraId="59BCE55C" w14:textId="73DB28AC" w:rsidR="0040372E" w:rsidRPr="00692203" w:rsidRDefault="001C1F79" w:rsidP="0040372E">
            <w:pPr>
              <w:pStyle w:val="Bezproreda"/>
              <w:jc w:val="right"/>
              <w:rPr>
                <w:rFonts w:ascii="Arial" w:hAnsi="Arial" w:cs="Arial"/>
              </w:rPr>
            </w:pPr>
            <w:r>
              <w:rPr>
                <w:rFonts w:ascii="Arial" w:hAnsi="Arial" w:cs="Arial"/>
              </w:rPr>
              <w:t>21.00</w:t>
            </w:r>
            <w:r w:rsidR="0040372E" w:rsidRPr="00692203">
              <w:rPr>
                <w:rFonts w:ascii="Arial" w:hAnsi="Arial" w:cs="Arial"/>
              </w:rPr>
              <w:t>0,00</w:t>
            </w:r>
          </w:p>
        </w:tc>
      </w:tr>
      <w:tr w:rsidR="001C1F79" w:rsidRPr="00A70235" w14:paraId="220E399E" w14:textId="77777777" w:rsidTr="00D229FA">
        <w:trPr>
          <w:trHeight w:val="367"/>
        </w:trPr>
        <w:tc>
          <w:tcPr>
            <w:tcW w:w="7938" w:type="dxa"/>
            <w:vAlign w:val="center"/>
          </w:tcPr>
          <w:p w14:paraId="30C05E69" w14:textId="3D8AF697" w:rsidR="001C1F79" w:rsidRPr="001C1F79" w:rsidRDefault="001C1F79" w:rsidP="0040372E">
            <w:pPr>
              <w:pStyle w:val="Bezproreda"/>
              <w:jc w:val="both"/>
              <w:rPr>
                <w:rFonts w:ascii="Arial" w:hAnsi="Arial" w:cs="Arial"/>
              </w:rPr>
            </w:pPr>
            <w:r w:rsidRPr="001C1F79">
              <w:rPr>
                <w:rFonts w:ascii="Arial" w:hAnsi="Arial" w:cs="Arial"/>
              </w:rPr>
              <w:t>Usluge izrade geodetske podloge za zahvate i građevine u prostoru za glavni projekt rekonstrukcije luke Porat - I. faza - 3. uporabna cjelina</w:t>
            </w:r>
            <w:r>
              <w:rPr>
                <w:rFonts w:ascii="Arial" w:hAnsi="Arial" w:cs="Arial"/>
              </w:rPr>
              <w:t xml:space="preserve"> (0552)</w:t>
            </w:r>
          </w:p>
        </w:tc>
        <w:tc>
          <w:tcPr>
            <w:tcW w:w="1930" w:type="dxa"/>
            <w:vAlign w:val="center"/>
          </w:tcPr>
          <w:p w14:paraId="5EF2C220" w14:textId="341C7074" w:rsidR="001C1F79" w:rsidRDefault="001C1F79" w:rsidP="0040372E">
            <w:pPr>
              <w:pStyle w:val="Bezproreda"/>
              <w:jc w:val="right"/>
              <w:rPr>
                <w:rFonts w:ascii="Arial" w:hAnsi="Arial" w:cs="Arial"/>
              </w:rPr>
            </w:pPr>
            <w:r>
              <w:rPr>
                <w:rFonts w:ascii="Arial" w:hAnsi="Arial" w:cs="Arial"/>
              </w:rPr>
              <w:t>800,00</w:t>
            </w:r>
          </w:p>
        </w:tc>
      </w:tr>
      <w:tr w:rsidR="0040372E" w:rsidRPr="00A70235" w14:paraId="6B76D222" w14:textId="247C6E6C" w:rsidTr="00D229FA">
        <w:tc>
          <w:tcPr>
            <w:tcW w:w="7938" w:type="dxa"/>
          </w:tcPr>
          <w:p w14:paraId="60129257" w14:textId="2E8B344D" w:rsidR="0040372E" w:rsidRDefault="0040372E" w:rsidP="0040372E">
            <w:pPr>
              <w:pStyle w:val="Bezproreda"/>
              <w:jc w:val="both"/>
              <w:rPr>
                <w:rFonts w:ascii="Arial" w:hAnsi="Arial" w:cs="Arial"/>
              </w:rPr>
            </w:pPr>
            <w:r w:rsidRPr="0040085A">
              <w:rPr>
                <w:rFonts w:ascii="Arial" w:hAnsi="Arial" w:cs="Arial"/>
              </w:rPr>
              <w:t>Usluge izrade izvedbenog projekta  rekonstrukcije luke Porat - I. faza - 3. uporabna cjelina - nabava i montaža valobrana (0552)</w:t>
            </w:r>
          </w:p>
        </w:tc>
        <w:tc>
          <w:tcPr>
            <w:tcW w:w="1930" w:type="dxa"/>
            <w:vAlign w:val="center"/>
          </w:tcPr>
          <w:p w14:paraId="54477070" w14:textId="21DB8C69" w:rsidR="0040372E" w:rsidRDefault="001C1F79" w:rsidP="0040372E">
            <w:pPr>
              <w:pStyle w:val="Bezproreda"/>
              <w:jc w:val="right"/>
              <w:rPr>
                <w:rFonts w:ascii="Arial" w:hAnsi="Arial" w:cs="Arial"/>
              </w:rPr>
            </w:pPr>
            <w:r>
              <w:rPr>
                <w:rFonts w:ascii="Arial" w:hAnsi="Arial" w:cs="Arial"/>
              </w:rPr>
              <w:t>11</w:t>
            </w:r>
            <w:r w:rsidR="0040372E">
              <w:rPr>
                <w:rFonts w:ascii="Arial" w:hAnsi="Arial" w:cs="Arial"/>
              </w:rPr>
              <w:t>.000,00</w:t>
            </w:r>
          </w:p>
        </w:tc>
      </w:tr>
      <w:tr w:rsidR="0040372E" w:rsidRPr="00A70235" w14:paraId="7C762915" w14:textId="533A2E5E" w:rsidTr="00D229FA">
        <w:trPr>
          <w:trHeight w:val="509"/>
        </w:trPr>
        <w:tc>
          <w:tcPr>
            <w:tcW w:w="7938" w:type="dxa"/>
          </w:tcPr>
          <w:p w14:paraId="6241CA49" w14:textId="27110211" w:rsidR="0040372E" w:rsidRDefault="0040372E" w:rsidP="0040372E">
            <w:pPr>
              <w:pStyle w:val="Bezproreda"/>
              <w:jc w:val="both"/>
              <w:rPr>
                <w:rFonts w:ascii="Arial" w:hAnsi="Arial" w:cs="Arial"/>
              </w:rPr>
            </w:pPr>
            <w:r w:rsidRPr="0040085A">
              <w:rPr>
                <w:rFonts w:ascii="Arial" w:hAnsi="Arial" w:cs="Arial"/>
              </w:rPr>
              <w:t>Usluge revizije izvedbenog projekta  rekonstrukcije luke Porat - I. faza - 3. uporabna cjelina - nabava i montaža valobrana (0552)</w:t>
            </w:r>
          </w:p>
        </w:tc>
        <w:tc>
          <w:tcPr>
            <w:tcW w:w="1930" w:type="dxa"/>
            <w:vAlign w:val="center"/>
          </w:tcPr>
          <w:p w14:paraId="5392A3E8" w14:textId="543A2856" w:rsidR="0040372E" w:rsidRDefault="0040372E" w:rsidP="0040372E">
            <w:pPr>
              <w:pStyle w:val="Bezproreda"/>
              <w:jc w:val="right"/>
              <w:rPr>
                <w:rFonts w:ascii="Arial" w:hAnsi="Arial" w:cs="Arial"/>
              </w:rPr>
            </w:pPr>
            <w:r>
              <w:rPr>
                <w:rFonts w:ascii="Arial" w:hAnsi="Arial" w:cs="Arial"/>
              </w:rPr>
              <w:t>1.875,00</w:t>
            </w:r>
          </w:p>
        </w:tc>
      </w:tr>
      <w:tr w:rsidR="0040372E" w:rsidRPr="00A70235" w14:paraId="1671EFED"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1CD79B6A" w14:textId="2DE4415A" w:rsidR="0040372E" w:rsidRPr="00D049F7" w:rsidRDefault="0040372E" w:rsidP="0040372E">
            <w:pPr>
              <w:pStyle w:val="Bezproreda"/>
              <w:jc w:val="center"/>
              <w:rPr>
                <w:rFonts w:ascii="Arial" w:hAnsi="Arial" w:cs="Arial"/>
                <w:b/>
                <w:bCs/>
                <w:sz w:val="24"/>
                <w:szCs w:val="24"/>
              </w:rPr>
            </w:pPr>
            <w:r w:rsidRPr="00D049F7">
              <w:rPr>
                <w:rFonts w:ascii="Arial" w:hAnsi="Arial" w:cs="Arial"/>
                <w:b/>
                <w:bCs/>
                <w:sz w:val="24"/>
                <w:szCs w:val="24"/>
              </w:rPr>
              <w:t>LUKA ŠILO</w:t>
            </w:r>
          </w:p>
        </w:tc>
      </w:tr>
      <w:tr w:rsidR="0040372E" w:rsidRPr="00A70235" w14:paraId="353647D2" w14:textId="6739FD56" w:rsidTr="00D229FA">
        <w:trPr>
          <w:trHeight w:val="397"/>
        </w:trPr>
        <w:tc>
          <w:tcPr>
            <w:tcW w:w="9868" w:type="dxa"/>
            <w:gridSpan w:val="2"/>
            <w:shd w:val="clear" w:color="auto" w:fill="C6D9F1" w:themeFill="text2" w:themeFillTint="33"/>
            <w:vAlign w:val="center"/>
          </w:tcPr>
          <w:p w14:paraId="36B8BD9C" w14:textId="23643748" w:rsidR="0040372E" w:rsidRDefault="0040372E" w:rsidP="0040372E">
            <w:pPr>
              <w:pStyle w:val="Bezproreda"/>
              <w:jc w:val="center"/>
              <w:rPr>
                <w:rFonts w:ascii="Arial" w:hAnsi="Arial" w:cs="Arial"/>
                <w:b/>
                <w:bCs/>
              </w:rPr>
            </w:pPr>
            <w:r>
              <w:rPr>
                <w:rFonts w:ascii="Arial" w:hAnsi="Arial" w:cs="Arial"/>
                <w:b/>
                <w:bCs/>
              </w:rPr>
              <w:t>Rekonstrukcija luke</w:t>
            </w:r>
          </w:p>
        </w:tc>
      </w:tr>
      <w:tr w:rsidR="0040372E" w:rsidRPr="00A70235" w14:paraId="68D8F88C" w14:textId="684EDCB1" w:rsidTr="00D229FA">
        <w:tc>
          <w:tcPr>
            <w:tcW w:w="7938" w:type="dxa"/>
          </w:tcPr>
          <w:p w14:paraId="7974389F" w14:textId="7AF9B2A4" w:rsidR="0040372E" w:rsidRPr="003F5142" w:rsidRDefault="0040372E" w:rsidP="0040372E">
            <w:pPr>
              <w:pStyle w:val="Bezproreda"/>
              <w:jc w:val="both"/>
              <w:rPr>
                <w:rFonts w:ascii="Arial" w:hAnsi="Arial" w:cs="Arial"/>
              </w:rPr>
            </w:pPr>
            <w:r w:rsidRPr="003F5142">
              <w:rPr>
                <w:rFonts w:ascii="Arial" w:hAnsi="Arial" w:cs="Arial"/>
              </w:rPr>
              <w:t>Izrada Elaborata zaštite okoliša za potrebe provedbe postupka ocjene o potrebi procjene utjecaja zahvata na okoliš za rekonstrukciju luke Šilo (0552)</w:t>
            </w:r>
          </w:p>
        </w:tc>
        <w:tc>
          <w:tcPr>
            <w:tcW w:w="1930" w:type="dxa"/>
            <w:vAlign w:val="center"/>
          </w:tcPr>
          <w:p w14:paraId="1723D788" w14:textId="6F1B8EBF" w:rsidR="0040372E" w:rsidRPr="003F5142" w:rsidRDefault="003F5142" w:rsidP="0040372E">
            <w:pPr>
              <w:pStyle w:val="Bezproreda"/>
              <w:jc w:val="right"/>
              <w:rPr>
                <w:rFonts w:ascii="Arial" w:hAnsi="Arial" w:cs="Arial"/>
              </w:rPr>
            </w:pPr>
            <w:r w:rsidRPr="003F5142">
              <w:rPr>
                <w:rFonts w:ascii="Arial" w:hAnsi="Arial" w:cs="Arial"/>
              </w:rPr>
              <w:t>5</w:t>
            </w:r>
            <w:r w:rsidR="0040372E" w:rsidRPr="003F5142">
              <w:rPr>
                <w:rFonts w:ascii="Arial" w:hAnsi="Arial" w:cs="Arial"/>
              </w:rPr>
              <w:t>.000,00</w:t>
            </w:r>
          </w:p>
        </w:tc>
      </w:tr>
      <w:tr w:rsidR="0040372E" w:rsidRPr="00A70235" w14:paraId="7268893F" w14:textId="527B5102" w:rsidTr="00D229FA">
        <w:trPr>
          <w:trHeight w:val="397"/>
        </w:trPr>
        <w:tc>
          <w:tcPr>
            <w:tcW w:w="9868" w:type="dxa"/>
            <w:gridSpan w:val="2"/>
            <w:shd w:val="clear" w:color="auto" w:fill="C6D9F1" w:themeFill="text2" w:themeFillTint="33"/>
            <w:vAlign w:val="center"/>
          </w:tcPr>
          <w:p w14:paraId="5FDF9669" w14:textId="7376E271" w:rsidR="0040372E" w:rsidRDefault="0040372E" w:rsidP="0040372E">
            <w:pPr>
              <w:pStyle w:val="Bezproreda"/>
              <w:jc w:val="center"/>
              <w:rPr>
                <w:rFonts w:ascii="Arial" w:hAnsi="Arial" w:cs="Arial"/>
                <w:b/>
                <w:bCs/>
              </w:rPr>
            </w:pPr>
            <w:r>
              <w:rPr>
                <w:rFonts w:ascii="Arial" w:hAnsi="Arial" w:cs="Arial"/>
                <w:b/>
                <w:bCs/>
              </w:rPr>
              <w:t>Nabava i montaža plutajućeg pontonskog gata za brzobrodsku liniju</w:t>
            </w:r>
          </w:p>
        </w:tc>
      </w:tr>
      <w:tr w:rsidR="0040372E" w:rsidRPr="00A70235" w14:paraId="777C06A1" w14:textId="395AC649" w:rsidTr="00D229FA">
        <w:tc>
          <w:tcPr>
            <w:tcW w:w="7938" w:type="dxa"/>
          </w:tcPr>
          <w:p w14:paraId="66B0BDC3" w14:textId="215F7C98" w:rsidR="0040372E" w:rsidRDefault="0040372E" w:rsidP="0040372E">
            <w:pPr>
              <w:pStyle w:val="Bezproreda"/>
              <w:jc w:val="both"/>
              <w:rPr>
                <w:rFonts w:ascii="Arial" w:hAnsi="Arial" w:cs="Arial"/>
              </w:rPr>
            </w:pPr>
            <w:r w:rsidRPr="007418E9">
              <w:rPr>
                <w:rFonts w:ascii="Arial" w:hAnsi="Arial" w:cs="Arial"/>
              </w:rPr>
              <w:t>Radovi na nabavi i montaži plutajućeg pontonskog gata za pristanište brzobrodske linije</w:t>
            </w:r>
            <w:r>
              <w:rPr>
                <w:rFonts w:ascii="Arial" w:hAnsi="Arial" w:cs="Arial"/>
              </w:rPr>
              <w:t xml:space="preserve"> (05131)</w:t>
            </w:r>
          </w:p>
        </w:tc>
        <w:tc>
          <w:tcPr>
            <w:tcW w:w="1930" w:type="dxa"/>
            <w:vAlign w:val="center"/>
          </w:tcPr>
          <w:p w14:paraId="2FE43784" w14:textId="464A0E16" w:rsidR="0040372E" w:rsidRDefault="0040372E" w:rsidP="0040372E">
            <w:pPr>
              <w:pStyle w:val="Bezproreda"/>
              <w:jc w:val="right"/>
              <w:rPr>
                <w:rFonts w:ascii="Arial" w:hAnsi="Arial" w:cs="Arial"/>
              </w:rPr>
            </w:pPr>
            <w:r>
              <w:rPr>
                <w:rFonts w:ascii="Arial" w:hAnsi="Arial" w:cs="Arial"/>
              </w:rPr>
              <w:t>3</w:t>
            </w:r>
            <w:r w:rsidR="00620D50">
              <w:rPr>
                <w:rFonts w:ascii="Arial" w:hAnsi="Arial" w:cs="Arial"/>
              </w:rPr>
              <w:t>2</w:t>
            </w:r>
            <w:r>
              <w:rPr>
                <w:rFonts w:ascii="Arial" w:hAnsi="Arial" w:cs="Arial"/>
              </w:rPr>
              <w:t>.5</w:t>
            </w:r>
            <w:r w:rsidR="00620D50">
              <w:rPr>
                <w:rFonts w:ascii="Arial" w:hAnsi="Arial" w:cs="Arial"/>
              </w:rPr>
              <w:t>0</w:t>
            </w:r>
            <w:r>
              <w:rPr>
                <w:rFonts w:ascii="Arial" w:hAnsi="Arial" w:cs="Arial"/>
              </w:rPr>
              <w:t>0,00</w:t>
            </w:r>
          </w:p>
        </w:tc>
      </w:tr>
      <w:tr w:rsidR="0040372E" w:rsidRPr="00A70235" w14:paraId="45A4972C" w14:textId="410634E8" w:rsidTr="00D229FA">
        <w:tc>
          <w:tcPr>
            <w:tcW w:w="7938" w:type="dxa"/>
          </w:tcPr>
          <w:p w14:paraId="5AE10BEB" w14:textId="79FDE0B3" w:rsidR="0040372E" w:rsidRDefault="0040372E" w:rsidP="0040372E">
            <w:pPr>
              <w:pStyle w:val="Bezproreda"/>
              <w:jc w:val="both"/>
              <w:rPr>
                <w:rFonts w:ascii="Arial" w:hAnsi="Arial" w:cs="Arial"/>
              </w:rPr>
            </w:pPr>
            <w:r>
              <w:rPr>
                <w:rFonts w:ascii="Arial" w:hAnsi="Arial" w:cs="Arial"/>
              </w:rPr>
              <w:t>Usluge s</w:t>
            </w:r>
            <w:r w:rsidRPr="007418E9">
              <w:rPr>
                <w:rFonts w:ascii="Arial" w:hAnsi="Arial" w:cs="Arial"/>
              </w:rPr>
              <w:t>tručn</w:t>
            </w:r>
            <w:r>
              <w:rPr>
                <w:rFonts w:ascii="Arial" w:hAnsi="Arial" w:cs="Arial"/>
              </w:rPr>
              <w:t>og</w:t>
            </w:r>
            <w:r w:rsidRPr="007418E9">
              <w:rPr>
                <w:rFonts w:ascii="Arial" w:hAnsi="Arial" w:cs="Arial"/>
              </w:rPr>
              <w:t xml:space="preserve"> nadzor</w:t>
            </w:r>
            <w:r>
              <w:rPr>
                <w:rFonts w:ascii="Arial" w:hAnsi="Arial" w:cs="Arial"/>
              </w:rPr>
              <w:t>a</w:t>
            </w:r>
            <w:r w:rsidRPr="007418E9">
              <w:rPr>
                <w:rFonts w:ascii="Arial" w:hAnsi="Arial" w:cs="Arial"/>
              </w:rPr>
              <w:t xml:space="preserve"> za montažu plutajućeg pontonskog gata za pristanište brzobrodske linije</w:t>
            </w:r>
            <w:r>
              <w:rPr>
                <w:rFonts w:ascii="Arial" w:hAnsi="Arial" w:cs="Arial"/>
              </w:rPr>
              <w:t xml:space="preserve"> (05531)</w:t>
            </w:r>
          </w:p>
        </w:tc>
        <w:tc>
          <w:tcPr>
            <w:tcW w:w="1930" w:type="dxa"/>
            <w:vAlign w:val="center"/>
          </w:tcPr>
          <w:p w14:paraId="6C34BABF" w14:textId="1F76B0CC" w:rsidR="0040372E" w:rsidRDefault="00620D50" w:rsidP="0040372E">
            <w:pPr>
              <w:pStyle w:val="Bezproreda"/>
              <w:jc w:val="right"/>
              <w:rPr>
                <w:rFonts w:ascii="Arial" w:hAnsi="Arial" w:cs="Arial"/>
              </w:rPr>
            </w:pPr>
            <w:r>
              <w:rPr>
                <w:rFonts w:ascii="Arial" w:hAnsi="Arial" w:cs="Arial"/>
              </w:rPr>
              <w:t>3.250</w:t>
            </w:r>
            <w:r w:rsidR="0040372E">
              <w:rPr>
                <w:rFonts w:ascii="Arial" w:hAnsi="Arial" w:cs="Arial"/>
              </w:rPr>
              <w:t>,00</w:t>
            </w:r>
          </w:p>
        </w:tc>
      </w:tr>
      <w:tr w:rsidR="0040372E" w:rsidRPr="00A70235" w14:paraId="7C5228BB" w14:textId="14AB8990" w:rsidTr="00D229FA">
        <w:tc>
          <w:tcPr>
            <w:tcW w:w="7938" w:type="dxa"/>
          </w:tcPr>
          <w:p w14:paraId="7E8C3F2D" w14:textId="7B8D4071" w:rsidR="0040372E" w:rsidRDefault="0040372E" w:rsidP="0040372E">
            <w:pPr>
              <w:pStyle w:val="Bezproreda"/>
              <w:jc w:val="both"/>
              <w:rPr>
                <w:rFonts w:ascii="Arial" w:hAnsi="Arial" w:cs="Arial"/>
              </w:rPr>
            </w:pPr>
            <w:r>
              <w:rPr>
                <w:rFonts w:ascii="Arial" w:hAnsi="Arial" w:cs="Arial"/>
              </w:rPr>
              <w:lastRenderedPageBreak/>
              <w:t>Usluge k</w:t>
            </w:r>
            <w:r w:rsidRPr="007418E9">
              <w:rPr>
                <w:rFonts w:ascii="Arial" w:hAnsi="Arial" w:cs="Arial"/>
              </w:rPr>
              <w:t>oordinator</w:t>
            </w:r>
            <w:r>
              <w:rPr>
                <w:rFonts w:ascii="Arial" w:hAnsi="Arial" w:cs="Arial"/>
              </w:rPr>
              <w:t>a</w:t>
            </w:r>
            <w:r w:rsidRPr="007418E9">
              <w:rPr>
                <w:rFonts w:ascii="Arial" w:hAnsi="Arial" w:cs="Arial"/>
              </w:rPr>
              <w:t xml:space="preserve"> zaštite na radu i izrada plana izvođenja radova za montažu plutajućeg pontonskog gata za pristanište brzobrodske linije</w:t>
            </w:r>
            <w:r>
              <w:rPr>
                <w:rFonts w:ascii="Arial" w:hAnsi="Arial" w:cs="Arial"/>
              </w:rPr>
              <w:t xml:space="preserve"> (05531)</w:t>
            </w:r>
          </w:p>
        </w:tc>
        <w:tc>
          <w:tcPr>
            <w:tcW w:w="1930" w:type="dxa"/>
            <w:vAlign w:val="center"/>
          </w:tcPr>
          <w:p w14:paraId="2A15955E" w14:textId="3314DD41" w:rsidR="0040372E" w:rsidRDefault="0040372E" w:rsidP="0040372E">
            <w:pPr>
              <w:pStyle w:val="Bezproreda"/>
              <w:jc w:val="right"/>
              <w:rPr>
                <w:rFonts w:ascii="Arial" w:hAnsi="Arial" w:cs="Arial"/>
              </w:rPr>
            </w:pPr>
            <w:r>
              <w:rPr>
                <w:rFonts w:ascii="Arial" w:hAnsi="Arial" w:cs="Arial"/>
              </w:rPr>
              <w:t>1.</w:t>
            </w:r>
            <w:r w:rsidR="00620D50">
              <w:rPr>
                <w:rFonts w:ascii="Arial" w:hAnsi="Arial" w:cs="Arial"/>
              </w:rPr>
              <w:t>25</w:t>
            </w:r>
            <w:r>
              <w:rPr>
                <w:rFonts w:ascii="Arial" w:hAnsi="Arial" w:cs="Arial"/>
              </w:rPr>
              <w:t>0,00</w:t>
            </w:r>
          </w:p>
        </w:tc>
      </w:tr>
      <w:tr w:rsidR="0040372E" w:rsidRPr="00A70235" w14:paraId="79D59DD9" w14:textId="26E7A5EC" w:rsidTr="00D229FA">
        <w:tc>
          <w:tcPr>
            <w:tcW w:w="7938" w:type="dxa"/>
          </w:tcPr>
          <w:p w14:paraId="48B1FE11" w14:textId="4A7C9F68" w:rsidR="0040372E" w:rsidRDefault="0040372E" w:rsidP="0040372E">
            <w:pPr>
              <w:pStyle w:val="Bezproreda"/>
              <w:jc w:val="both"/>
              <w:rPr>
                <w:rFonts w:ascii="Arial" w:hAnsi="Arial" w:cs="Arial"/>
              </w:rPr>
            </w:pPr>
            <w:r w:rsidRPr="007418E9">
              <w:rPr>
                <w:rFonts w:ascii="Arial" w:hAnsi="Arial" w:cs="Arial"/>
              </w:rPr>
              <w:t>Hidrografska izmjera, geodetski snimak izvedenog stanja i izjava ovlaštenog inženjera geodezije za montažu plutajućeg pontonskog gata za pristanište brzobrodske linije</w:t>
            </w:r>
            <w:r>
              <w:rPr>
                <w:rFonts w:ascii="Arial" w:hAnsi="Arial" w:cs="Arial"/>
              </w:rPr>
              <w:t xml:space="preserve"> (0552)</w:t>
            </w:r>
          </w:p>
        </w:tc>
        <w:tc>
          <w:tcPr>
            <w:tcW w:w="1930" w:type="dxa"/>
            <w:vAlign w:val="center"/>
          </w:tcPr>
          <w:p w14:paraId="166602BC" w14:textId="5CFA28D6" w:rsidR="0040372E" w:rsidRDefault="0040372E" w:rsidP="0040372E">
            <w:pPr>
              <w:pStyle w:val="Bezproreda"/>
              <w:jc w:val="right"/>
              <w:rPr>
                <w:rFonts w:ascii="Arial" w:hAnsi="Arial" w:cs="Arial"/>
              </w:rPr>
            </w:pPr>
            <w:r>
              <w:rPr>
                <w:rFonts w:ascii="Arial" w:hAnsi="Arial" w:cs="Arial"/>
              </w:rPr>
              <w:t>2.000,00</w:t>
            </w:r>
          </w:p>
        </w:tc>
      </w:tr>
      <w:tr w:rsidR="00620D50" w:rsidRPr="00A70235" w14:paraId="67A69A20" w14:textId="77777777" w:rsidTr="00D229FA">
        <w:tc>
          <w:tcPr>
            <w:tcW w:w="7938" w:type="dxa"/>
          </w:tcPr>
          <w:p w14:paraId="1EE20A42" w14:textId="01062702" w:rsidR="00620D50" w:rsidRPr="007418E9" w:rsidRDefault="00620D50" w:rsidP="0040372E">
            <w:pPr>
              <w:pStyle w:val="Bezproreda"/>
              <w:jc w:val="both"/>
              <w:rPr>
                <w:rFonts w:ascii="Arial" w:hAnsi="Arial" w:cs="Arial"/>
              </w:rPr>
            </w:pPr>
            <w:r w:rsidRPr="00620D50">
              <w:rPr>
                <w:rFonts w:ascii="Arial" w:hAnsi="Arial" w:cs="Arial"/>
              </w:rPr>
              <w:t>Usluge izrade elaborata iskolčenja za radove na nabavi i montaži plutajućeg pontonskog gata za pristanište brzobrodske linije u u luci Šilo</w:t>
            </w:r>
            <w:r>
              <w:rPr>
                <w:rFonts w:ascii="Arial" w:hAnsi="Arial" w:cs="Arial"/>
              </w:rPr>
              <w:t xml:space="preserve"> (0552)</w:t>
            </w:r>
          </w:p>
        </w:tc>
        <w:tc>
          <w:tcPr>
            <w:tcW w:w="1930" w:type="dxa"/>
            <w:vAlign w:val="center"/>
          </w:tcPr>
          <w:p w14:paraId="60B05480" w14:textId="0E586A40" w:rsidR="00620D50" w:rsidRDefault="00620D50" w:rsidP="0040372E">
            <w:pPr>
              <w:pStyle w:val="Bezproreda"/>
              <w:jc w:val="right"/>
              <w:rPr>
                <w:rFonts w:ascii="Arial" w:hAnsi="Arial" w:cs="Arial"/>
              </w:rPr>
            </w:pPr>
            <w:r>
              <w:rPr>
                <w:rFonts w:ascii="Arial" w:hAnsi="Arial" w:cs="Arial"/>
              </w:rPr>
              <w:t>800,00</w:t>
            </w:r>
          </w:p>
        </w:tc>
      </w:tr>
      <w:tr w:rsidR="00620D50" w:rsidRPr="00A70235" w14:paraId="1384463A" w14:textId="77777777" w:rsidTr="00D229FA">
        <w:tc>
          <w:tcPr>
            <w:tcW w:w="7938" w:type="dxa"/>
          </w:tcPr>
          <w:p w14:paraId="18A096B0" w14:textId="2731553A" w:rsidR="00620D50" w:rsidRPr="007418E9" w:rsidRDefault="00620D50" w:rsidP="0040372E">
            <w:pPr>
              <w:pStyle w:val="Bezproreda"/>
              <w:jc w:val="both"/>
              <w:rPr>
                <w:rFonts w:ascii="Arial" w:hAnsi="Arial" w:cs="Arial"/>
              </w:rPr>
            </w:pPr>
            <w:r w:rsidRPr="00620D50">
              <w:rPr>
                <w:rFonts w:ascii="Arial" w:hAnsi="Arial" w:cs="Arial"/>
              </w:rPr>
              <w:t>Izrada hidrografskog elaborata po završetku radova i ovjera od HHI za nabavu i montažu plutajućeg pontonskog gata za pristanište brzobrodske linije u u luci Šilo</w:t>
            </w:r>
            <w:r>
              <w:rPr>
                <w:rFonts w:ascii="Arial" w:hAnsi="Arial" w:cs="Arial"/>
              </w:rPr>
              <w:t xml:space="preserve"> (0552)</w:t>
            </w:r>
          </w:p>
        </w:tc>
        <w:tc>
          <w:tcPr>
            <w:tcW w:w="1930" w:type="dxa"/>
            <w:vAlign w:val="center"/>
          </w:tcPr>
          <w:p w14:paraId="63C18E7D" w14:textId="54EF97BD" w:rsidR="00620D50" w:rsidRDefault="00620D50" w:rsidP="0040372E">
            <w:pPr>
              <w:pStyle w:val="Bezproreda"/>
              <w:jc w:val="right"/>
              <w:rPr>
                <w:rFonts w:ascii="Arial" w:hAnsi="Arial" w:cs="Arial"/>
              </w:rPr>
            </w:pPr>
            <w:r>
              <w:rPr>
                <w:rFonts w:ascii="Arial" w:hAnsi="Arial" w:cs="Arial"/>
              </w:rPr>
              <w:t>3.300,00</w:t>
            </w:r>
          </w:p>
        </w:tc>
      </w:tr>
      <w:tr w:rsidR="00620D50" w:rsidRPr="00A70235" w14:paraId="73C91592" w14:textId="77777777" w:rsidTr="00D229FA">
        <w:tc>
          <w:tcPr>
            <w:tcW w:w="7938" w:type="dxa"/>
          </w:tcPr>
          <w:p w14:paraId="429CDCD9" w14:textId="13CEC37E" w:rsidR="00620D50" w:rsidRPr="007418E9" w:rsidRDefault="00620D50" w:rsidP="0040372E">
            <w:pPr>
              <w:pStyle w:val="Bezproreda"/>
              <w:jc w:val="both"/>
              <w:rPr>
                <w:rFonts w:ascii="Arial" w:hAnsi="Arial" w:cs="Arial"/>
              </w:rPr>
            </w:pPr>
            <w:r w:rsidRPr="00620D50">
              <w:rPr>
                <w:rFonts w:ascii="Arial" w:hAnsi="Arial" w:cs="Arial"/>
              </w:rPr>
              <w:t>Izjava OIG (ovlašteni inženjer geodezije) i snimak izvedenog stanja za nabavu i montažu plutajućeg pontonskog gata za pristanište brzobrodske linije u luci Šilo</w:t>
            </w:r>
            <w:r>
              <w:rPr>
                <w:rFonts w:ascii="Arial" w:hAnsi="Arial" w:cs="Arial"/>
              </w:rPr>
              <w:t xml:space="preserve"> (0552)</w:t>
            </w:r>
          </w:p>
        </w:tc>
        <w:tc>
          <w:tcPr>
            <w:tcW w:w="1930" w:type="dxa"/>
            <w:vAlign w:val="center"/>
          </w:tcPr>
          <w:p w14:paraId="16D13ACA" w14:textId="2FD211F3" w:rsidR="00620D50" w:rsidRDefault="00620D50" w:rsidP="0040372E">
            <w:pPr>
              <w:pStyle w:val="Bezproreda"/>
              <w:jc w:val="right"/>
              <w:rPr>
                <w:rFonts w:ascii="Arial" w:hAnsi="Arial" w:cs="Arial"/>
              </w:rPr>
            </w:pPr>
            <w:r>
              <w:rPr>
                <w:rFonts w:ascii="Arial" w:hAnsi="Arial" w:cs="Arial"/>
              </w:rPr>
              <w:t>800,00</w:t>
            </w:r>
          </w:p>
        </w:tc>
      </w:tr>
      <w:tr w:rsidR="0040372E" w:rsidRPr="00A70235" w14:paraId="606B8D92"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06009BF4" w14:textId="3773E51E" w:rsidR="0040372E" w:rsidRPr="00D049F7" w:rsidRDefault="0040372E" w:rsidP="0040372E">
            <w:pPr>
              <w:pStyle w:val="Bezproreda"/>
              <w:jc w:val="center"/>
              <w:rPr>
                <w:rFonts w:ascii="Arial" w:hAnsi="Arial" w:cs="Arial"/>
                <w:b/>
                <w:bCs/>
                <w:sz w:val="24"/>
                <w:szCs w:val="24"/>
              </w:rPr>
            </w:pPr>
            <w:r w:rsidRPr="00D049F7">
              <w:rPr>
                <w:rFonts w:ascii="Arial" w:hAnsi="Arial" w:cs="Arial"/>
                <w:b/>
                <w:bCs/>
                <w:sz w:val="24"/>
                <w:szCs w:val="24"/>
              </w:rPr>
              <w:t>LUKA STARA BAŠKA</w:t>
            </w:r>
          </w:p>
        </w:tc>
      </w:tr>
      <w:tr w:rsidR="0040372E" w:rsidRPr="00A70235" w14:paraId="76575EF7" w14:textId="02965A5D" w:rsidTr="00D229FA">
        <w:trPr>
          <w:trHeight w:val="397"/>
        </w:trPr>
        <w:tc>
          <w:tcPr>
            <w:tcW w:w="9868" w:type="dxa"/>
            <w:gridSpan w:val="2"/>
            <w:shd w:val="clear" w:color="auto" w:fill="C6D9F1" w:themeFill="text2" w:themeFillTint="33"/>
            <w:vAlign w:val="center"/>
          </w:tcPr>
          <w:p w14:paraId="5D155DE0" w14:textId="04CD315A" w:rsidR="0040372E" w:rsidRPr="00C04B70" w:rsidRDefault="0040372E" w:rsidP="0040372E">
            <w:pPr>
              <w:pStyle w:val="Bezproreda"/>
              <w:jc w:val="center"/>
              <w:rPr>
                <w:rFonts w:ascii="Arial" w:hAnsi="Arial" w:cs="Arial"/>
                <w:b/>
                <w:bCs/>
              </w:rPr>
            </w:pPr>
            <w:r w:rsidRPr="00C04B70">
              <w:rPr>
                <w:rFonts w:ascii="Arial" w:hAnsi="Arial" w:cs="Arial"/>
                <w:b/>
                <w:bCs/>
              </w:rPr>
              <w:t>Rekonstrukcija luke</w:t>
            </w:r>
          </w:p>
        </w:tc>
      </w:tr>
      <w:tr w:rsidR="0040372E" w:rsidRPr="00A70235" w14:paraId="0A68328E" w14:textId="17BF4E25" w:rsidTr="00D229FA">
        <w:trPr>
          <w:trHeight w:val="361"/>
        </w:trPr>
        <w:tc>
          <w:tcPr>
            <w:tcW w:w="7938" w:type="dxa"/>
            <w:tcBorders>
              <w:bottom w:val="single" w:sz="4" w:space="0" w:color="auto"/>
            </w:tcBorders>
          </w:tcPr>
          <w:p w14:paraId="1330A5CC" w14:textId="7E7D7E58" w:rsidR="0040372E" w:rsidRPr="00C04B70" w:rsidRDefault="00A5562F" w:rsidP="0040372E">
            <w:pPr>
              <w:pStyle w:val="Bezproreda"/>
              <w:jc w:val="both"/>
              <w:rPr>
                <w:rFonts w:ascii="Arial" w:hAnsi="Arial" w:cs="Arial"/>
              </w:rPr>
            </w:pPr>
            <w:r w:rsidRPr="00A5562F">
              <w:rPr>
                <w:rFonts w:ascii="Arial" w:hAnsi="Arial" w:cs="Arial"/>
              </w:rPr>
              <w:t>Usluge izrade geodetskog elaborata za evidentiranje čestica za rekonstrukciju luke Stara Baška</w:t>
            </w:r>
            <w:r>
              <w:rPr>
                <w:rFonts w:ascii="Arial" w:hAnsi="Arial" w:cs="Arial"/>
              </w:rPr>
              <w:t xml:space="preserve"> (0552)</w:t>
            </w:r>
          </w:p>
        </w:tc>
        <w:tc>
          <w:tcPr>
            <w:tcW w:w="1930" w:type="dxa"/>
            <w:tcBorders>
              <w:bottom w:val="single" w:sz="4" w:space="0" w:color="auto"/>
            </w:tcBorders>
            <w:vAlign w:val="center"/>
          </w:tcPr>
          <w:p w14:paraId="6509BBEC" w14:textId="45AD0EB4" w:rsidR="0040372E" w:rsidRPr="00C04B70" w:rsidRDefault="00A5562F" w:rsidP="0040372E">
            <w:pPr>
              <w:pStyle w:val="Bezproreda"/>
              <w:jc w:val="right"/>
              <w:rPr>
                <w:rFonts w:ascii="Arial" w:hAnsi="Arial" w:cs="Arial"/>
              </w:rPr>
            </w:pPr>
            <w:r>
              <w:rPr>
                <w:rFonts w:ascii="Arial" w:hAnsi="Arial" w:cs="Arial"/>
              </w:rPr>
              <w:t>4.500,00</w:t>
            </w:r>
          </w:p>
        </w:tc>
      </w:tr>
      <w:tr w:rsidR="0040372E" w:rsidRPr="00B564FD" w14:paraId="38783A2B"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1DD96805" w14:textId="0825383B" w:rsidR="0040372E" w:rsidRPr="00B564FD" w:rsidRDefault="0040372E" w:rsidP="0040372E">
            <w:pPr>
              <w:pStyle w:val="Bezproreda"/>
              <w:jc w:val="center"/>
              <w:rPr>
                <w:rFonts w:ascii="Arial" w:hAnsi="Arial" w:cs="Arial"/>
                <w:b/>
                <w:bCs/>
                <w:sz w:val="24"/>
                <w:szCs w:val="24"/>
              </w:rPr>
            </w:pPr>
            <w:r w:rsidRPr="00B564FD">
              <w:rPr>
                <w:rFonts w:ascii="Arial" w:hAnsi="Arial" w:cs="Arial"/>
                <w:b/>
                <w:bCs/>
                <w:sz w:val="24"/>
                <w:szCs w:val="24"/>
              </w:rPr>
              <w:t>LUKA PUNAT</w:t>
            </w:r>
          </w:p>
        </w:tc>
      </w:tr>
      <w:tr w:rsidR="0040372E" w:rsidRPr="00A70235" w14:paraId="218A365F" w14:textId="3B27BD86" w:rsidTr="00D229FA">
        <w:trPr>
          <w:trHeight w:val="397"/>
        </w:trPr>
        <w:tc>
          <w:tcPr>
            <w:tcW w:w="9868" w:type="dxa"/>
            <w:gridSpan w:val="2"/>
            <w:shd w:val="clear" w:color="auto" w:fill="C6D9F1" w:themeFill="text2" w:themeFillTint="33"/>
            <w:vAlign w:val="center"/>
          </w:tcPr>
          <w:p w14:paraId="7E9E9B43" w14:textId="05AB247A" w:rsidR="0040372E" w:rsidRPr="00350471" w:rsidRDefault="0040372E" w:rsidP="0040372E">
            <w:pPr>
              <w:pStyle w:val="Bezproreda"/>
              <w:jc w:val="center"/>
              <w:rPr>
                <w:rFonts w:ascii="Arial" w:hAnsi="Arial" w:cs="Arial"/>
                <w:b/>
                <w:bCs/>
              </w:rPr>
            </w:pPr>
            <w:r w:rsidRPr="00350471">
              <w:rPr>
                <w:rFonts w:ascii="Arial" w:hAnsi="Arial" w:cs="Arial"/>
                <w:b/>
                <w:bCs/>
              </w:rPr>
              <w:t>Rekonstrukcija i dogradnja dva gata na području Vele vode</w:t>
            </w:r>
          </w:p>
        </w:tc>
      </w:tr>
      <w:tr w:rsidR="0040372E" w:rsidRPr="00A70235" w14:paraId="6AB2B280" w14:textId="1F054A8A" w:rsidTr="00D229FA">
        <w:tc>
          <w:tcPr>
            <w:tcW w:w="7938" w:type="dxa"/>
          </w:tcPr>
          <w:p w14:paraId="2335DD61" w14:textId="5E22B1C6" w:rsidR="0040372E" w:rsidRPr="005D0394" w:rsidRDefault="0040372E" w:rsidP="0040372E">
            <w:pPr>
              <w:pStyle w:val="Bezproreda"/>
              <w:jc w:val="both"/>
              <w:rPr>
                <w:rFonts w:ascii="Arial" w:hAnsi="Arial" w:cs="Arial"/>
              </w:rPr>
            </w:pPr>
            <w:r w:rsidRPr="005D0394">
              <w:rPr>
                <w:rFonts w:ascii="Arial" w:hAnsi="Arial" w:cs="Arial"/>
              </w:rPr>
              <w:t>Usluge revizije izvedbenog projekta rekonstrukcije – dogradnje dva gata na području Vele vode u luci Punat (0552)</w:t>
            </w:r>
          </w:p>
        </w:tc>
        <w:tc>
          <w:tcPr>
            <w:tcW w:w="1930" w:type="dxa"/>
            <w:vAlign w:val="center"/>
          </w:tcPr>
          <w:p w14:paraId="5B0E4121" w14:textId="05C11B6F" w:rsidR="0040372E" w:rsidRPr="005D0394" w:rsidRDefault="0040372E" w:rsidP="0040372E">
            <w:pPr>
              <w:pStyle w:val="Bezproreda"/>
              <w:jc w:val="right"/>
              <w:rPr>
                <w:rFonts w:ascii="Arial" w:hAnsi="Arial" w:cs="Arial"/>
              </w:rPr>
            </w:pPr>
            <w:r w:rsidRPr="005D0394">
              <w:rPr>
                <w:rFonts w:ascii="Arial" w:hAnsi="Arial" w:cs="Arial"/>
              </w:rPr>
              <w:t>2.489,00</w:t>
            </w:r>
          </w:p>
        </w:tc>
      </w:tr>
      <w:tr w:rsidR="0040372E" w:rsidRPr="00A70235" w14:paraId="28C211CD" w14:textId="65E34D47" w:rsidTr="00D229FA">
        <w:tc>
          <w:tcPr>
            <w:tcW w:w="7938" w:type="dxa"/>
          </w:tcPr>
          <w:p w14:paraId="5031180F" w14:textId="64AAC296" w:rsidR="0040372E" w:rsidRPr="00DF5646" w:rsidRDefault="0040372E" w:rsidP="0040372E">
            <w:pPr>
              <w:pStyle w:val="Bezproreda"/>
              <w:jc w:val="both"/>
              <w:rPr>
                <w:rFonts w:ascii="Arial" w:hAnsi="Arial" w:cs="Arial"/>
              </w:rPr>
            </w:pPr>
            <w:r w:rsidRPr="00DF5646">
              <w:rPr>
                <w:rFonts w:ascii="Arial" w:hAnsi="Arial" w:cs="Arial"/>
              </w:rPr>
              <w:t>Nabava radova na rekonstrukciji i dogradnji dva gata na području Vele vode u luci Punat</w:t>
            </w:r>
            <w:r>
              <w:rPr>
                <w:rFonts w:ascii="Arial" w:hAnsi="Arial" w:cs="Arial"/>
              </w:rPr>
              <w:t xml:space="preserve"> (05131)</w:t>
            </w:r>
          </w:p>
        </w:tc>
        <w:tc>
          <w:tcPr>
            <w:tcW w:w="1930" w:type="dxa"/>
            <w:vAlign w:val="center"/>
          </w:tcPr>
          <w:p w14:paraId="19F027CD" w14:textId="3AAB971E" w:rsidR="0040372E" w:rsidRPr="00DF5646" w:rsidRDefault="00620D50" w:rsidP="0040372E">
            <w:pPr>
              <w:pStyle w:val="Bezproreda"/>
              <w:jc w:val="right"/>
              <w:rPr>
                <w:rFonts w:ascii="Arial" w:hAnsi="Arial" w:cs="Arial"/>
              </w:rPr>
            </w:pPr>
            <w:r>
              <w:rPr>
                <w:rFonts w:ascii="Arial" w:hAnsi="Arial" w:cs="Arial"/>
              </w:rPr>
              <w:t>304.700</w:t>
            </w:r>
            <w:r w:rsidR="0040372E" w:rsidRPr="00DF5646">
              <w:rPr>
                <w:rFonts w:ascii="Arial" w:hAnsi="Arial" w:cs="Arial"/>
              </w:rPr>
              <w:t>,00</w:t>
            </w:r>
          </w:p>
        </w:tc>
      </w:tr>
      <w:tr w:rsidR="0040372E" w:rsidRPr="00A70235" w14:paraId="5A314B16" w14:textId="357169A6" w:rsidTr="00D229FA">
        <w:tc>
          <w:tcPr>
            <w:tcW w:w="7938" w:type="dxa"/>
          </w:tcPr>
          <w:p w14:paraId="4BDB468D" w14:textId="1C5F364C" w:rsidR="0040372E" w:rsidRPr="00DF5646" w:rsidRDefault="0040372E" w:rsidP="0040372E">
            <w:pPr>
              <w:pStyle w:val="Bezproreda"/>
              <w:jc w:val="both"/>
              <w:rPr>
                <w:rFonts w:ascii="Arial" w:hAnsi="Arial" w:cs="Arial"/>
              </w:rPr>
            </w:pPr>
            <w:r>
              <w:rPr>
                <w:rFonts w:ascii="Arial" w:hAnsi="Arial" w:cs="Arial"/>
              </w:rPr>
              <w:t>Usluge s</w:t>
            </w:r>
            <w:r w:rsidRPr="00DF5646">
              <w:rPr>
                <w:rFonts w:ascii="Arial" w:hAnsi="Arial" w:cs="Arial"/>
              </w:rPr>
              <w:t>tručn</w:t>
            </w:r>
            <w:r>
              <w:rPr>
                <w:rFonts w:ascii="Arial" w:hAnsi="Arial" w:cs="Arial"/>
              </w:rPr>
              <w:t>og</w:t>
            </w:r>
            <w:r w:rsidRPr="00DF5646">
              <w:rPr>
                <w:rFonts w:ascii="Arial" w:hAnsi="Arial" w:cs="Arial"/>
              </w:rPr>
              <w:t xml:space="preserve"> nadzor</w:t>
            </w:r>
            <w:r>
              <w:rPr>
                <w:rFonts w:ascii="Arial" w:hAnsi="Arial" w:cs="Arial"/>
              </w:rPr>
              <w:t>a</w:t>
            </w:r>
            <w:r w:rsidRPr="00DF5646">
              <w:rPr>
                <w:rFonts w:ascii="Arial" w:hAnsi="Arial" w:cs="Arial"/>
              </w:rPr>
              <w:t xml:space="preserve"> nad radovima na rekonstrukciji i dogradnji dva gata na području Vele vode u luci Punat</w:t>
            </w:r>
            <w:r>
              <w:rPr>
                <w:rFonts w:ascii="Arial" w:hAnsi="Arial" w:cs="Arial"/>
              </w:rPr>
              <w:t xml:space="preserve"> (05531)</w:t>
            </w:r>
          </w:p>
        </w:tc>
        <w:tc>
          <w:tcPr>
            <w:tcW w:w="1930" w:type="dxa"/>
            <w:vAlign w:val="center"/>
          </w:tcPr>
          <w:p w14:paraId="2F0D5BA2" w14:textId="57E489E6" w:rsidR="0040372E" w:rsidRPr="00DF5646" w:rsidRDefault="00620D50" w:rsidP="0040372E">
            <w:pPr>
              <w:pStyle w:val="Bezproreda"/>
              <w:jc w:val="right"/>
              <w:rPr>
                <w:rFonts w:ascii="Arial" w:hAnsi="Arial" w:cs="Arial"/>
              </w:rPr>
            </w:pPr>
            <w:r>
              <w:rPr>
                <w:rFonts w:ascii="Arial" w:hAnsi="Arial" w:cs="Arial"/>
              </w:rPr>
              <w:t>7.815</w:t>
            </w:r>
            <w:r w:rsidR="0040372E" w:rsidRPr="00DF5646">
              <w:rPr>
                <w:rFonts w:ascii="Arial" w:hAnsi="Arial" w:cs="Arial"/>
              </w:rPr>
              <w:t>,00</w:t>
            </w:r>
          </w:p>
        </w:tc>
      </w:tr>
      <w:tr w:rsidR="0040372E" w:rsidRPr="00A70235" w14:paraId="70EA921A" w14:textId="174CD321" w:rsidTr="00D229FA">
        <w:tc>
          <w:tcPr>
            <w:tcW w:w="7938" w:type="dxa"/>
          </w:tcPr>
          <w:p w14:paraId="30897991" w14:textId="4592C772" w:rsidR="0040372E" w:rsidRPr="00DF5646" w:rsidRDefault="0040372E" w:rsidP="0040372E">
            <w:pPr>
              <w:pStyle w:val="Bezproreda"/>
              <w:jc w:val="both"/>
              <w:rPr>
                <w:rFonts w:ascii="Arial" w:hAnsi="Arial" w:cs="Arial"/>
              </w:rPr>
            </w:pPr>
            <w:r>
              <w:rPr>
                <w:rFonts w:ascii="Arial" w:hAnsi="Arial" w:cs="Arial"/>
              </w:rPr>
              <w:t>Usluge p</w:t>
            </w:r>
            <w:r w:rsidRPr="00DF5646">
              <w:rPr>
                <w:rFonts w:ascii="Arial" w:hAnsi="Arial" w:cs="Arial"/>
              </w:rPr>
              <w:t>rojektantsk</w:t>
            </w:r>
            <w:r>
              <w:rPr>
                <w:rFonts w:ascii="Arial" w:hAnsi="Arial" w:cs="Arial"/>
              </w:rPr>
              <w:t>og</w:t>
            </w:r>
            <w:r w:rsidRPr="00DF5646">
              <w:rPr>
                <w:rFonts w:ascii="Arial" w:hAnsi="Arial" w:cs="Arial"/>
              </w:rPr>
              <w:t xml:space="preserve"> nadzor</w:t>
            </w:r>
            <w:r>
              <w:rPr>
                <w:rFonts w:ascii="Arial" w:hAnsi="Arial" w:cs="Arial"/>
              </w:rPr>
              <w:t>a</w:t>
            </w:r>
            <w:r w:rsidRPr="00DF5646">
              <w:rPr>
                <w:rFonts w:ascii="Arial" w:hAnsi="Arial" w:cs="Arial"/>
              </w:rPr>
              <w:t xml:space="preserve"> nad radovima na rekonstrukciji i dogradnji dva gata na području Vele vode u luci Punat</w:t>
            </w:r>
            <w:r>
              <w:rPr>
                <w:rFonts w:ascii="Arial" w:hAnsi="Arial" w:cs="Arial"/>
              </w:rPr>
              <w:t xml:space="preserve"> (05532)</w:t>
            </w:r>
          </w:p>
        </w:tc>
        <w:tc>
          <w:tcPr>
            <w:tcW w:w="1930" w:type="dxa"/>
            <w:vAlign w:val="center"/>
          </w:tcPr>
          <w:p w14:paraId="2985F3B6" w14:textId="24AE3533" w:rsidR="0040372E" w:rsidRPr="00DF5646" w:rsidRDefault="00620D50" w:rsidP="0040372E">
            <w:pPr>
              <w:pStyle w:val="Bezproreda"/>
              <w:jc w:val="right"/>
              <w:rPr>
                <w:rFonts w:ascii="Arial" w:hAnsi="Arial" w:cs="Arial"/>
              </w:rPr>
            </w:pPr>
            <w:r>
              <w:rPr>
                <w:rFonts w:ascii="Arial" w:hAnsi="Arial" w:cs="Arial"/>
              </w:rPr>
              <w:t>4.0</w:t>
            </w:r>
            <w:r w:rsidR="0040372E" w:rsidRPr="00DF5646">
              <w:rPr>
                <w:rFonts w:ascii="Arial" w:hAnsi="Arial" w:cs="Arial"/>
              </w:rPr>
              <w:t>00,00</w:t>
            </w:r>
          </w:p>
        </w:tc>
      </w:tr>
      <w:tr w:rsidR="0040372E" w:rsidRPr="00A70235" w14:paraId="733AFD7B" w14:textId="7DD97183" w:rsidTr="00D229FA">
        <w:tc>
          <w:tcPr>
            <w:tcW w:w="7938" w:type="dxa"/>
            <w:tcBorders>
              <w:bottom w:val="single" w:sz="4" w:space="0" w:color="auto"/>
            </w:tcBorders>
          </w:tcPr>
          <w:p w14:paraId="79D65FA8" w14:textId="651CFA09" w:rsidR="0040372E" w:rsidRPr="00DF5646" w:rsidRDefault="0040372E" w:rsidP="0040372E">
            <w:pPr>
              <w:pStyle w:val="Bezproreda"/>
              <w:jc w:val="both"/>
              <w:rPr>
                <w:rFonts w:ascii="Arial" w:hAnsi="Arial" w:cs="Arial"/>
              </w:rPr>
            </w:pPr>
            <w:r>
              <w:rPr>
                <w:rFonts w:ascii="Arial" w:hAnsi="Arial" w:cs="Arial"/>
              </w:rPr>
              <w:t>Usluge k</w:t>
            </w:r>
            <w:r w:rsidRPr="00DF5646">
              <w:rPr>
                <w:rFonts w:ascii="Arial" w:hAnsi="Arial" w:cs="Arial"/>
              </w:rPr>
              <w:t>oordinator</w:t>
            </w:r>
            <w:r>
              <w:rPr>
                <w:rFonts w:ascii="Arial" w:hAnsi="Arial" w:cs="Arial"/>
              </w:rPr>
              <w:t>a</w:t>
            </w:r>
            <w:r w:rsidRPr="00DF5646">
              <w:rPr>
                <w:rFonts w:ascii="Arial" w:hAnsi="Arial" w:cs="Arial"/>
              </w:rPr>
              <w:t xml:space="preserve"> zaštite na radu i izrada plana izvođenja radova za radove na rekonstrukciji i dogradnji dva gata na području Vele vode u luci Punat </w:t>
            </w:r>
            <w:r>
              <w:rPr>
                <w:rFonts w:ascii="Arial" w:hAnsi="Arial" w:cs="Arial"/>
              </w:rPr>
              <w:t>(05531)</w:t>
            </w:r>
          </w:p>
        </w:tc>
        <w:tc>
          <w:tcPr>
            <w:tcW w:w="1930" w:type="dxa"/>
            <w:tcBorders>
              <w:bottom w:val="single" w:sz="4" w:space="0" w:color="auto"/>
            </w:tcBorders>
            <w:vAlign w:val="center"/>
          </w:tcPr>
          <w:p w14:paraId="37F1C230" w14:textId="7EEA59B1" w:rsidR="0040372E" w:rsidRPr="00DF5646" w:rsidRDefault="00620D50" w:rsidP="0040372E">
            <w:pPr>
              <w:pStyle w:val="Bezproreda"/>
              <w:jc w:val="right"/>
              <w:rPr>
                <w:rFonts w:ascii="Arial" w:hAnsi="Arial" w:cs="Arial"/>
              </w:rPr>
            </w:pPr>
            <w:r>
              <w:rPr>
                <w:rFonts w:ascii="Arial" w:hAnsi="Arial" w:cs="Arial"/>
              </w:rPr>
              <w:t>1.75</w:t>
            </w:r>
            <w:r w:rsidR="0040372E" w:rsidRPr="00DF5646">
              <w:rPr>
                <w:rFonts w:ascii="Arial" w:hAnsi="Arial" w:cs="Arial"/>
              </w:rPr>
              <w:t>0,00</w:t>
            </w:r>
          </w:p>
        </w:tc>
      </w:tr>
      <w:tr w:rsidR="0040372E" w:rsidRPr="00A70235" w14:paraId="67E655CE" w14:textId="75D02AF4" w:rsidTr="00D229FA">
        <w:trPr>
          <w:trHeight w:val="397"/>
        </w:trPr>
        <w:tc>
          <w:tcPr>
            <w:tcW w:w="9868" w:type="dxa"/>
            <w:gridSpan w:val="2"/>
            <w:shd w:val="clear" w:color="auto" w:fill="C6D9F1" w:themeFill="text2" w:themeFillTint="33"/>
            <w:vAlign w:val="center"/>
          </w:tcPr>
          <w:p w14:paraId="4E0CD5EA" w14:textId="12AFFE9E" w:rsidR="0040372E" w:rsidRPr="004163B2" w:rsidRDefault="0040372E" w:rsidP="0040372E">
            <w:pPr>
              <w:pStyle w:val="Bezproreda"/>
              <w:jc w:val="center"/>
              <w:rPr>
                <w:rFonts w:ascii="Arial" w:hAnsi="Arial" w:cs="Arial"/>
                <w:b/>
                <w:bCs/>
              </w:rPr>
            </w:pPr>
            <w:r w:rsidRPr="004163B2">
              <w:rPr>
                <w:rFonts w:ascii="Arial" w:hAnsi="Arial" w:cs="Arial"/>
                <w:b/>
                <w:bCs/>
              </w:rPr>
              <w:t>Radovi na nabavi i montaži plutajućeg pontonskog gata</w:t>
            </w:r>
          </w:p>
        </w:tc>
      </w:tr>
      <w:tr w:rsidR="0040372E" w:rsidRPr="00A70235" w14:paraId="0D302C29" w14:textId="5D7754D6" w:rsidTr="00D229FA">
        <w:tc>
          <w:tcPr>
            <w:tcW w:w="7938" w:type="dxa"/>
          </w:tcPr>
          <w:p w14:paraId="4EF986D9" w14:textId="0AD521B7" w:rsidR="0040372E" w:rsidRDefault="0040372E" w:rsidP="0040372E">
            <w:pPr>
              <w:pStyle w:val="Bezproreda"/>
              <w:jc w:val="both"/>
              <w:rPr>
                <w:rFonts w:ascii="Arial" w:hAnsi="Arial" w:cs="Arial"/>
              </w:rPr>
            </w:pPr>
            <w:r w:rsidRPr="005B698B">
              <w:rPr>
                <w:rFonts w:ascii="Arial" w:hAnsi="Arial" w:cs="Arial"/>
              </w:rPr>
              <w:t>Hidrografska izmjera, geodetski snimak izvedenog stanja i izjava ovlaštenog inženjera geodezije na dobavi i montaži plutajućeg pontona u luci Punat</w:t>
            </w:r>
            <w:r>
              <w:rPr>
                <w:rFonts w:ascii="Arial" w:hAnsi="Arial" w:cs="Arial"/>
              </w:rPr>
              <w:t xml:space="preserve"> (0552)</w:t>
            </w:r>
          </w:p>
        </w:tc>
        <w:tc>
          <w:tcPr>
            <w:tcW w:w="1930" w:type="dxa"/>
            <w:vAlign w:val="center"/>
          </w:tcPr>
          <w:p w14:paraId="5D76EF25" w14:textId="6C1E8342" w:rsidR="0040372E" w:rsidRDefault="0040372E" w:rsidP="0040372E">
            <w:pPr>
              <w:pStyle w:val="Bezproreda"/>
              <w:jc w:val="right"/>
              <w:rPr>
                <w:rFonts w:ascii="Arial" w:hAnsi="Arial" w:cs="Arial"/>
              </w:rPr>
            </w:pPr>
            <w:r>
              <w:rPr>
                <w:rFonts w:ascii="Arial" w:hAnsi="Arial" w:cs="Arial"/>
              </w:rPr>
              <w:t>450,00</w:t>
            </w:r>
          </w:p>
        </w:tc>
      </w:tr>
      <w:tr w:rsidR="0040372E" w:rsidRPr="00A70235" w14:paraId="3FC59A9C" w14:textId="6F0D47A2" w:rsidTr="00D229FA">
        <w:trPr>
          <w:trHeight w:val="379"/>
        </w:trPr>
        <w:tc>
          <w:tcPr>
            <w:tcW w:w="7938" w:type="dxa"/>
          </w:tcPr>
          <w:p w14:paraId="694BA137" w14:textId="1A305B3A" w:rsidR="0040372E" w:rsidRDefault="0040372E" w:rsidP="0040372E">
            <w:pPr>
              <w:pStyle w:val="Bezproreda"/>
              <w:jc w:val="both"/>
              <w:rPr>
                <w:rFonts w:ascii="Arial" w:hAnsi="Arial" w:cs="Arial"/>
              </w:rPr>
            </w:pPr>
            <w:r w:rsidRPr="005B698B">
              <w:rPr>
                <w:rFonts w:ascii="Arial" w:hAnsi="Arial" w:cs="Arial"/>
              </w:rPr>
              <w:t>Radovi na nabavi i montaži plutajućeg pontona u luci Punat</w:t>
            </w:r>
            <w:r>
              <w:rPr>
                <w:rFonts w:ascii="Arial" w:hAnsi="Arial" w:cs="Arial"/>
              </w:rPr>
              <w:t xml:space="preserve"> (05131)</w:t>
            </w:r>
          </w:p>
        </w:tc>
        <w:tc>
          <w:tcPr>
            <w:tcW w:w="1930" w:type="dxa"/>
            <w:vAlign w:val="center"/>
          </w:tcPr>
          <w:p w14:paraId="326A1C59" w14:textId="21C9DBD5" w:rsidR="0040372E" w:rsidRDefault="00620D50" w:rsidP="0040372E">
            <w:pPr>
              <w:pStyle w:val="Bezproreda"/>
              <w:jc w:val="right"/>
              <w:rPr>
                <w:rFonts w:ascii="Arial" w:hAnsi="Arial" w:cs="Arial"/>
              </w:rPr>
            </w:pPr>
            <w:r>
              <w:rPr>
                <w:rFonts w:ascii="Arial" w:hAnsi="Arial" w:cs="Arial"/>
              </w:rPr>
              <w:t>98.125</w:t>
            </w:r>
            <w:r w:rsidR="0040372E">
              <w:rPr>
                <w:rFonts w:ascii="Arial" w:hAnsi="Arial" w:cs="Arial"/>
              </w:rPr>
              <w:t>,00</w:t>
            </w:r>
          </w:p>
        </w:tc>
      </w:tr>
      <w:tr w:rsidR="0040372E" w:rsidRPr="00A70235" w14:paraId="7AAC2462" w14:textId="777A1AB9" w:rsidTr="00D229FA">
        <w:tc>
          <w:tcPr>
            <w:tcW w:w="7938" w:type="dxa"/>
          </w:tcPr>
          <w:p w14:paraId="394F367B" w14:textId="3251D466" w:rsidR="0040372E" w:rsidRDefault="0040372E" w:rsidP="0040372E">
            <w:pPr>
              <w:pStyle w:val="Bezproreda"/>
              <w:jc w:val="both"/>
              <w:rPr>
                <w:rFonts w:ascii="Arial" w:hAnsi="Arial" w:cs="Arial"/>
              </w:rPr>
            </w:pPr>
            <w:r w:rsidRPr="005B698B">
              <w:rPr>
                <w:rFonts w:ascii="Arial" w:hAnsi="Arial" w:cs="Arial"/>
              </w:rPr>
              <w:t>Usluge stručnog nadzora na montaži plutajućeg pontona u luci Punat</w:t>
            </w:r>
            <w:r>
              <w:rPr>
                <w:rFonts w:ascii="Arial" w:hAnsi="Arial" w:cs="Arial"/>
              </w:rPr>
              <w:t xml:space="preserve"> (05531)</w:t>
            </w:r>
          </w:p>
        </w:tc>
        <w:tc>
          <w:tcPr>
            <w:tcW w:w="1930" w:type="dxa"/>
            <w:vAlign w:val="center"/>
          </w:tcPr>
          <w:p w14:paraId="2625FBFF" w14:textId="76344272" w:rsidR="0040372E" w:rsidRDefault="00620D50" w:rsidP="0040372E">
            <w:pPr>
              <w:pStyle w:val="Bezproreda"/>
              <w:jc w:val="right"/>
              <w:rPr>
                <w:rFonts w:ascii="Arial" w:hAnsi="Arial" w:cs="Arial"/>
              </w:rPr>
            </w:pPr>
            <w:r>
              <w:rPr>
                <w:rFonts w:ascii="Arial" w:hAnsi="Arial" w:cs="Arial"/>
              </w:rPr>
              <w:t>4.000</w:t>
            </w:r>
            <w:r w:rsidR="0040372E">
              <w:rPr>
                <w:rFonts w:ascii="Arial" w:hAnsi="Arial" w:cs="Arial"/>
              </w:rPr>
              <w:t>,00</w:t>
            </w:r>
          </w:p>
        </w:tc>
      </w:tr>
      <w:tr w:rsidR="00620D50" w:rsidRPr="00A70235" w14:paraId="7E3F878C" w14:textId="77777777" w:rsidTr="00D229FA">
        <w:tc>
          <w:tcPr>
            <w:tcW w:w="7938" w:type="dxa"/>
            <w:tcBorders>
              <w:bottom w:val="single" w:sz="4" w:space="0" w:color="auto"/>
            </w:tcBorders>
          </w:tcPr>
          <w:p w14:paraId="12AB6FCE" w14:textId="58E10E3E" w:rsidR="00620D50" w:rsidRDefault="00620D50" w:rsidP="0040372E">
            <w:pPr>
              <w:pStyle w:val="Bezproreda"/>
              <w:jc w:val="both"/>
              <w:rPr>
                <w:rFonts w:ascii="Arial" w:hAnsi="Arial" w:cs="Arial"/>
              </w:rPr>
            </w:pPr>
            <w:r w:rsidRPr="00620D50">
              <w:rPr>
                <w:rFonts w:ascii="Arial" w:hAnsi="Arial" w:cs="Arial"/>
              </w:rPr>
              <w:t>Usluge koordinatora zaštite na radu i izrada plana izvođenja radova na nabavi i montaži plutajućeg pontona u luci Punat</w:t>
            </w:r>
            <w:r>
              <w:rPr>
                <w:rFonts w:ascii="Arial" w:hAnsi="Arial" w:cs="Arial"/>
              </w:rPr>
              <w:t xml:space="preserve"> (05531)</w:t>
            </w:r>
          </w:p>
        </w:tc>
        <w:tc>
          <w:tcPr>
            <w:tcW w:w="1930" w:type="dxa"/>
            <w:tcBorders>
              <w:bottom w:val="single" w:sz="4" w:space="0" w:color="auto"/>
            </w:tcBorders>
            <w:vAlign w:val="center"/>
          </w:tcPr>
          <w:p w14:paraId="55ECF352" w14:textId="2C4BE031" w:rsidR="00620D50" w:rsidRDefault="00620D50" w:rsidP="0040372E">
            <w:pPr>
              <w:pStyle w:val="Bezproreda"/>
              <w:jc w:val="right"/>
              <w:rPr>
                <w:rFonts w:ascii="Arial" w:hAnsi="Arial" w:cs="Arial"/>
              </w:rPr>
            </w:pPr>
            <w:r>
              <w:rPr>
                <w:rFonts w:ascii="Arial" w:hAnsi="Arial" w:cs="Arial"/>
              </w:rPr>
              <w:t>1.500,00</w:t>
            </w:r>
          </w:p>
        </w:tc>
      </w:tr>
      <w:tr w:rsidR="00620D50" w:rsidRPr="00A70235" w14:paraId="1DCC047C" w14:textId="77777777" w:rsidTr="00620D50">
        <w:trPr>
          <w:trHeight w:val="318"/>
        </w:trPr>
        <w:tc>
          <w:tcPr>
            <w:tcW w:w="7938" w:type="dxa"/>
            <w:tcBorders>
              <w:bottom w:val="single" w:sz="4" w:space="0" w:color="auto"/>
            </w:tcBorders>
          </w:tcPr>
          <w:p w14:paraId="50064925" w14:textId="7E956EBF" w:rsidR="00620D50" w:rsidRDefault="00620D50" w:rsidP="0040372E">
            <w:pPr>
              <w:pStyle w:val="Bezproreda"/>
              <w:jc w:val="both"/>
              <w:rPr>
                <w:rFonts w:ascii="Arial" w:hAnsi="Arial" w:cs="Arial"/>
              </w:rPr>
            </w:pPr>
            <w:r>
              <w:rPr>
                <w:rFonts w:ascii="Arial" w:hAnsi="Arial" w:cs="Arial"/>
              </w:rPr>
              <w:t>Usluge projektantskog nadzora na nabavi i montaži plutajućeg pontona u luci Punat (05532)</w:t>
            </w:r>
          </w:p>
        </w:tc>
        <w:tc>
          <w:tcPr>
            <w:tcW w:w="1930" w:type="dxa"/>
            <w:tcBorders>
              <w:bottom w:val="single" w:sz="4" w:space="0" w:color="auto"/>
            </w:tcBorders>
            <w:vAlign w:val="center"/>
          </w:tcPr>
          <w:p w14:paraId="1C30F8F8" w14:textId="161A3EA3" w:rsidR="00620D50" w:rsidRDefault="00620D50" w:rsidP="0040372E">
            <w:pPr>
              <w:pStyle w:val="Bezproreda"/>
              <w:jc w:val="right"/>
              <w:rPr>
                <w:rFonts w:ascii="Arial" w:hAnsi="Arial" w:cs="Arial"/>
              </w:rPr>
            </w:pPr>
            <w:r>
              <w:rPr>
                <w:rFonts w:ascii="Arial" w:hAnsi="Arial" w:cs="Arial"/>
              </w:rPr>
              <w:t>2.000,00</w:t>
            </w:r>
          </w:p>
        </w:tc>
      </w:tr>
      <w:tr w:rsidR="0040372E" w:rsidRPr="00A70235" w14:paraId="5768E00C" w14:textId="02679A03" w:rsidTr="00D229FA">
        <w:trPr>
          <w:trHeight w:val="397"/>
        </w:trPr>
        <w:tc>
          <w:tcPr>
            <w:tcW w:w="9868" w:type="dxa"/>
            <w:gridSpan w:val="2"/>
            <w:shd w:val="clear" w:color="auto" w:fill="C6D9F1" w:themeFill="text2" w:themeFillTint="33"/>
            <w:vAlign w:val="center"/>
          </w:tcPr>
          <w:p w14:paraId="5B8C120C" w14:textId="3391B36B" w:rsidR="0040372E" w:rsidRDefault="0040372E" w:rsidP="0040372E">
            <w:pPr>
              <w:pStyle w:val="Bezproreda"/>
              <w:jc w:val="center"/>
              <w:rPr>
                <w:rFonts w:ascii="Arial" w:hAnsi="Arial" w:cs="Arial"/>
                <w:b/>
                <w:bCs/>
              </w:rPr>
            </w:pPr>
            <w:r>
              <w:rPr>
                <w:rFonts w:ascii="Arial" w:hAnsi="Arial" w:cs="Arial"/>
                <w:b/>
                <w:bCs/>
              </w:rPr>
              <w:t xml:space="preserve">Uređenje obalnog pojasa na području </w:t>
            </w:r>
            <w:r w:rsidR="00FE7F5E">
              <w:rPr>
                <w:rFonts w:ascii="Arial" w:hAnsi="Arial" w:cs="Arial"/>
                <w:b/>
                <w:bCs/>
              </w:rPr>
              <w:t>od gata K do hotela u luci Punat</w:t>
            </w:r>
          </w:p>
        </w:tc>
      </w:tr>
      <w:tr w:rsidR="0040372E" w:rsidRPr="00A70235" w14:paraId="2D2F4F14" w14:textId="03213518" w:rsidTr="00D229FA">
        <w:tc>
          <w:tcPr>
            <w:tcW w:w="7938" w:type="dxa"/>
          </w:tcPr>
          <w:p w14:paraId="3C43572B" w14:textId="41A32EEB" w:rsidR="0040372E" w:rsidRDefault="0040372E" w:rsidP="0040372E">
            <w:pPr>
              <w:pStyle w:val="Bezproreda"/>
              <w:jc w:val="both"/>
              <w:rPr>
                <w:rFonts w:ascii="Arial" w:hAnsi="Arial" w:cs="Arial"/>
              </w:rPr>
            </w:pPr>
            <w:r w:rsidRPr="00DD68F8">
              <w:rPr>
                <w:rFonts w:ascii="Arial" w:hAnsi="Arial" w:cs="Arial"/>
              </w:rPr>
              <w:t xml:space="preserve">Izrada Elaborata zaštite okoliša za potrebe provedbe postupka ocjene o potrebi procjene utjecaja zahvata na okoliš za uređenje obalnog pojasa </w:t>
            </w:r>
            <w:r>
              <w:rPr>
                <w:rFonts w:ascii="Arial" w:hAnsi="Arial" w:cs="Arial"/>
              </w:rPr>
              <w:t xml:space="preserve">na području </w:t>
            </w:r>
            <w:r w:rsidR="00FE7F5E">
              <w:rPr>
                <w:rFonts w:ascii="Arial" w:hAnsi="Arial" w:cs="Arial"/>
              </w:rPr>
              <w:t>od gata K do hotela</w:t>
            </w:r>
            <w:r w:rsidRPr="00DD68F8">
              <w:rPr>
                <w:rFonts w:ascii="Arial" w:hAnsi="Arial" w:cs="Arial"/>
              </w:rPr>
              <w:t xml:space="preserve"> u luci Punat</w:t>
            </w:r>
            <w:r>
              <w:rPr>
                <w:rFonts w:ascii="Arial" w:hAnsi="Arial" w:cs="Arial"/>
              </w:rPr>
              <w:t xml:space="preserve"> (0552)</w:t>
            </w:r>
          </w:p>
        </w:tc>
        <w:tc>
          <w:tcPr>
            <w:tcW w:w="1930" w:type="dxa"/>
            <w:vAlign w:val="center"/>
          </w:tcPr>
          <w:p w14:paraId="1E6D69DF" w14:textId="60AD131B" w:rsidR="0040372E" w:rsidRDefault="0040372E" w:rsidP="0040372E">
            <w:pPr>
              <w:pStyle w:val="Bezproreda"/>
              <w:jc w:val="right"/>
              <w:rPr>
                <w:rFonts w:ascii="Arial" w:hAnsi="Arial" w:cs="Arial"/>
              </w:rPr>
            </w:pPr>
            <w:r>
              <w:rPr>
                <w:rFonts w:ascii="Arial" w:hAnsi="Arial" w:cs="Arial"/>
              </w:rPr>
              <w:t>3.150,00</w:t>
            </w:r>
          </w:p>
        </w:tc>
      </w:tr>
      <w:tr w:rsidR="0040372E" w:rsidRPr="00A70235" w14:paraId="0063AD38" w14:textId="5D6AA0A2" w:rsidTr="00D229FA">
        <w:tc>
          <w:tcPr>
            <w:tcW w:w="7938" w:type="dxa"/>
          </w:tcPr>
          <w:p w14:paraId="3C6350D0" w14:textId="104EBEA5" w:rsidR="0040372E" w:rsidRDefault="0040372E" w:rsidP="0040372E">
            <w:pPr>
              <w:pStyle w:val="Bezproreda"/>
              <w:jc w:val="both"/>
              <w:rPr>
                <w:rFonts w:ascii="Arial" w:hAnsi="Arial" w:cs="Arial"/>
              </w:rPr>
            </w:pPr>
            <w:r w:rsidRPr="00DD68F8">
              <w:rPr>
                <w:rFonts w:ascii="Arial" w:hAnsi="Arial" w:cs="Arial"/>
              </w:rPr>
              <w:t xml:space="preserve">Geotehnički istražni radovi za potrebe izrade glavnog projekta  za uređenje obalnog pojasa </w:t>
            </w:r>
            <w:r>
              <w:rPr>
                <w:rFonts w:ascii="Arial" w:hAnsi="Arial" w:cs="Arial"/>
              </w:rPr>
              <w:t xml:space="preserve">na području </w:t>
            </w:r>
            <w:r w:rsidR="00FE7F5E">
              <w:rPr>
                <w:rFonts w:ascii="Arial" w:hAnsi="Arial" w:cs="Arial"/>
              </w:rPr>
              <w:t>od gata K do hotela</w:t>
            </w:r>
            <w:r w:rsidR="00FE7F5E" w:rsidRPr="00DD68F8">
              <w:rPr>
                <w:rFonts w:ascii="Arial" w:hAnsi="Arial" w:cs="Arial"/>
              </w:rPr>
              <w:t xml:space="preserve"> </w:t>
            </w:r>
            <w:r w:rsidRPr="00DD68F8">
              <w:rPr>
                <w:rFonts w:ascii="Arial" w:hAnsi="Arial" w:cs="Arial"/>
              </w:rPr>
              <w:t>u luci Punat</w:t>
            </w:r>
            <w:r>
              <w:rPr>
                <w:rFonts w:ascii="Arial" w:hAnsi="Arial" w:cs="Arial"/>
              </w:rPr>
              <w:t xml:space="preserve"> (0552)</w:t>
            </w:r>
          </w:p>
        </w:tc>
        <w:tc>
          <w:tcPr>
            <w:tcW w:w="1930" w:type="dxa"/>
            <w:vAlign w:val="center"/>
          </w:tcPr>
          <w:p w14:paraId="5602D599" w14:textId="72E7F072" w:rsidR="0040372E" w:rsidRDefault="0040372E" w:rsidP="0040372E">
            <w:pPr>
              <w:pStyle w:val="Bezproreda"/>
              <w:jc w:val="right"/>
              <w:rPr>
                <w:rFonts w:ascii="Arial" w:hAnsi="Arial" w:cs="Arial"/>
              </w:rPr>
            </w:pPr>
            <w:r>
              <w:rPr>
                <w:rFonts w:ascii="Arial" w:hAnsi="Arial" w:cs="Arial"/>
              </w:rPr>
              <w:t>10.000,00</w:t>
            </w:r>
          </w:p>
        </w:tc>
      </w:tr>
      <w:tr w:rsidR="0040372E" w:rsidRPr="00A70235" w14:paraId="19FDBC39" w14:textId="6D43E090" w:rsidTr="00D229FA">
        <w:tc>
          <w:tcPr>
            <w:tcW w:w="7938" w:type="dxa"/>
          </w:tcPr>
          <w:p w14:paraId="6BC2C60A" w14:textId="3883BB77" w:rsidR="0040372E" w:rsidRDefault="0040372E" w:rsidP="0040372E">
            <w:pPr>
              <w:pStyle w:val="Bezproreda"/>
              <w:jc w:val="both"/>
              <w:rPr>
                <w:rFonts w:ascii="Arial" w:hAnsi="Arial" w:cs="Arial"/>
              </w:rPr>
            </w:pPr>
            <w:r w:rsidRPr="00DD68F8">
              <w:rPr>
                <w:rFonts w:ascii="Arial" w:hAnsi="Arial" w:cs="Arial"/>
              </w:rPr>
              <w:t xml:space="preserve">Maritimna studija za uređenje obalnog pojasa </w:t>
            </w:r>
            <w:r>
              <w:rPr>
                <w:rFonts w:ascii="Arial" w:hAnsi="Arial" w:cs="Arial"/>
              </w:rPr>
              <w:t xml:space="preserve">na području </w:t>
            </w:r>
            <w:r w:rsidR="00FE7F5E">
              <w:rPr>
                <w:rFonts w:ascii="Arial" w:hAnsi="Arial" w:cs="Arial"/>
              </w:rPr>
              <w:t>od gata K do hotela</w:t>
            </w:r>
            <w:r w:rsidRPr="00DD68F8">
              <w:rPr>
                <w:rFonts w:ascii="Arial" w:hAnsi="Arial" w:cs="Arial"/>
              </w:rPr>
              <w:t xml:space="preserve"> u luci Punat</w:t>
            </w:r>
            <w:r>
              <w:rPr>
                <w:rFonts w:ascii="Arial" w:hAnsi="Arial" w:cs="Arial"/>
              </w:rPr>
              <w:t xml:space="preserve"> (0552)</w:t>
            </w:r>
          </w:p>
        </w:tc>
        <w:tc>
          <w:tcPr>
            <w:tcW w:w="1930" w:type="dxa"/>
            <w:vAlign w:val="center"/>
          </w:tcPr>
          <w:p w14:paraId="50E14BC0" w14:textId="7404E6B9" w:rsidR="0040372E" w:rsidRDefault="0040372E" w:rsidP="0040372E">
            <w:pPr>
              <w:pStyle w:val="Bezproreda"/>
              <w:jc w:val="right"/>
              <w:rPr>
                <w:rFonts w:ascii="Arial" w:hAnsi="Arial" w:cs="Arial"/>
              </w:rPr>
            </w:pPr>
            <w:r>
              <w:rPr>
                <w:rFonts w:ascii="Arial" w:hAnsi="Arial" w:cs="Arial"/>
              </w:rPr>
              <w:t>5.000,00</w:t>
            </w:r>
          </w:p>
        </w:tc>
      </w:tr>
      <w:tr w:rsidR="0040372E" w:rsidRPr="00A70235" w14:paraId="7876A248" w14:textId="5A4EF6B7" w:rsidTr="00D229FA">
        <w:tc>
          <w:tcPr>
            <w:tcW w:w="7938" w:type="dxa"/>
          </w:tcPr>
          <w:p w14:paraId="22032B43" w14:textId="2852CE39" w:rsidR="0040372E" w:rsidRDefault="0040372E" w:rsidP="0040372E">
            <w:pPr>
              <w:pStyle w:val="Bezproreda"/>
              <w:jc w:val="both"/>
              <w:rPr>
                <w:rFonts w:ascii="Arial" w:hAnsi="Arial" w:cs="Arial"/>
              </w:rPr>
            </w:pPr>
            <w:r w:rsidRPr="00DD68F8">
              <w:rPr>
                <w:rFonts w:ascii="Arial" w:hAnsi="Arial" w:cs="Arial"/>
              </w:rPr>
              <w:t xml:space="preserve">Revizija glavnog projekta za uređenje obalnog pojasa </w:t>
            </w:r>
            <w:r>
              <w:rPr>
                <w:rFonts w:ascii="Arial" w:hAnsi="Arial" w:cs="Arial"/>
              </w:rPr>
              <w:t xml:space="preserve">na području </w:t>
            </w:r>
            <w:r w:rsidR="00FE7F5E">
              <w:rPr>
                <w:rFonts w:ascii="Arial" w:hAnsi="Arial" w:cs="Arial"/>
              </w:rPr>
              <w:t>od gata K do hotela</w:t>
            </w:r>
            <w:r w:rsidR="00FE7F5E" w:rsidRPr="00DD68F8">
              <w:rPr>
                <w:rFonts w:ascii="Arial" w:hAnsi="Arial" w:cs="Arial"/>
              </w:rPr>
              <w:t xml:space="preserve"> </w:t>
            </w:r>
            <w:r w:rsidRPr="00DD68F8">
              <w:rPr>
                <w:rFonts w:ascii="Arial" w:hAnsi="Arial" w:cs="Arial"/>
              </w:rPr>
              <w:t>u luci Punat</w:t>
            </w:r>
            <w:r>
              <w:rPr>
                <w:rFonts w:ascii="Arial" w:hAnsi="Arial" w:cs="Arial"/>
              </w:rPr>
              <w:t xml:space="preserve"> (0552)</w:t>
            </w:r>
          </w:p>
        </w:tc>
        <w:tc>
          <w:tcPr>
            <w:tcW w:w="1930" w:type="dxa"/>
            <w:vAlign w:val="center"/>
          </w:tcPr>
          <w:p w14:paraId="5EE9B0DD" w14:textId="16889841" w:rsidR="0040372E" w:rsidRDefault="0040372E" w:rsidP="0040372E">
            <w:pPr>
              <w:pStyle w:val="Bezproreda"/>
              <w:jc w:val="right"/>
              <w:rPr>
                <w:rFonts w:ascii="Arial" w:hAnsi="Arial" w:cs="Arial"/>
              </w:rPr>
            </w:pPr>
            <w:r>
              <w:rPr>
                <w:rFonts w:ascii="Arial" w:hAnsi="Arial" w:cs="Arial"/>
              </w:rPr>
              <w:t>3.</w:t>
            </w:r>
            <w:r w:rsidR="00620D50">
              <w:rPr>
                <w:rFonts w:ascii="Arial" w:hAnsi="Arial" w:cs="Arial"/>
              </w:rPr>
              <w:t>250</w:t>
            </w:r>
            <w:r>
              <w:rPr>
                <w:rFonts w:ascii="Arial" w:hAnsi="Arial" w:cs="Arial"/>
              </w:rPr>
              <w:t>,00</w:t>
            </w:r>
          </w:p>
        </w:tc>
      </w:tr>
      <w:tr w:rsidR="0040372E" w:rsidRPr="00A70235" w14:paraId="59E65ECE" w14:textId="30FAEC9E" w:rsidTr="00D229FA">
        <w:tc>
          <w:tcPr>
            <w:tcW w:w="7938" w:type="dxa"/>
          </w:tcPr>
          <w:p w14:paraId="421EFD41" w14:textId="17EDABAB" w:rsidR="0040372E" w:rsidRDefault="0040372E" w:rsidP="0040372E">
            <w:pPr>
              <w:pStyle w:val="Bezproreda"/>
              <w:jc w:val="both"/>
              <w:rPr>
                <w:rFonts w:ascii="Arial" w:hAnsi="Arial" w:cs="Arial"/>
              </w:rPr>
            </w:pPr>
            <w:r w:rsidRPr="00E15CB9">
              <w:rPr>
                <w:rFonts w:ascii="Arial" w:hAnsi="Arial" w:cs="Arial"/>
              </w:rPr>
              <w:t xml:space="preserve">Nabava usluge izrade projekta sidrenog sustava plovila za uređenje obalnog pojasa na području </w:t>
            </w:r>
            <w:r w:rsidR="00FE7F5E">
              <w:rPr>
                <w:rFonts w:ascii="Arial" w:hAnsi="Arial" w:cs="Arial"/>
              </w:rPr>
              <w:t>od gata K do hotela</w:t>
            </w:r>
            <w:r w:rsidR="00FE7F5E" w:rsidRPr="00DD68F8">
              <w:rPr>
                <w:rFonts w:ascii="Arial" w:hAnsi="Arial" w:cs="Arial"/>
              </w:rPr>
              <w:t xml:space="preserve"> </w:t>
            </w:r>
            <w:r w:rsidRPr="00E15CB9">
              <w:rPr>
                <w:rFonts w:ascii="Arial" w:hAnsi="Arial" w:cs="Arial"/>
              </w:rPr>
              <w:t>u luci Punat</w:t>
            </w:r>
            <w:r>
              <w:rPr>
                <w:rFonts w:ascii="Arial" w:hAnsi="Arial" w:cs="Arial"/>
              </w:rPr>
              <w:t xml:space="preserve"> (0552)</w:t>
            </w:r>
          </w:p>
        </w:tc>
        <w:tc>
          <w:tcPr>
            <w:tcW w:w="1930" w:type="dxa"/>
            <w:vAlign w:val="center"/>
          </w:tcPr>
          <w:p w14:paraId="39E67A16" w14:textId="3A461FFC" w:rsidR="0040372E" w:rsidRDefault="0040372E" w:rsidP="0040372E">
            <w:pPr>
              <w:pStyle w:val="Bezproreda"/>
              <w:jc w:val="right"/>
              <w:rPr>
                <w:rFonts w:ascii="Arial" w:hAnsi="Arial" w:cs="Arial"/>
              </w:rPr>
            </w:pPr>
            <w:r>
              <w:rPr>
                <w:rFonts w:ascii="Arial" w:hAnsi="Arial" w:cs="Arial"/>
              </w:rPr>
              <w:t>4.375,00</w:t>
            </w:r>
          </w:p>
        </w:tc>
      </w:tr>
      <w:tr w:rsidR="00620D50" w:rsidRPr="00A70235" w14:paraId="0B908B93" w14:textId="77777777" w:rsidTr="006E218D">
        <w:trPr>
          <w:trHeight w:val="397"/>
        </w:trPr>
        <w:tc>
          <w:tcPr>
            <w:tcW w:w="9868" w:type="dxa"/>
            <w:gridSpan w:val="2"/>
            <w:shd w:val="clear" w:color="auto" w:fill="C6D9F1" w:themeFill="text2" w:themeFillTint="33"/>
            <w:vAlign w:val="center"/>
          </w:tcPr>
          <w:p w14:paraId="130395A5" w14:textId="21E1E371" w:rsidR="00620D50" w:rsidRDefault="00620D50" w:rsidP="006E218D">
            <w:pPr>
              <w:pStyle w:val="Bezproreda"/>
              <w:jc w:val="center"/>
              <w:rPr>
                <w:rFonts w:ascii="Arial" w:hAnsi="Arial" w:cs="Arial"/>
                <w:b/>
                <w:bCs/>
              </w:rPr>
            </w:pPr>
            <w:r>
              <w:rPr>
                <w:rFonts w:ascii="Arial" w:hAnsi="Arial" w:cs="Arial"/>
                <w:b/>
                <w:bCs/>
              </w:rPr>
              <w:t>Rekonstrukcija luke Punat</w:t>
            </w:r>
          </w:p>
        </w:tc>
      </w:tr>
      <w:tr w:rsidR="00620D50" w:rsidRPr="00A70235" w14:paraId="6A9E2236" w14:textId="77777777" w:rsidTr="00D229FA">
        <w:tc>
          <w:tcPr>
            <w:tcW w:w="7938" w:type="dxa"/>
          </w:tcPr>
          <w:p w14:paraId="00E64381" w14:textId="76BABFE3" w:rsidR="00620D50" w:rsidRPr="00E15CB9" w:rsidRDefault="00620D50" w:rsidP="0040372E">
            <w:pPr>
              <w:pStyle w:val="Bezproreda"/>
              <w:jc w:val="both"/>
              <w:rPr>
                <w:rFonts w:ascii="Arial" w:hAnsi="Arial" w:cs="Arial"/>
              </w:rPr>
            </w:pPr>
            <w:r w:rsidRPr="00620D50">
              <w:rPr>
                <w:rFonts w:ascii="Arial" w:hAnsi="Arial" w:cs="Arial"/>
              </w:rPr>
              <w:t>Usluge izrade izmjene i dopune idejnog projekta Rekonstrukcije luke Punat te provedba upravnog postupka za izmjenu i dopunu lokacijske dozvole</w:t>
            </w:r>
            <w:r>
              <w:rPr>
                <w:rFonts w:ascii="Arial" w:hAnsi="Arial" w:cs="Arial"/>
              </w:rPr>
              <w:t xml:space="preserve"> (0552)</w:t>
            </w:r>
          </w:p>
        </w:tc>
        <w:tc>
          <w:tcPr>
            <w:tcW w:w="1930" w:type="dxa"/>
            <w:vAlign w:val="center"/>
          </w:tcPr>
          <w:p w14:paraId="1CB86F9A" w14:textId="64AEEAB3" w:rsidR="00620D50" w:rsidRDefault="00620D50" w:rsidP="0040372E">
            <w:pPr>
              <w:pStyle w:val="Bezproreda"/>
              <w:jc w:val="right"/>
              <w:rPr>
                <w:rFonts w:ascii="Arial" w:hAnsi="Arial" w:cs="Arial"/>
              </w:rPr>
            </w:pPr>
            <w:r>
              <w:rPr>
                <w:rFonts w:ascii="Arial" w:hAnsi="Arial" w:cs="Arial"/>
              </w:rPr>
              <w:t>13.450,00</w:t>
            </w:r>
          </w:p>
        </w:tc>
      </w:tr>
      <w:tr w:rsidR="00620D50" w:rsidRPr="00A70235" w14:paraId="2FDFE44D" w14:textId="77777777" w:rsidTr="00D229FA">
        <w:tc>
          <w:tcPr>
            <w:tcW w:w="7938" w:type="dxa"/>
          </w:tcPr>
          <w:p w14:paraId="3D23C314" w14:textId="340107F6" w:rsidR="00620D50" w:rsidRPr="00E15CB9" w:rsidRDefault="00620D50" w:rsidP="0040372E">
            <w:pPr>
              <w:pStyle w:val="Bezproreda"/>
              <w:jc w:val="both"/>
              <w:rPr>
                <w:rFonts w:ascii="Arial" w:hAnsi="Arial" w:cs="Arial"/>
              </w:rPr>
            </w:pPr>
            <w:r w:rsidRPr="00620D50">
              <w:rPr>
                <w:rFonts w:ascii="Arial" w:hAnsi="Arial" w:cs="Arial"/>
              </w:rPr>
              <w:lastRenderedPageBreak/>
              <w:t>Usluge izrade geodetske podloge za potrebe izrade izmjene idejnog projekta za izmjenu lokacijske dozvole za Rekonstrukciju luke Punat</w:t>
            </w:r>
            <w:r>
              <w:rPr>
                <w:rFonts w:ascii="Arial" w:hAnsi="Arial" w:cs="Arial"/>
              </w:rPr>
              <w:t xml:space="preserve"> (0552)</w:t>
            </w:r>
          </w:p>
        </w:tc>
        <w:tc>
          <w:tcPr>
            <w:tcW w:w="1930" w:type="dxa"/>
            <w:vAlign w:val="center"/>
          </w:tcPr>
          <w:p w14:paraId="1FFFB56D" w14:textId="32B4D3AD" w:rsidR="00620D50" w:rsidRDefault="00620D50" w:rsidP="0040372E">
            <w:pPr>
              <w:pStyle w:val="Bezproreda"/>
              <w:jc w:val="right"/>
              <w:rPr>
                <w:rFonts w:ascii="Arial" w:hAnsi="Arial" w:cs="Arial"/>
              </w:rPr>
            </w:pPr>
            <w:r>
              <w:rPr>
                <w:rFonts w:ascii="Arial" w:hAnsi="Arial" w:cs="Arial"/>
              </w:rPr>
              <w:t>2.500,00</w:t>
            </w:r>
          </w:p>
        </w:tc>
      </w:tr>
      <w:tr w:rsidR="00620D50" w:rsidRPr="00A70235" w14:paraId="2FA975DA" w14:textId="77777777" w:rsidTr="00D229FA">
        <w:tc>
          <w:tcPr>
            <w:tcW w:w="7938" w:type="dxa"/>
          </w:tcPr>
          <w:p w14:paraId="0F69ACF1" w14:textId="18D2D399" w:rsidR="00620D50" w:rsidRPr="00E15CB9" w:rsidRDefault="00620D50" w:rsidP="0040372E">
            <w:pPr>
              <w:pStyle w:val="Bezproreda"/>
              <w:jc w:val="both"/>
              <w:rPr>
                <w:rFonts w:ascii="Arial" w:hAnsi="Arial" w:cs="Arial"/>
              </w:rPr>
            </w:pPr>
            <w:r w:rsidRPr="00620D50">
              <w:rPr>
                <w:rFonts w:ascii="Arial" w:hAnsi="Arial" w:cs="Arial"/>
              </w:rPr>
              <w:t>Usluge geodetskog snimka kopnenog dijela luke i morskog dijela luke (batimetrija) za Rekonstrukciju luke Punat</w:t>
            </w:r>
            <w:r>
              <w:rPr>
                <w:rFonts w:ascii="Arial" w:hAnsi="Arial" w:cs="Arial"/>
              </w:rPr>
              <w:t xml:space="preserve"> (0552)</w:t>
            </w:r>
          </w:p>
        </w:tc>
        <w:tc>
          <w:tcPr>
            <w:tcW w:w="1930" w:type="dxa"/>
            <w:vAlign w:val="center"/>
          </w:tcPr>
          <w:p w14:paraId="641C605B" w14:textId="05A809F1" w:rsidR="00620D50" w:rsidRDefault="00620D50" w:rsidP="0040372E">
            <w:pPr>
              <w:pStyle w:val="Bezproreda"/>
              <w:jc w:val="right"/>
              <w:rPr>
                <w:rFonts w:ascii="Arial" w:hAnsi="Arial" w:cs="Arial"/>
              </w:rPr>
            </w:pPr>
            <w:r>
              <w:rPr>
                <w:rFonts w:ascii="Arial" w:hAnsi="Arial" w:cs="Arial"/>
              </w:rPr>
              <w:t>1.750,00</w:t>
            </w:r>
          </w:p>
        </w:tc>
      </w:tr>
      <w:tr w:rsidR="00620D50" w:rsidRPr="00A70235" w14:paraId="14B8E5C8" w14:textId="77777777" w:rsidTr="00D229FA">
        <w:tc>
          <w:tcPr>
            <w:tcW w:w="7938" w:type="dxa"/>
          </w:tcPr>
          <w:p w14:paraId="38E60F9D" w14:textId="59748541" w:rsidR="00620D50" w:rsidRPr="00E15CB9" w:rsidRDefault="00620D50" w:rsidP="0040372E">
            <w:pPr>
              <w:pStyle w:val="Bezproreda"/>
              <w:jc w:val="both"/>
              <w:rPr>
                <w:rFonts w:ascii="Arial" w:hAnsi="Arial" w:cs="Arial"/>
              </w:rPr>
            </w:pPr>
            <w:r w:rsidRPr="00620D50">
              <w:rPr>
                <w:rFonts w:ascii="Arial" w:hAnsi="Arial" w:cs="Arial"/>
              </w:rPr>
              <w:t>Usluge geodetske podloge za zahvate i građevine u prostoru za idejni projekt Rekonstrukcije luke Punat</w:t>
            </w:r>
            <w:r>
              <w:rPr>
                <w:rFonts w:ascii="Arial" w:hAnsi="Arial" w:cs="Arial"/>
              </w:rPr>
              <w:t xml:space="preserve"> (0552)</w:t>
            </w:r>
          </w:p>
        </w:tc>
        <w:tc>
          <w:tcPr>
            <w:tcW w:w="1930" w:type="dxa"/>
            <w:vAlign w:val="center"/>
          </w:tcPr>
          <w:p w14:paraId="6CF1D658" w14:textId="22A5AF02" w:rsidR="00620D50" w:rsidRDefault="00620D50" w:rsidP="0040372E">
            <w:pPr>
              <w:pStyle w:val="Bezproreda"/>
              <w:jc w:val="right"/>
              <w:rPr>
                <w:rFonts w:ascii="Arial" w:hAnsi="Arial" w:cs="Arial"/>
              </w:rPr>
            </w:pPr>
            <w:r>
              <w:rPr>
                <w:rFonts w:ascii="Arial" w:hAnsi="Arial" w:cs="Arial"/>
              </w:rPr>
              <w:t>800,00</w:t>
            </w:r>
          </w:p>
        </w:tc>
      </w:tr>
      <w:tr w:rsidR="00090DF3" w:rsidRPr="00A70235" w14:paraId="749CA673" w14:textId="77777777" w:rsidTr="006E218D">
        <w:trPr>
          <w:trHeight w:val="397"/>
        </w:trPr>
        <w:tc>
          <w:tcPr>
            <w:tcW w:w="9868" w:type="dxa"/>
            <w:gridSpan w:val="2"/>
            <w:shd w:val="clear" w:color="auto" w:fill="C6D9F1" w:themeFill="text2" w:themeFillTint="33"/>
            <w:vAlign w:val="center"/>
          </w:tcPr>
          <w:p w14:paraId="5F344DE1" w14:textId="1CFDE7F7" w:rsidR="00090DF3" w:rsidRDefault="00090DF3" w:rsidP="006E218D">
            <w:pPr>
              <w:pStyle w:val="Bezproreda"/>
              <w:jc w:val="center"/>
              <w:rPr>
                <w:rFonts w:ascii="Arial" w:hAnsi="Arial" w:cs="Arial"/>
                <w:b/>
                <w:bCs/>
              </w:rPr>
            </w:pPr>
            <w:r>
              <w:rPr>
                <w:rFonts w:ascii="Arial" w:hAnsi="Arial" w:cs="Arial"/>
                <w:b/>
                <w:bCs/>
              </w:rPr>
              <w:t>Rekonstrukcija istezališta</w:t>
            </w:r>
          </w:p>
        </w:tc>
      </w:tr>
      <w:tr w:rsidR="00090DF3" w:rsidRPr="00A70235" w14:paraId="3B40FFF9" w14:textId="77777777" w:rsidTr="00D229FA">
        <w:tc>
          <w:tcPr>
            <w:tcW w:w="7938" w:type="dxa"/>
          </w:tcPr>
          <w:p w14:paraId="6F76AA13" w14:textId="36790B93" w:rsidR="00090DF3" w:rsidRPr="00620D50" w:rsidRDefault="00090DF3" w:rsidP="0040372E">
            <w:pPr>
              <w:pStyle w:val="Bezproreda"/>
              <w:jc w:val="both"/>
              <w:rPr>
                <w:rFonts w:ascii="Arial" w:hAnsi="Arial" w:cs="Arial"/>
              </w:rPr>
            </w:pPr>
            <w:r w:rsidRPr="00090DF3">
              <w:rPr>
                <w:rFonts w:ascii="Arial" w:hAnsi="Arial" w:cs="Arial"/>
              </w:rPr>
              <w:t>Usluge izrade geodetske podloge za potrebe izrade glavnog projekta za rekonstrukciju istezališta u luci Punat</w:t>
            </w:r>
            <w:r>
              <w:rPr>
                <w:rFonts w:ascii="Arial" w:hAnsi="Arial" w:cs="Arial"/>
              </w:rPr>
              <w:t xml:space="preserve"> (0552)</w:t>
            </w:r>
          </w:p>
        </w:tc>
        <w:tc>
          <w:tcPr>
            <w:tcW w:w="1930" w:type="dxa"/>
            <w:vAlign w:val="center"/>
          </w:tcPr>
          <w:p w14:paraId="36677D5C" w14:textId="63E19E2F" w:rsidR="00090DF3" w:rsidRDefault="00090DF3" w:rsidP="0040372E">
            <w:pPr>
              <w:pStyle w:val="Bezproreda"/>
              <w:jc w:val="right"/>
              <w:rPr>
                <w:rFonts w:ascii="Arial" w:hAnsi="Arial" w:cs="Arial"/>
              </w:rPr>
            </w:pPr>
            <w:r>
              <w:rPr>
                <w:rFonts w:ascii="Arial" w:hAnsi="Arial" w:cs="Arial"/>
              </w:rPr>
              <w:t>1.875,00</w:t>
            </w:r>
          </w:p>
        </w:tc>
      </w:tr>
      <w:tr w:rsidR="00B709FE" w:rsidRPr="00A70235" w14:paraId="0AFBC3C2" w14:textId="77777777" w:rsidTr="00D229FA">
        <w:tc>
          <w:tcPr>
            <w:tcW w:w="7938" w:type="dxa"/>
          </w:tcPr>
          <w:p w14:paraId="6016317D" w14:textId="53190DC8" w:rsidR="00B709FE" w:rsidRPr="00620D50" w:rsidRDefault="00090DF3" w:rsidP="0040372E">
            <w:pPr>
              <w:pStyle w:val="Bezproreda"/>
              <w:jc w:val="both"/>
              <w:rPr>
                <w:rFonts w:ascii="Arial" w:hAnsi="Arial" w:cs="Arial"/>
              </w:rPr>
            </w:pPr>
            <w:r w:rsidRPr="00090DF3">
              <w:rPr>
                <w:rFonts w:ascii="Arial" w:hAnsi="Arial" w:cs="Arial"/>
              </w:rPr>
              <w:t>Usluge izrade glavnog projekta za rekonstrukciju istezališta u luci Punat</w:t>
            </w:r>
            <w:r>
              <w:rPr>
                <w:rFonts w:ascii="Arial" w:hAnsi="Arial" w:cs="Arial"/>
              </w:rPr>
              <w:t xml:space="preserve"> (0552)</w:t>
            </w:r>
          </w:p>
        </w:tc>
        <w:tc>
          <w:tcPr>
            <w:tcW w:w="1930" w:type="dxa"/>
            <w:vAlign w:val="center"/>
          </w:tcPr>
          <w:p w14:paraId="4E75744E" w14:textId="160D9EF1" w:rsidR="00B709FE" w:rsidRPr="000D3D2B" w:rsidRDefault="000D3D2B" w:rsidP="0040372E">
            <w:pPr>
              <w:pStyle w:val="Bezproreda"/>
              <w:jc w:val="right"/>
              <w:rPr>
                <w:rFonts w:ascii="Arial" w:hAnsi="Arial" w:cs="Arial"/>
              </w:rPr>
            </w:pPr>
            <w:r w:rsidRPr="000D3D2B">
              <w:rPr>
                <w:rFonts w:ascii="Arial" w:hAnsi="Arial" w:cs="Arial"/>
              </w:rPr>
              <w:t>5.50</w:t>
            </w:r>
            <w:r w:rsidR="00090DF3" w:rsidRPr="000D3D2B">
              <w:rPr>
                <w:rFonts w:ascii="Arial" w:hAnsi="Arial" w:cs="Arial"/>
              </w:rPr>
              <w:t>0,00</w:t>
            </w:r>
          </w:p>
        </w:tc>
      </w:tr>
      <w:tr w:rsidR="0040372E" w:rsidRPr="00A70235" w14:paraId="4E0C9708"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63083CAD" w14:textId="02117DA0" w:rsidR="0040372E" w:rsidRPr="00D049F7" w:rsidRDefault="0040372E" w:rsidP="0040372E">
            <w:pPr>
              <w:pStyle w:val="Bezproreda"/>
              <w:jc w:val="center"/>
              <w:rPr>
                <w:rFonts w:ascii="Arial" w:hAnsi="Arial" w:cs="Arial"/>
                <w:b/>
                <w:bCs/>
                <w:sz w:val="24"/>
                <w:szCs w:val="24"/>
              </w:rPr>
            </w:pPr>
            <w:r w:rsidRPr="00D049F7">
              <w:rPr>
                <w:rFonts w:ascii="Arial" w:hAnsi="Arial" w:cs="Arial"/>
                <w:b/>
                <w:bCs/>
                <w:sz w:val="24"/>
                <w:szCs w:val="24"/>
              </w:rPr>
              <w:t>LUKA VELA JANA</w:t>
            </w:r>
          </w:p>
        </w:tc>
      </w:tr>
      <w:tr w:rsidR="0040372E" w:rsidRPr="00A70235" w14:paraId="69E38AE4" w14:textId="33650CDD" w:rsidTr="00D229FA">
        <w:trPr>
          <w:trHeight w:val="377"/>
        </w:trPr>
        <w:tc>
          <w:tcPr>
            <w:tcW w:w="9868" w:type="dxa"/>
            <w:gridSpan w:val="2"/>
            <w:shd w:val="clear" w:color="auto" w:fill="C6D9F1" w:themeFill="text2" w:themeFillTint="33"/>
            <w:vAlign w:val="center"/>
          </w:tcPr>
          <w:p w14:paraId="46AB37A7" w14:textId="7AF2CD7B" w:rsidR="0040372E" w:rsidRPr="000B2052" w:rsidRDefault="0040372E" w:rsidP="0040372E">
            <w:pPr>
              <w:pStyle w:val="Bezproreda"/>
              <w:jc w:val="center"/>
              <w:rPr>
                <w:rFonts w:ascii="Arial" w:hAnsi="Arial" w:cs="Arial"/>
                <w:b/>
                <w:bCs/>
              </w:rPr>
            </w:pPr>
            <w:r w:rsidRPr="000B2052">
              <w:rPr>
                <w:rFonts w:ascii="Arial" w:hAnsi="Arial" w:cs="Arial"/>
                <w:b/>
                <w:bCs/>
              </w:rPr>
              <w:t>Rekonstrukcija luke</w:t>
            </w:r>
          </w:p>
        </w:tc>
      </w:tr>
      <w:tr w:rsidR="0040372E" w:rsidRPr="00A70235" w14:paraId="387C95F1" w14:textId="29800139" w:rsidTr="00D229FA">
        <w:tc>
          <w:tcPr>
            <w:tcW w:w="7938" w:type="dxa"/>
          </w:tcPr>
          <w:p w14:paraId="0E4FF1EE" w14:textId="46F35917" w:rsidR="0040372E" w:rsidRPr="000B2052" w:rsidRDefault="0040372E" w:rsidP="0040372E">
            <w:pPr>
              <w:pStyle w:val="Bezproreda"/>
              <w:jc w:val="both"/>
              <w:rPr>
                <w:rFonts w:ascii="Arial" w:hAnsi="Arial" w:cs="Arial"/>
              </w:rPr>
            </w:pPr>
            <w:r w:rsidRPr="000B2052">
              <w:rPr>
                <w:rFonts w:ascii="Arial" w:hAnsi="Arial" w:cs="Arial"/>
              </w:rPr>
              <w:t>Usluge izvedbenog projekta rekonstrukcije luke Vela Jana</w:t>
            </w:r>
            <w:r>
              <w:rPr>
                <w:rFonts w:ascii="Arial" w:hAnsi="Arial" w:cs="Arial"/>
              </w:rPr>
              <w:t xml:space="preserve"> (0552)</w:t>
            </w:r>
          </w:p>
        </w:tc>
        <w:tc>
          <w:tcPr>
            <w:tcW w:w="1930" w:type="dxa"/>
            <w:vAlign w:val="center"/>
          </w:tcPr>
          <w:p w14:paraId="2A488BFC" w14:textId="58C0B836" w:rsidR="0040372E" w:rsidRPr="00322A09" w:rsidRDefault="00A5562F" w:rsidP="0040372E">
            <w:pPr>
              <w:pStyle w:val="Bezproreda"/>
              <w:jc w:val="right"/>
              <w:rPr>
                <w:rFonts w:ascii="Arial" w:hAnsi="Arial" w:cs="Arial"/>
                <w:highlight w:val="yellow"/>
              </w:rPr>
            </w:pPr>
            <w:r w:rsidRPr="00A5562F">
              <w:rPr>
                <w:rFonts w:ascii="Arial" w:hAnsi="Arial" w:cs="Arial"/>
              </w:rPr>
              <w:t>33.125,00</w:t>
            </w:r>
          </w:p>
        </w:tc>
      </w:tr>
      <w:tr w:rsidR="00090DF3" w:rsidRPr="00A70235" w14:paraId="0506B3DF" w14:textId="77777777" w:rsidTr="00D229FA">
        <w:tc>
          <w:tcPr>
            <w:tcW w:w="7938" w:type="dxa"/>
          </w:tcPr>
          <w:p w14:paraId="4FF1CF99" w14:textId="3A9D91B2" w:rsidR="00090DF3" w:rsidRPr="000B2052" w:rsidRDefault="00090DF3" w:rsidP="0040372E">
            <w:pPr>
              <w:pStyle w:val="Bezproreda"/>
              <w:jc w:val="both"/>
              <w:rPr>
                <w:rFonts w:ascii="Arial" w:hAnsi="Arial" w:cs="Arial"/>
              </w:rPr>
            </w:pPr>
            <w:r w:rsidRPr="00090DF3">
              <w:rPr>
                <w:rFonts w:ascii="Arial" w:hAnsi="Arial" w:cs="Arial"/>
              </w:rPr>
              <w:t>Usluge revizije izvedbenog projekta rekonstrukcije luke Vela Jana</w:t>
            </w:r>
            <w:r>
              <w:rPr>
                <w:rFonts w:ascii="Arial" w:hAnsi="Arial" w:cs="Arial"/>
              </w:rPr>
              <w:t xml:space="preserve"> (0552)</w:t>
            </w:r>
          </w:p>
        </w:tc>
        <w:tc>
          <w:tcPr>
            <w:tcW w:w="1930" w:type="dxa"/>
            <w:vAlign w:val="center"/>
          </w:tcPr>
          <w:p w14:paraId="0AB60C68" w14:textId="062A8943" w:rsidR="00090DF3" w:rsidRPr="000B2052" w:rsidRDefault="00090DF3" w:rsidP="0040372E">
            <w:pPr>
              <w:pStyle w:val="Bezproreda"/>
              <w:jc w:val="right"/>
              <w:rPr>
                <w:rFonts w:ascii="Arial" w:hAnsi="Arial" w:cs="Arial"/>
              </w:rPr>
            </w:pPr>
            <w:r>
              <w:rPr>
                <w:rFonts w:ascii="Arial" w:hAnsi="Arial" w:cs="Arial"/>
              </w:rPr>
              <w:t>3.750,00</w:t>
            </w:r>
          </w:p>
        </w:tc>
      </w:tr>
      <w:tr w:rsidR="0040372E" w:rsidRPr="00A70235" w14:paraId="035E0001" w14:textId="726D6702" w:rsidTr="00D229FA">
        <w:tc>
          <w:tcPr>
            <w:tcW w:w="7938" w:type="dxa"/>
          </w:tcPr>
          <w:p w14:paraId="3D978473" w14:textId="3ED9D997" w:rsidR="0040372E" w:rsidRPr="000B2052" w:rsidRDefault="0040372E" w:rsidP="0040372E">
            <w:pPr>
              <w:pStyle w:val="Bezproreda"/>
              <w:jc w:val="both"/>
              <w:rPr>
                <w:rFonts w:ascii="Arial" w:hAnsi="Arial" w:cs="Arial"/>
              </w:rPr>
            </w:pPr>
            <w:r w:rsidRPr="000B2052">
              <w:rPr>
                <w:rFonts w:ascii="Arial" w:hAnsi="Arial" w:cs="Arial"/>
              </w:rPr>
              <w:t>Radovi na rekonstrukciji luke Vela Jana (05131)</w:t>
            </w:r>
          </w:p>
        </w:tc>
        <w:tc>
          <w:tcPr>
            <w:tcW w:w="1930" w:type="dxa"/>
            <w:vAlign w:val="center"/>
          </w:tcPr>
          <w:p w14:paraId="71228708" w14:textId="0BD86183" w:rsidR="0040372E" w:rsidRPr="000B2052" w:rsidRDefault="00090DF3" w:rsidP="0040372E">
            <w:pPr>
              <w:pStyle w:val="Bezproreda"/>
              <w:jc w:val="right"/>
              <w:rPr>
                <w:rFonts w:ascii="Arial" w:hAnsi="Arial" w:cs="Arial"/>
              </w:rPr>
            </w:pPr>
            <w:r>
              <w:rPr>
                <w:rFonts w:ascii="Arial" w:hAnsi="Arial" w:cs="Arial"/>
              </w:rPr>
              <w:t>300.000,00</w:t>
            </w:r>
          </w:p>
        </w:tc>
      </w:tr>
      <w:tr w:rsidR="00090DF3" w:rsidRPr="000B2052" w14:paraId="620639F1" w14:textId="77777777" w:rsidTr="00D229FA">
        <w:trPr>
          <w:trHeight w:val="179"/>
        </w:trPr>
        <w:tc>
          <w:tcPr>
            <w:tcW w:w="7938" w:type="dxa"/>
            <w:vAlign w:val="center"/>
          </w:tcPr>
          <w:p w14:paraId="32864B7C" w14:textId="0EAF48C1" w:rsidR="00090DF3" w:rsidRPr="000B2052" w:rsidRDefault="00090DF3" w:rsidP="0040372E">
            <w:pPr>
              <w:pStyle w:val="Bezproreda"/>
              <w:jc w:val="both"/>
              <w:rPr>
                <w:rFonts w:ascii="Arial" w:hAnsi="Arial" w:cs="Arial"/>
              </w:rPr>
            </w:pPr>
            <w:r w:rsidRPr="00090DF3">
              <w:rPr>
                <w:rFonts w:ascii="Arial" w:hAnsi="Arial" w:cs="Arial"/>
              </w:rPr>
              <w:t>Usluge izrade elaborata iskolčenja na rekonstrukciji luke Vela Jana</w:t>
            </w:r>
            <w:r>
              <w:rPr>
                <w:rFonts w:ascii="Arial" w:hAnsi="Arial" w:cs="Arial"/>
              </w:rPr>
              <w:t xml:space="preserve"> (0552)</w:t>
            </w:r>
          </w:p>
        </w:tc>
        <w:tc>
          <w:tcPr>
            <w:tcW w:w="1930" w:type="dxa"/>
            <w:vAlign w:val="center"/>
          </w:tcPr>
          <w:p w14:paraId="650A9515" w14:textId="0DC91A63" w:rsidR="00090DF3" w:rsidRPr="000B2052" w:rsidRDefault="00090DF3" w:rsidP="0040372E">
            <w:pPr>
              <w:pStyle w:val="Bezproreda"/>
              <w:jc w:val="right"/>
              <w:rPr>
                <w:rFonts w:ascii="Arial" w:hAnsi="Arial" w:cs="Arial"/>
              </w:rPr>
            </w:pPr>
            <w:r>
              <w:rPr>
                <w:rFonts w:ascii="Arial" w:hAnsi="Arial" w:cs="Arial"/>
              </w:rPr>
              <w:t>2.500,00</w:t>
            </w:r>
          </w:p>
        </w:tc>
      </w:tr>
      <w:tr w:rsidR="0040372E" w:rsidRPr="000B2052" w14:paraId="16BC02E4" w14:textId="5A3A5567" w:rsidTr="00D229FA">
        <w:trPr>
          <w:trHeight w:val="179"/>
        </w:trPr>
        <w:tc>
          <w:tcPr>
            <w:tcW w:w="7938" w:type="dxa"/>
            <w:vAlign w:val="center"/>
          </w:tcPr>
          <w:p w14:paraId="21165E83" w14:textId="5C171D62" w:rsidR="0040372E" w:rsidRPr="000B2052" w:rsidRDefault="0040372E" w:rsidP="0040372E">
            <w:pPr>
              <w:pStyle w:val="Bezproreda"/>
              <w:jc w:val="both"/>
              <w:rPr>
                <w:rFonts w:ascii="Arial" w:hAnsi="Arial" w:cs="Arial"/>
              </w:rPr>
            </w:pPr>
            <w:r w:rsidRPr="000B2052">
              <w:rPr>
                <w:rFonts w:ascii="Arial" w:hAnsi="Arial" w:cs="Arial"/>
              </w:rPr>
              <w:t>Usluge stručnog nadzora na rekonstrukciji luke Vela Jana</w:t>
            </w:r>
            <w:r>
              <w:rPr>
                <w:rFonts w:ascii="Arial" w:hAnsi="Arial" w:cs="Arial"/>
              </w:rPr>
              <w:t xml:space="preserve"> (05531)</w:t>
            </w:r>
          </w:p>
        </w:tc>
        <w:tc>
          <w:tcPr>
            <w:tcW w:w="1930" w:type="dxa"/>
            <w:vAlign w:val="center"/>
          </w:tcPr>
          <w:p w14:paraId="1519CF5A" w14:textId="43AA11FE" w:rsidR="0040372E" w:rsidRPr="000B2052" w:rsidRDefault="00090DF3" w:rsidP="0040372E">
            <w:pPr>
              <w:pStyle w:val="Bezproreda"/>
              <w:jc w:val="right"/>
              <w:rPr>
                <w:rFonts w:ascii="Arial" w:hAnsi="Arial" w:cs="Arial"/>
              </w:rPr>
            </w:pPr>
            <w:r>
              <w:rPr>
                <w:rFonts w:ascii="Arial" w:hAnsi="Arial" w:cs="Arial"/>
              </w:rPr>
              <w:t>10</w:t>
            </w:r>
            <w:r w:rsidR="0040372E" w:rsidRPr="000B2052">
              <w:rPr>
                <w:rFonts w:ascii="Arial" w:hAnsi="Arial" w:cs="Arial"/>
              </w:rPr>
              <w:t>.000,00</w:t>
            </w:r>
          </w:p>
        </w:tc>
      </w:tr>
      <w:tr w:rsidR="0040372E" w:rsidRPr="000B2052" w14:paraId="010E6185" w14:textId="7D86F7B4" w:rsidTr="00D229FA">
        <w:trPr>
          <w:trHeight w:val="419"/>
        </w:trPr>
        <w:tc>
          <w:tcPr>
            <w:tcW w:w="7938" w:type="dxa"/>
            <w:vAlign w:val="center"/>
          </w:tcPr>
          <w:p w14:paraId="64843446" w14:textId="5EF2CEF3" w:rsidR="0040372E" w:rsidRPr="000B2052" w:rsidRDefault="0040372E" w:rsidP="0040372E">
            <w:pPr>
              <w:pStyle w:val="Bezproreda"/>
              <w:jc w:val="both"/>
              <w:rPr>
                <w:rFonts w:ascii="Arial" w:hAnsi="Arial" w:cs="Arial"/>
              </w:rPr>
            </w:pPr>
            <w:r w:rsidRPr="000B2052">
              <w:rPr>
                <w:rFonts w:ascii="Arial" w:hAnsi="Arial" w:cs="Arial"/>
              </w:rPr>
              <w:t>Usluge koordinatora zaštite na radu na rekonstrukciji luke Vela Jana</w:t>
            </w:r>
            <w:r>
              <w:rPr>
                <w:rFonts w:ascii="Arial" w:hAnsi="Arial" w:cs="Arial"/>
              </w:rPr>
              <w:t xml:space="preserve"> (05531)</w:t>
            </w:r>
          </w:p>
        </w:tc>
        <w:tc>
          <w:tcPr>
            <w:tcW w:w="1930" w:type="dxa"/>
            <w:vAlign w:val="center"/>
          </w:tcPr>
          <w:p w14:paraId="6AB89385" w14:textId="692FA767" w:rsidR="0040372E" w:rsidRPr="000B2052" w:rsidRDefault="0040372E" w:rsidP="0040372E">
            <w:pPr>
              <w:pStyle w:val="Bezproreda"/>
              <w:jc w:val="right"/>
              <w:rPr>
                <w:rFonts w:ascii="Arial" w:hAnsi="Arial" w:cs="Arial"/>
              </w:rPr>
            </w:pPr>
            <w:r w:rsidRPr="000B2052">
              <w:rPr>
                <w:rFonts w:ascii="Arial" w:hAnsi="Arial" w:cs="Arial"/>
              </w:rPr>
              <w:t>2.</w:t>
            </w:r>
            <w:r w:rsidR="00090DF3">
              <w:rPr>
                <w:rFonts w:ascii="Arial" w:hAnsi="Arial" w:cs="Arial"/>
              </w:rPr>
              <w:t>5</w:t>
            </w:r>
            <w:r w:rsidRPr="000B2052">
              <w:rPr>
                <w:rFonts w:ascii="Arial" w:hAnsi="Arial" w:cs="Arial"/>
              </w:rPr>
              <w:t>00,00</w:t>
            </w:r>
          </w:p>
        </w:tc>
      </w:tr>
      <w:tr w:rsidR="0040372E" w:rsidRPr="00A70235" w14:paraId="2E9AC5D5" w14:textId="60D000F9" w:rsidTr="00D229FA">
        <w:trPr>
          <w:trHeight w:val="419"/>
        </w:trPr>
        <w:tc>
          <w:tcPr>
            <w:tcW w:w="7938" w:type="dxa"/>
            <w:tcBorders>
              <w:bottom w:val="single" w:sz="4" w:space="0" w:color="auto"/>
            </w:tcBorders>
            <w:vAlign w:val="center"/>
          </w:tcPr>
          <w:p w14:paraId="3EFF7175" w14:textId="4EDC86DA" w:rsidR="0040372E" w:rsidRPr="000B2052" w:rsidRDefault="0040372E" w:rsidP="0040372E">
            <w:pPr>
              <w:pStyle w:val="Bezproreda"/>
              <w:jc w:val="both"/>
              <w:rPr>
                <w:rFonts w:ascii="Arial" w:hAnsi="Arial" w:cs="Arial"/>
              </w:rPr>
            </w:pPr>
            <w:r>
              <w:rPr>
                <w:rFonts w:ascii="Arial" w:hAnsi="Arial" w:cs="Arial"/>
              </w:rPr>
              <w:t>Usluge p</w:t>
            </w:r>
            <w:r w:rsidRPr="000B2052">
              <w:rPr>
                <w:rFonts w:ascii="Arial" w:hAnsi="Arial" w:cs="Arial"/>
              </w:rPr>
              <w:t>rojektantsk</w:t>
            </w:r>
            <w:r>
              <w:rPr>
                <w:rFonts w:ascii="Arial" w:hAnsi="Arial" w:cs="Arial"/>
              </w:rPr>
              <w:t>og</w:t>
            </w:r>
            <w:r w:rsidRPr="000B2052">
              <w:rPr>
                <w:rFonts w:ascii="Arial" w:hAnsi="Arial" w:cs="Arial"/>
              </w:rPr>
              <w:t xml:space="preserve"> nadzora za radove na rekonstrukciji luke Vela Jana</w:t>
            </w:r>
            <w:r>
              <w:rPr>
                <w:rFonts w:ascii="Arial" w:hAnsi="Arial" w:cs="Arial"/>
              </w:rPr>
              <w:t xml:space="preserve"> (05532)</w:t>
            </w:r>
          </w:p>
        </w:tc>
        <w:tc>
          <w:tcPr>
            <w:tcW w:w="1930" w:type="dxa"/>
            <w:tcBorders>
              <w:bottom w:val="single" w:sz="4" w:space="0" w:color="auto"/>
            </w:tcBorders>
            <w:vAlign w:val="center"/>
          </w:tcPr>
          <w:p w14:paraId="12FAE23A" w14:textId="3F0F85A5" w:rsidR="0040372E" w:rsidRPr="000B2052" w:rsidRDefault="00090DF3" w:rsidP="0040372E">
            <w:pPr>
              <w:pStyle w:val="Bezproreda"/>
              <w:jc w:val="right"/>
              <w:rPr>
                <w:rFonts w:ascii="Arial" w:hAnsi="Arial" w:cs="Arial"/>
              </w:rPr>
            </w:pPr>
            <w:r>
              <w:rPr>
                <w:rFonts w:ascii="Arial" w:hAnsi="Arial" w:cs="Arial"/>
              </w:rPr>
              <w:t>5.0</w:t>
            </w:r>
            <w:r w:rsidR="0040372E" w:rsidRPr="000B2052">
              <w:rPr>
                <w:rFonts w:ascii="Arial" w:hAnsi="Arial" w:cs="Arial"/>
              </w:rPr>
              <w:t>00,00</w:t>
            </w:r>
          </w:p>
        </w:tc>
      </w:tr>
      <w:tr w:rsidR="0040372E" w:rsidRPr="00A70235" w14:paraId="4527FBFD"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4FD54E41" w14:textId="462E9600" w:rsidR="0040372E" w:rsidRPr="00D049F7" w:rsidRDefault="0040372E" w:rsidP="0040372E">
            <w:pPr>
              <w:pStyle w:val="Bezproreda"/>
              <w:jc w:val="center"/>
              <w:rPr>
                <w:rFonts w:ascii="Arial" w:hAnsi="Arial" w:cs="Arial"/>
                <w:b/>
                <w:bCs/>
                <w:sz w:val="24"/>
                <w:szCs w:val="24"/>
              </w:rPr>
            </w:pPr>
            <w:r w:rsidRPr="00D049F7">
              <w:rPr>
                <w:rFonts w:ascii="Arial" w:hAnsi="Arial" w:cs="Arial"/>
                <w:b/>
                <w:bCs/>
                <w:sz w:val="24"/>
                <w:szCs w:val="24"/>
              </w:rPr>
              <w:t>LUKA SVETA FUSKA</w:t>
            </w:r>
          </w:p>
        </w:tc>
      </w:tr>
      <w:tr w:rsidR="0040372E" w:rsidRPr="00A70235" w14:paraId="6D4B0B37" w14:textId="01A11A00" w:rsidTr="00D229FA">
        <w:trPr>
          <w:trHeight w:val="377"/>
        </w:trPr>
        <w:tc>
          <w:tcPr>
            <w:tcW w:w="9868" w:type="dxa"/>
            <w:gridSpan w:val="2"/>
            <w:shd w:val="clear" w:color="auto" w:fill="C6D9F1" w:themeFill="text2" w:themeFillTint="33"/>
            <w:vAlign w:val="center"/>
          </w:tcPr>
          <w:p w14:paraId="1C6F2ED8" w14:textId="1E7C1FEE" w:rsidR="0040372E" w:rsidRPr="00EB02B1" w:rsidRDefault="0040372E" w:rsidP="0040372E">
            <w:pPr>
              <w:pStyle w:val="Bezproreda"/>
              <w:jc w:val="center"/>
              <w:rPr>
                <w:rFonts w:ascii="Arial" w:hAnsi="Arial" w:cs="Arial"/>
                <w:b/>
                <w:bCs/>
              </w:rPr>
            </w:pPr>
            <w:r w:rsidRPr="00EB02B1">
              <w:rPr>
                <w:rFonts w:ascii="Arial" w:hAnsi="Arial" w:cs="Arial"/>
                <w:b/>
                <w:bCs/>
              </w:rPr>
              <w:t>Rekonstrukcija luke</w:t>
            </w:r>
          </w:p>
        </w:tc>
      </w:tr>
      <w:tr w:rsidR="0040372E" w:rsidRPr="00A70235" w14:paraId="0694658D" w14:textId="7064DAD3" w:rsidTr="00D229FA">
        <w:trPr>
          <w:trHeight w:val="419"/>
        </w:trPr>
        <w:tc>
          <w:tcPr>
            <w:tcW w:w="7938" w:type="dxa"/>
            <w:tcBorders>
              <w:bottom w:val="single" w:sz="4" w:space="0" w:color="auto"/>
            </w:tcBorders>
            <w:vAlign w:val="center"/>
          </w:tcPr>
          <w:p w14:paraId="615ADC30" w14:textId="3870439C" w:rsidR="0040372E" w:rsidRPr="00EB02B1" w:rsidRDefault="00A5562F" w:rsidP="0040372E">
            <w:pPr>
              <w:pStyle w:val="Bezproreda"/>
              <w:jc w:val="both"/>
              <w:rPr>
                <w:rFonts w:ascii="Arial" w:hAnsi="Arial" w:cs="Arial"/>
              </w:rPr>
            </w:pPr>
            <w:r w:rsidRPr="00A5562F">
              <w:rPr>
                <w:rFonts w:ascii="Arial" w:hAnsi="Arial" w:cs="Arial"/>
              </w:rPr>
              <w:t xml:space="preserve">Novelacija Idejnog rješenja i novelacija numeričkih analiza valnih deformacija rekonstrukcija luke Sveta Fuska </w:t>
            </w:r>
            <w:r w:rsidR="0040372E" w:rsidRPr="00EB02B1">
              <w:rPr>
                <w:rFonts w:ascii="Arial" w:hAnsi="Arial" w:cs="Arial"/>
              </w:rPr>
              <w:t>(0552)</w:t>
            </w:r>
          </w:p>
        </w:tc>
        <w:tc>
          <w:tcPr>
            <w:tcW w:w="1930" w:type="dxa"/>
            <w:tcBorders>
              <w:bottom w:val="single" w:sz="4" w:space="0" w:color="auto"/>
            </w:tcBorders>
            <w:vAlign w:val="center"/>
          </w:tcPr>
          <w:p w14:paraId="2135A22E" w14:textId="10C059C7" w:rsidR="0040372E" w:rsidRPr="00A12088" w:rsidRDefault="000D3D2B" w:rsidP="0040372E">
            <w:pPr>
              <w:pStyle w:val="Bezproreda"/>
              <w:jc w:val="right"/>
              <w:rPr>
                <w:rFonts w:ascii="Arial" w:hAnsi="Arial" w:cs="Arial"/>
              </w:rPr>
            </w:pPr>
            <w:r>
              <w:rPr>
                <w:rFonts w:ascii="Arial" w:hAnsi="Arial" w:cs="Arial"/>
              </w:rPr>
              <w:t>2</w:t>
            </w:r>
            <w:r w:rsidR="0040372E" w:rsidRPr="00A12088">
              <w:rPr>
                <w:rFonts w:ascii="Arial" w:hAnsi="Arial" w:cs="Arial"/>
              </w:rPr>
              <w:t>7.</w:t>
            </w:r>
            <w:r>
              <w:rPr>
                <w:rFonts w:ascii="Arial" w:hAnsi="Arial" w:cs="Arial"/>
              </w:rPr>
              <w:t>5</w:t>
            </w:r>
            <w:r w:rsidR="0040372E" w:rsidRPr="00A12088">
              <w:rPr>
                <w:rFonts w:ascii="Arial" w:hAnsi="Arial" w:cs="Arial"/>
              </w:rPr>
              <w:t>00,00</w:t>
            </w:r>
          </w:p>
        </w:tc>
      </w:tr>
      <w:tr w:rsidR="00A5562F" w:rsidRPr="00A70235" w14:paraId="7C2EE227" w14:textId="77777777" w:rsidTr="00D229FA">
        <w:trPr>
          <w:trHeight w:val="419"/>
        </w:trPr>
        <w:tc>
          <w:tcPr>
            <w:tcW w:w="7938" w:type="dxa"/>
            <w:tcBorders>
              <w:bottom w:val="single" w:sz="4" w:space="0" w:color="auto"/>
            </w:tcBorders>
            <w:vAlign w:val="center"/>
          </w:tcPr>
          <w:p w14:paraId="5F91DBC9" w14:textId="484464EA" w:rsidR="00A5562F" w:rsidRPr="00BE2089" w:rsidRDefault="00A12088" w:rsidP="0040372E">
            <w:pPr>
              <w:pStyle w:val="Bezproreda"/>
              <w:jc w:val="both"/>
              <w:rPr>
                <w:rFonts w:ascii="Arial" w:hAnsi="Arial" w:cs="Arial"/>
              </w:rPr>
            </w:pPr>
            <w:r w:rsidRPr="00A12088">
              <w:rPr>
                <w:rFonts w:ascii="Arial" w:hAnsi="Arial" w:cs="Arial"/>
              </w:rPr>
              <w:t>Usluge izrade geodetskog elaborata za evidentiranje čestica za rekonstrukciju luke Sveta Fuska</w:t>
            </w:r>
            <w:r>
              <w:rPr>
                <w:rFonts w:ascii="Arial" w:hAnsi="Arial" w:cs="Arial"/>
              </w:rPr>
              <w:t xml:space="preserve"> (0552)</w:t>
            </w:r>
          </w:p>
        </w:tc>
        <w:tc>
          <w:tcPr>
            <w:tcW w:w="1930" w:type="dxa"/>
            <w:tcBorders>
              <w:bottom w:val="single" w:sz="4" w:space="0" w:color="auto"/>
            </w:tcBorders>
            <w:vAlign w:val="center"/>
          </w:tcPr>
          <w:p w14:paraId="79A9A514" w14:textId="4ED2158C" w:rsidR="00A5562F" w:rsidRPr="00A12088" w:rsidRDefault="00A12088" w:rsidP="0040372E">
            <w:pPr>
              <w:pStyle w:val="Bezproreda"/>
              <w:jc w:val="right"/>
              <w:rPr>
                <w:rFonts w:ascii="Arial" w:hAnsi="Arial" w:cs="Arial"/>
              </w:rPr>
            </w:pPr>
            <w:r w:rsidRPr="00A12088">
              <w:rPr>
                <w:rFonts w:ascii="Arial" w:hAnsi="Arial" w:cs="Arial"/>
              </w:rPr>
              <w:t>4.500,00</w:t>
            </w:r>
          </w:p>
        </w:tc>
      </w:tr>
      <w:tr w:rsidR="00A5562F" w:rsidRPr="00A70235" w14:paraId="35FED8EA" w14:textId="77777777" w:rsidTr="00D229FA">
        <w:trPr>
          <w:trHeight w:val="419"/>
        </w:trPr>
        <w:tc>
          <w:tcPr>
            <w:tcW w:w="7938" w:type="dxa"/>
            <w:tcBorders>
              <w:bottom w:val="single" w:sz="4" w:space="0" w:color="auto"/>
            </w:tcBorders>
            <w:vAlign w:val="center"/>
          </w:tcPr>
          <w:p w14:paraId="4BF0B716" w14:textId="5F00EEAB" w:rsidR="00A5562F" w:rsidRPr="00BE2089" w:rsidRDefault="00A12088" w:rsidP="0040372E">
            <w:pPr>
              <w:pStyle w:val="Bezproreda"/>
              <w:jc w:val="both"/>
              <w:rPr>
                <w:rFonts w:ascii="Arial" w:hAnsi="Arial" w:cs="Arial"/>
              </w:rPr>
            </w:pPr>
            <w:r>
              <w:rPr>
                <w:rFonts w:ascii="Arial" w:hAnsi="Arial" w:cs="Arial"/>
              </w:rPr>
              <w:t>Usluge i</w:t>
            </w:r>
            <w:r w:rsidRPr="00A12088">
              <w:rPr>
                <w:rFonts w:ascii="Arial" w:hAnsi="Arial" w:cs="Arial"/>
              </w:rPr>
              <w:t>zrad</w:t>
            </w:r>
            <w:r>
              <w:rPr>
                <w:rFonts w:ascii="Arial" w:hAnsi="Arial" w:cs="Arial"/>
              </w:rPr>
              <w:t>e</w:t>
            </w:r>
            <w:r w:rsidRPr="00A12088">
              <w:rPr>
                <w:rFonts w:ascii="Arial" w:hAnsi="Arial" w:cs="Arial"/>
              </w:rPr>
              <w:t xml:space="preserve"> Elaborata zaštite okoliša za potrebe provedbe postupka ocjene o potrebi procjene utjecaja zahvata na okoliš za rekonstrukciju luke Sveta Fuska</w:t>
            </w:r>
            <w:r>
              <w:rPr>
                <w:rFonts w:ascii="Arial" w:hAnsi="Arial" w:cs="Arial"/>
              </w:rPr>
              <w:t xml:space="preserve"> (0552)</w:t>
            </w:r>
          </w:p>
        </w:tc>
        <w:tc>
          <w:tcPr>
            <w:tcW w:w="1930" w:type="dxa"/>
            <w:tcBorders>
              <w:bottom w:val="single" w:sz="4" w:space="0" w:color="auto"/>
            </w:tcBorders>
            <w:vAlign w:val="center"/>
          </w:tcPr>
          <w:p w14:paraId="6CACA33A" w14:textId="67947C22" w:rsidR="00A5562F" w:rsidRPr="00A12088" w:rsidRDefault="00A12088" w:rsidP="0040372E">
            <w:pPr>
              <w:pStyle w:val="Bezproreda"/>
              <w:jc w:val="right"/>
              <w:rPr>
                <w:rFonts w:ascii="Arial" w:hAnsi="Arial" w:cs="Arial"/>
              </w:rPr>
            </w:pPr>
            <w:r w:rsidRPr="00A12088">
              <w:rPr>
                <w:rFonts w:ascii="Arial" w:hAnsi="Arial" w:cs="Arial"/>
              </w:rPr>
              <w:t>6.000,00</w:t>
            </w:r>
          </w:p>
        </w:tc>
      </w:tr>
      <w:tr w:rsidR="0040372E" w:rsidRPr="00A70235" w14:paraId="28EBC807" w14:textId="77777777" w:rsidTr="00D229FA">
        <w:trPr>
          <w:trHeight w:val="567"/>
        </w:trPr>
        <w:tc>
          <w:tcPr>
            <w:tcW w:w="9868" w:type="dxa"/>
            <w:gridSpan w:val="2"/>
            <w:tcBorders>
              <w:bottom w:val="single" w:sz="4" w:space="0" w:color="auto"/>
            </w:tcBorders>
            <w:shd w:val="clear" w:color="auto" w:fill="8DB3E2" w:themeFill="text2" w:themeFillTint="66"/>
            <w:vAlign w:val="center"/>
          </w:tcPr>
          <w:p w14:paraId="68DAB201" w14:textId="4A09EFE5" w:rsidR="0040372E" w:rsidRPr="00D049F7" w:rsidRDefault="0040372E" w:rsidP="0040372E">
            <w:pPr>
              <w:pStyle w:val="Bezproreda"/>
              <w:jc w:val="center"/>
              <w:rPr>
                <w:rFonts w:ascii="Arial" w:hAnsi="Arial" w:cs="Arial"/>
                <w:b/>
                <w:bCs/>
                <w:sz w:val="24"/>
                <w:szCs w:val="24"/>
              </w:rPr>
            </w:pPr>
            <w:r w:rsidRPr="00D049F7">
              <w:rPr>
                <w:rFonts w:ascii="Arial" w:hAnsi="Arial" w:cs="Arial"/>
                <w:b/>
                <w:bCs/>
                <w:sz w:val="24"/>
                <w:szCs w:val="24"/>
              </w:rPr>
              <w:t>LUKA ČIŽIĆI</w:t>
            </w:r>
          </w:p>
        </w:tc>
      </w:tr>
      <w:tr w:rsidR="0040372E" w:rsidRPr="00A70235" w14:paraId="5D3342DE" w14:textId="1D464D0D" w:rsidTr="00D229FA">
        <w:trPr>
          <w:trHeight w:val="397"/>
        </w:trPr>
        <w:tc>
          <w:tcPr>
            <w:tcW w:w="9868" w:type="dxa"/>
            <w:gridSpan w:val="2"/>
            <w:shd w:val="clear" w:color="auto" w:fill="C6D9F1" w:themeFill="text2" w:themeFillTint="33"/>
            <w:vAlign w:val="center"/>
          </w:tcPr>
          <w:p w14:paraId="2D06B5D4" w14:textId="2ADF782A" w:rsidR="0040372E" w:rsidRDefault="0040372E" w:rsidP="0040372E">
            <w:pPr>
              <w:pStyle w:val="Bezproreda"/>
              <w:jc w:val="center"/>
              <w:rPr>
                <w:rFonts w:ascii="Arial" w:hAnsi="Arial" w:cs="Arial"/>
                <w:b/>
                <w:bCs/>
              </w:rPr>
            </w:pPr>
            <w:r>
              <w:rPr>
                <w:rFonts w:ascii="Arial" w:hAnsi="Arial" w:cs="Arial"/>
                <w:b/>
                <w:bCs/>
              </w:rPr>
              <w:t>Dogradnja primarnog lukobrana</w:t>
            </w:r>
          </w:p>
        </w:tc>
      </w:tr>
      <w:tr w:rsidR="0040372E" w:rsidRPr="00A70235" w14:paraId="454C0B88" w14:textId="757A5224" w:rsidTr="00D229FA">
        <w:trPr>
          <w:trHeight w:val="419"/>
        </w:trPr>
        <w:tc>
          <w:tcPr>
            <w:tcW w:w="7938" w:type="dxa"/>
            <w:tcBorders>
              <w:bottom w:val="single" w:sz="4" w:space="0" w:color="auto"/>
            </w:tcBorders>
            <w:vAlign w:val="center"/>
          </w:tcPr>
          <w:p w14:paraId="2456449B" w14:textId="6B64AC6A" w:rsidR="0040372E" w:rsidRPr="00E64B31" w:rsidRDefault="0040372E" w:rsidP="0040372E">
            <w:pPr>
              <w:pStyle w:val="Bezproreda"/>
              <w:jc w:val="both"/>
              <w:rPr>
                <w:rFonts w:ascii="Arial" w:hAnsi="Arial" w:cs="Arial"/>
              </w:rPr>
            </w:pPr>
            <w:r>
              <w:rPr>
                <w:rFonts w:ascii="Arial" w:hAnsi="Arial" w:cs="Arial"/>
              </w:rPr>
              <w:t xml:space="preserve">Usluge izrade </w:t>
            </w:r>
            <w:r w:rsidRPr="007C728A">
              <w:rPr>
                <w:rFonts w:ascii="Arial" w:hAnsi="Arial" w:cs="Arial"/>
              </w:rPr>
              <w:t>Idejno</w:t>
            </w:r>
            <w:r>
              <w:rPr>
                <w:rFonts w:ascii="Arial" w:hAnsi="Arial" w:cs="Arial"/>
              </w:rPr>
              <w:t>g</w:t>
            </w:r>
            <w:r w:rsidRPr="007C728A">
              <w:rPr>
                <w:rFonts w:ascii="Arial" w:hAnsi="Arial" w:cs="Arial"/>
              </w:rPr>
              <w:t xml:space="preserve"> rješenj</w:t>
            </w:r>
            <w:r>
              <w:rPr>
                <w:rFonts w:ascii="Arial" w:hAnsi="Arial" w:cs="Arial"/>
              </w:rPr>
              <w:t>a</w:t>
            </w:r>
            <w:r w:rsidRPr="007C728A">
              <w:rPr>
                <w:rFonts w:ascii="Arial" w:hAnsi="Arial" w:cs="Arial"/>
              </w:rPr>
              <w:t xml:space="preserve"> za dogradnju primarnog lukobrana u luci Čižići</w:t>
            </w:r>
            <w:r w:rsidR="00090DF3">
              <w:rPr>
                <w:rFonts w:ascii="Arial" w:hAnsi="Arial" w:cs="Arial"/>
              </w:rPr>
              <w:t xml:space="preserve"> (0552)</w:t>
            </w:r>
          </w:p>
        </w:tc>
        <w:tc>
          <w:tcPr>
            <w:tcW w:w="1930" w:type="dxa"/>
            <w:tcBorders>
              <w:bottom w:val="single" w:sz="4" w:space="0" w:color="auto"/>
            </w:tcBorders>
            <w:vAlign w:val="center"/>
          </w:tcPr>
          <w:p w14:paraId="1C92C2E8" w14:textId="7FA56B47" w:rsidR="0040372E" w:rsidRDefault="00090DF3" w:rsidP="0040372E">
            <w:pPr>
              <w:pStyle w:val="Bezproreda"/>
              <w:jc w:val="right"/>
              <w:rPr>
                <w:rFonts w:ascii="Arial" w:hAnsi="Arial" w:cs="Arial"/>
              </w:rPr>
            </w:pPr>
            <w:r>
              <w:rPr>
                <w:rFonts w:ascii="Arial" w:hAnsi="Arial" w:cs="Arial"/>
              </w:rPr>
              <w:t>10.000</w:t>
            </w:r>
            <w:r w:rsidR="0040372E">
              <w:rPr>
                <w:rFonts w:ascii="Arial" w:hAnsi="Arial" w:cs="Arial"/>
              </w:rPr>
              <w:t>,00</w:t>
            </w:r>
          </w:p>
        </w:tc>
      </w:tr>
      <w:tr w:rsidR="00090DF3" w:rsidRPr="00A70235" w14:paraId="39D6D548" w14:textId="77777777" w:rsidTr="00D229FA">
        <w:trPr>
          <w:trHeight w:val="419"/>
        </w:trPr>
        <w:tc>
          <w:tcPr>
            <w:tcW w:w="7938" w:type="dxa"/>
            <w:tcBorders>
              <w:bottom w:val="single" w:sz="4" w:space="0" w:color="auto"/>
            </w:tcBorders>
            <w:vAlign w:val="center"/>
          </w:tcPr>
          <w:p w14:paraId="6CB9D76B" w14:textId="0A032E78" w:rsidR="00090DF3" w:rsidRDefault="00090DF3" w:rsidP="0040372E">
            <w:pPr>
              <w:pStyle w:val="Bezproreda"/>
              <w:jc w:val="both"/>
              <w:rPr>
                <w:rFonts w:ascii="Arial" w:hAnsi="Arial" w:cs="Arial"/>
              </w:rPr>
            </w:pPr>
            <w:r w:rsidRPr="00090DF3">
              <w:rPr>
                <w:rFonts w:ascii="Arial" w:hAnsi="Arial" w:cs="Arial"/>
              </w:rPr>
              <w:t>Usluge izrade batimetrijskog snimka i uklapanje sa geodetskim snimkom kopnenog dijela luke Čižići</w:t>
            </w:r>
            <w:r>
              <w:rPr>
                <w:rFonts w:ascii="Arial" w:hAnsi="Arial" w:cs="Arial"/>
              </w:rPr>
              <w:t xml:space="preserve"> (0552)</w:t>
            </w:r>
          </w:p>
        </w:tc>
        <w:tc>
          <w:tcPr>
            <w:tcW w:w="1930" w:type="dxa"/>
            <w:tcBorders>
              <w:bottom w:val="single" w:sz="4" w:space="0" w:color="auto"/>
            </w:tcBorders>
            <w:vAlign w:val="center"/>
          </w:tcPr>
          <w:p w14:paraId="308A0461" w14:textId="7118B891" w:rsidR="00090DF3" w:rsidRDefault="00090DF3" w:rsidP="0040372E">
            <w:pPr>
              <w:pStyle w:val="Bezproreda"/>
              <w:jc w:val="right"/>
              <w:rPr>
                <w:rFonts w:ascii="Arial" w:hAnsi="Arial" w:cs="Arial"/>
              </w:rPr>
            </w:pPr>
            <w:r>
              <w:rPr>
                <w:rFonts w:ascii="Arial" w:hAnsi="Arial" w:cs="Arial"/>
              </w:rPr>
              <w:t>2.800,00</w:t>
            </w:r>
          </w:p>
        </w:tc>
      </w:tr>
      <w:tr w:rsidR="00090DF3" w:rsidRPr="00A70235" w14:paraId="41E38E37" w14:textId="77777777" w:rsidTr="00D229FA">
        <w:trPr>
          <w:trHeight w:val="419"/>
        </w:trPr>
        <w:tc>
          <w:tcPr>
            <w:tcW w:w="7938" w:type="dxa"/>
            <w:tcBorders>
              <w:bottom w:val="single" w:sz="4" w:space="0" w:color="auto"/>
            </w:tcBorders>
            <w:vAlign w:val="center"/>
          </w:tcPr>
          <w:p w14:paraId="7C390101" w14:textId="36156658" w:rsidR="00090DF3" w:rsidRDefault="00090DF3" w:rsidP="0040372E">
            <w:pPr>
              <w:pStyle w:val="Bezproreda"/>
              <w:jc w:val="both"/>
              <w:rPr>
                <w:rFonts w:ascii="Arial" w:hAnsi="Arial" w:cs="Arial"/>
              </w:rPr>
            </w:pPr>
            <w:r w:rsidRPr="00090DF3">
              <w:rPr>
                <w:rFonts w:ascii="Arial" w:hAnsi="Arial" w:cs="Arial"/>
              </w:rPr>
              <w:t>Usluge izrade glavnog projekta dogradnje primarnog lukobrana u luci Čižići</w:t>
            </w:r>
            <w:r>
              <w:rPr>
                <w:rFonts w:ascii="Arial" w:hAnsi="Arial" w:cs="Arial"/>
              </w:rPr>
              <w:t xml:space="preserve"> (0552)</w:t>
            </w:r>
          </w:p>
        </w:tc>
        <w:tc>
          <w:tcPr>
            <w:tcW w:w="1930" w:type="dxa"/>
            <w:tcBorders>
              <w:bottom w:val="single" w:sz="4" w:space="0" w:color="auto"/>
            </w:tcBorders>
            <w:vAlign w:val="center"/>
          </w:tcPr>
          <w:p w14:paraId="31E88FDB" w14:textId="250A4AA8" w:rsidR="00090DF3" w:rsidRDefault="00090DF3" w:rsidP="0040372E">
            <w:pPr>
              <w:pStyle w:val="Bezproreda"/>
              <w:jc w:val="right"/>
              <w:rPr>
                <w:rFonts w:ascii="Arial" w:hAnsi="Arial" w:cs="Arial"/>
              </w:rPr>
            </w:pPr>
            <w:r>
              <w:rPr>
                <w:rFonts w:ascii="Arial" w:hAnsi="Arial" w:cs="Arial"/>
              </w:rPr>
              <w:t>7.000,00</w:t>
            </w:r>
          </w:p>
        </w:tc>
      </w:tr>
      <w:tr w:rsidR="00090DF3" w:rsidRPr="00A70235" w14:paraId="010D57CD" w14:textId="77777777" w:rsidTr="00D229FA">
        <w:trPr>
          <w:trHeight w:val="419"/>
        </w:trPr>
        <w:tc>
          <w:tcPr>
            <w:tcW w:w="7938" w:type="dxa"/>
            <w:tcBorders>
              <w:bottom w:val="single" w:sz="4" w:space="0" w:color="auto"/>
            </w:tcBorders>
            <w:vAlign w:val="center"/>
          </w:tcPr>
          <w:p w14:paraId="51D39CA9" w14:textId="17BEA774" w:rsidR="00090DF3" w:rsidRDefault="00090DF3" w:rsidP="0040372E">
            <w:pPr>
              <w:pStyle w:val="Bezproreda"/>
              <w:jc w:val="both"/>
              <w:rPr>
                <w:rFonts w:ascii="Arial" w:hAnsi="Arial" w:cs="Arial"/>
              </w:rPr>
            </w:pPr>
            <w:r w:rsidRPr="00090DF3">
              <w:rPr>
                <w:rFonts w:ascii="Arial" w:hAnsi="Arial" w:cs="Arial"/>
              </w:rPr>
              <w:t>Usluge izrade geodetske podloge za zahvate i građevine u prostoru za glavni projekt dogradnje primarnog lukobrana u luci Čižići</w:t>
            </w:r>
            <w:r>
              <w:rPr>
                <w:rFonts w:ascii="Arial" w:hAnsi="Arial" w:cs="Arial"/>
              </w:rPr>
              <w:t xml:space="preserve"> (0552)</w:t>
            </w:r>
          </w:p>
        </w:tc>
        <w:tc>
          <w:tcPr>
            <w:tcW w:w="1930" w:type="dxa"/>
            <w:tcBorders>
              <w:bottom w:val="single" w:sz="4" w:space="0" w:color="auto"/>
            </w:tcBorders>
            <w:vAlign w:val="center"/>
          </w:tcPr>
          <w:p w14:paraId="3E2DE094" w14:textId="3B75DB1D" w:rsidR="00090DF3" w:rsidRDefault="00090DF3" w:rsidP="0040372E">
            <w:pPr>
              <w:pStyle w:val="Bezproreda"/>
              <w:jc w:val="right"/>
              <w:rPr>
                <w:rFonts w:ascii="Arial" w:hAnsi="Arial" w:cs="Arial"/>
              </w:rPr>
            </w:pPr>
            <w:r>
              <w:rPr>
                <w:rFonts w:ascii="Arial" w:hAnsi="Arial" w:cs="Arial"/>
              </w:rPr>
              <w:t>800,00</w:t>
            </w:r>
          </w:p>
        </w:tc>
      </w:tr>
      <w:tr w:rsidR="00090DF3" w:rsidRPr="00A70235" w14:paraId="1F4A2147" w14:textId="77777777" w:rsidTr="00D229FA">
        <w:trPr>
          <w:trHeight w:val="419"/>
        </w:trPr>
        <w:tc>
          <w:tcPr>
            <w:tcW w:w="7938" w:type="dxa"/>
            <w:tcBorders>
              <w:bottom w:val="single" w:sz="4" w:space="0" w:color="auto"/>
            </w:tcBorders>
            <w:vAlign w:val="center"/>
          </w:tcPr>
          <w:p w14:paraId="453C4A62" w14:textId="622668F0" w:rsidR="00090DF3" w:rsidRDefault="00090DF3" w:rsidP="0040372E">
            <w:pPr>
              <w:pStyle w:val="Bezproreda"/>
              <w:jc w:val="both"/>
              <w:rPr>
                <w:rFonts w:ascii="Arial" w:hAnsi="Arial" w:cs="Arial"/>
              </w:rPr>
            </w:pPr>
            <w:r w:rsidRPr="00090DF3">
              <w:rPr>
                <w:rFonts w:ascii="Arial" w:hAnsi="Arial" w:cs="Arial"/>
              </w:rPr>
              <w:t>Usluge izrade idejnog projekta produbljivanja akvatorija te postavljanja plutajućeg pontona u luci Čižići</w:t>
            </w:r>
            <w:r>
              <w:rPr>
                <w:rFonts w:ascii="Arial" w:hAnsi="Arial" w:cs="Arial"/>
              </w:rPr>
              <w:t xml:space="preserve"> (0552)</w:t>
            </w:r>
          </w:p>
        </w:tc>
        <w:tc>
          <w:tcPr>
            <w:tcW w:w="1930" w:type="dxa"/>
            <w:tcBorders>
              <w:bottom w:val="single" w:sz="4" w:space="0" w:color="auto"/>
            </w:tcBorders>
            <w:vAlign w:val="center"/>
          </w:tcPr>
          <w:p w14:paraId="34FE6A8B" w14:textId="42B8D790" w:rsidR="00090DF3" w:rsidRDefault="00090DF3" w:rsidP="0040372E">
            <w:pPr>
              <w:pStyle w:val="Bezproreda"/>
              <w:jc w:val="right"/>
              <w:rPr>
                <w:rFonts w:ascii="Arial" w:hAnsi="Arial" w:cs="Arial"/>
              </w:rPr>
            </w:pPr>
            <w:r>
              <w:rPr>
                <w:rFonts w:ascii="Arial" w:hAnsi="Arial" w:cs="Arial"/>
              </w:rPr>
              <w:t>5.650,00</w:t>
            </w:r>
          </w:p>
        </w:tc>
      </w:tr>
      <w:tr w:rsidR="00090DF3" w:rsidRPr="00A70235" w14:paraId="305A6486" w14:textId="77777777" w:rsidTr="00D229FA">
        <w:trPr>
          <w:trHeight w:val="419"/>
        </w:trPr>
        <w:tc>
          <w:tcPr>
            <w:tcW w:w="7938" w:type="dxa"/>
            <w:tcBorders>
              <w:bottom w:val="single" w:sz="4" w:space="0" w:color="auto"/>
            </w:tcBorders>
            <w:vAlign w:val="center"/>
          </w:tcPr>
          <w:p w14:paraId="79EB5EE8" w14:textId="245E5CA0" w:rsidR="00090DF3" w:rsidRDefault="00090DF3" w:rsidP="0040372E">
            <w:pPr>
              <w:pStyle w:val="Bezproreda"/>
              <w:jc w:val="both"/>
              <w:rPr>
                <w:rFonts w:ascii="Arial" w:hAnsi="Arial" w:cs="Arial"/>
              </w:rPr>
            </w:pPr>
            <w:r w:rsidRPr="00090DF3">
              <w:rPr>
                <w:rFonts w:ascii="Arial" w:hAnsi="Arial" w:cs="Arial"/>
              </w:rPr>
              <w:t>Usluge izrade geodetske podloge za zahvate i građevine u prostoru za idejni projekt produbljivanja akvatorija u luci Čižići</w:t>
            </w:r>
            <w:r>
              <w:rPr>
                <w:rFonts w:ascii="Arial" w:hAnsi="Arial" w:cs="Arial"/>
              </w:rPr>
              <w:t xml:space="preserve"> (0552)</w:t>
            </w:r>
          </w:p>
        </w:tc>
        <w:tc>
          <w:tcPr>
            <w:tcW w:w="1930" w:type="dxa"/>
            <w:tcBorders>
              <w:bottom w:val="single" w:sz="4" w:space="0" w:color="auto"/>
            </w:tcBorders>
            <w:vAlign w:val="center"/>
          </w:tcPr>
          <w:p w14:paraId="55A4DA5F" w14:textId="563AC516" w:rsidR="00090DF3" w:rsidRDefault="00090DF3" w:rsidP="0040372E">
            <w:pPr>
              <w:pStyle w:val="Bezproreda"/>
              <w:jc w:val="right"/>
              <w:rPr>
                <w:rFonts w:ascii="Arial" w:hAnsi="Arial" w:cs="Arial"/>
              </w:rPr>
            </w:pPr>
            <w:r>
              <w:rPr>
                <w:rFonts w:ascii="Arial" w:hAnsi="Arial" w:cs="Arial"/>
              </w:rPr>
              <w:t>800,00</w:t>
            </w:r>
          </w:p>
        </w:tc>
      </w:tr>
      <w:tr w:rsidR="00090DF3" w:rsidRPr="00A70235" w14:paraId="7E3BFAA5" w14:textId="77777777" w:rsidTr="00D229FA">
        <w:trPr>
          <w:trHeight w:val="419"/>
        </w:trPr>
        <w:tc>
          <w:tcPr>
            <w:tcW w:w="7938" w:type="dxa"/>
            <w:tcBorders>
              <w:bottom w:val="single" w:sz="4" w:space="0" w:color="auto"/>
            </w:tcBorders>
            <w:vAlign w:val="center"/>
          </w:tcPr>
          <w:p w14:paraId="63EA3B21" w14:textId="341A2CDA" w:rsidR="00090DF3" w:rsidRDefault="00090DF3" w:rsidP="0040372E">
            <w:pPr>
              <w:pStyle w:val="Bezproreda"/>
              <w:jc w:val="both"/>
              <w:rPr>
                <w:rFonts w:ascii="Arial" w:hAnsi="Arial" w:cs="Arial"/>
              </w:rPr>
            </w:pPr>
            <w:r w:rsidRPr="00090DF3">
              <w:rPr>
                <w:rFonts w:ascii="Arial" w:hAnsi="Arial" w:cs="Arial"/>
              </w:rPr>
              <w:t>Usluge izrade Elaborata zaštite okoliša za potrebe provedbe postupka ocjene o potreni procjene utjecaja zahvata na okoliš za rekonstrukciju luke Čižići</w:t>
            </w:r>
            <w:r>
              <w:rPr>
                <w:rFonts w:ascii="Arial" w:hAnsi="Arial" w:cs="Arial"/>
              </w:rPr>
              <w:t xml:space="preserve"> (0552)</w:t>
            </w:r>
          </w:p>
        </w:tc>
        <w:tc>
          <w:tcPr>
            <w:tcW w:w="1930" w:type="dxa"/>
            <w:tcBorders>
              <w:bottom w:val="single" w:sz="4" w:space="0" w:color="auto"/>
            </w:tcBorders>
            <w:vAlign w:val="center"/>
          </w:tcPr>
          <w:p w14:paraId="2BEB5581" w14:textId="3E0B601F" w:rsidR="00090DF3" w:rsidRDefault="00090DF3" w:rsidP="0040372E">
            <w:pPr>
              <w:pStyle w:val="Bezproreda"/>
              <w:jc w:val="right"/>
              <w:rPr>
                <w:rFonts w:ascii="Arial" w:hAnsi="Arial" w:cs="Arial"/>
              </w:rPr>
            </w:pPr>
            <w:r>
              <w:rPr>
                <w:rFonts w:ascii="Arial" w:hAnsi="Arial" w:cs="Arial"/>
              </w:rPr>
              <w:t>4.375,00</w:t>
            </w:r>
          </w:p>
        </w:tc>
      </w:tr>
      <w:tr w:rsidR="00090DF3" w:rsidRPr="00A70235" w14:paraId="2CA7F510" w14:textId="77777777" w:rsidTr="00D229FA">
        <w:trPr>
          <w:trHeight w:val="419"/>
        </w:trPr>
        <w:tc>
          <w:tcPr>
            <w:tcW w:w="7938" w:type="dxa"/>
            <w:tcBorders>
              <w:bottom w:val="single" w:sz="4" w:space="0" w:color="auto"/>
            </w:tcBorders>
            <w:vAlign w:val="center"/>
          </w:tcPr>
          <w:p w14:paraId="35BB8A21" w14:textId="5E9B1E8B" w:rsidR="00090DF3" w:rsidRDefault="00090DF3" w:rsidP="0040372E">
            <w:pPr>
              <w:pStyle w:val="Bezproreda"/>
              <w:jc w:val="both"/>
              <w:rPr>
                <w:rFonts w:ascii="Arial" w:hAnsi="Arial" w:cs="Arial"/>
              </w:rPr>
            </w:pPr>
            <w:r w:rsidRPr="00090DF3">
              <w:rPr>
                <w:rFonts w:ascii="Arial" w:hAnsi="Arial" w:cs="Arial"/>
              </w:rPr>
              <w:t>Usluge izrade maritimne studije za rekonstrukciju luke Čižići</w:t>
            </w:r>
            <w:r>
              <w:rPr>
                <w:rFonts w:ascii="Arial" w:hAnsi="Arial" w:cs="Arial"/>
              </w:rPr>
              <w:t xml:space="preserve"> (0552)</w:t>
            </w:r>
          </w:p>
        </w:tc>
        <w:tc>
          <w:tcPr>
            <w:tcW w:w="1930" w:type="dxa"/>
            <w:tcBorders>
              <w:bottom w:val="single" w:sz="4" w:space="0" w:color="auto"/>
            </w:tcBorders>
            <w:vAlign w:val="center"/>
          </w:tcPr>
          <w:p w14:paraId="76AED82C" w14:textId="66473D49" w:rsidR="00090DF3" w:rsidRDefault="00090DF3" w:rsidP="0040372E">
            <w:pPr>
              <w:pStyle w:val="Bezproreda"/>
              <w:jc w:val="right"/>
              <w:rPr>
                <w:rFonts w:ascii="Arial" w:hAnsi="Arial" w:cs="Arial"/>
              </w:rPr>
            </w:pPr>
            <w:r>
              <w:rPr>
                <w:rFonts w:ascii="Arial" w:hAnsi="Arial" w:cs="Arial"/>
              </w:rPr>
              <w:t>5.000,00</w:t>
            </w:r>
          </w:p>
        </w:tc>
      </w:tr>
      <w:tr w:rsidR="0040372E" w:rsidRPr="00FF4575" w14:paraId="1F96B967" w14:textId="77777777" w:rsidTr="00D229FA">
        <w:trPr>
          <w:trHeight w:val="567"/>
        </w:trPr>
        <w:tc>
          <w:tcPr>
            <w:tcW w:w="9868" w:type="dxa"/>
            <w:gridSpan w:val="2"/>
            <w:shd w:val="clear" w:color="auto" w:fill="8DB3E2" w:themeFill="text2" w:themeFillTint="66"/>
            <w:vAlign w:val="center"/>
          </w:tcPr>
          <w:p w14:paraId="6E391991" w14:textId="2A7C1BED" w:rsidR="0040372E" w:rsidRPr="00D049F7" w:rsidRDefault="0040372E" w:rsidP="0040372E">
            <w:pPr>
              <w:pStyle w:val="Bezproreda"/>
              <w:jc w:val="center"/>
              <w:rPr>
                <w:rFonts w:ascii="Arial" w:hAnsi="Arial" w:cs="Arial"/>
                <w:b/>
                <w:bCs/>
                <w:sz w:val="24"/>
                <w:szCs w:val="24"/>
              </w:rPr>
            </w:pPr>
            <w:r w:rsidRPr="00D049F7">
              <w:rPr>
                <w:rFonts w:ascii="Arial" w:hAnsi="Arial" w:cs="Arial"/>
                <w:b/>
                <w:bCs/>
                <w:sz w:val="24"/>
                <w:szCs w:val="24"/>
              </w:rPr>
              <w:t>LUKE NA PODRUČJU ŽUPANIJSKE LUČKE UPRAVE KRK</w:t>
            </w:r>
          </w:p>
        </w:tc>
      </w:tr>
      <w:tr w:rsidR="0040372E" w:rsidRPr="00A70235" w14:paraId="50634A03" w14:textId="77D7D925" w:rsidTr="00D229FA">
        <w:trPr>
          <w:trHeight w:val="419"/>
        </w:trPr>
        <w:tc>
          <w:tcPr>
            <w:tcW w:w="7938" w:type="dxa"/>
            <w:vAlign w:val="center"/>
          </w:tcPr>
          <w:p w14:paraId="176D464F" w14:textId="667291C3" w:rsidR="0040372E" w:rsidRPr="00E64B31" w:rsidRDefault="0040372E" w:rsidP="0040372E">
            <w:pPr>
              <w:pStyle w:val="Bezproreda"/>
              <w:jc w:val="both"/>
              <w:rPr>
                <w:rFonts w:ascii="Arial" w:hAnsi="Arial" w:cs="Arial"/>
              </w:rPr>
            </w:pPr>
            <w:r w:rsidRPr="001A16FC">
              <w:rPr>
                <w:rFonts w:ascii="Arial" w:hAnsi="Arial" w:cs="Arial"/>
              </w:rPr>
              <w:t xml:space="preserve">Komunalna oprema na lučkom </w:t>
            </w:r>
            <w:r w:rsidRPr="00910476">
              <w:rPr>
                <w:rFonts w:ascii="Arial" w:hAnsi="Arial" w:cs="Arial"/>
              </w:rPr>
              <w:t>području – „pametni“ ormarići za struju</w:t>
            </w:r>
            <w:r w:rsidR="00385CCD">
              <w:rPr>
                <w:rFonts w:ascii="Arial" w:hAnsi="Arial" w:cs="Arial"/>
              </w:rPr>
              <w:t xml:space="preserve"> (dio)</w:t>
            </w:r>
            <w:r w:rsidRPr="00910476">
              <w:rPr>
                <w:rFonts w:ascii="Arial" w:hAnsi="Arial" w:cs="Arial"/>
              </w:rPr>
              <w:t xml:space="preserve">; </w:t>
            </w:r>
            <w:r w:rsidR="00FF78A3" w:rsidRPr="00910476">
              <w:rPr>
                <w:rFonts w:ascii="Arial" w:hAnsi="Arial" w:cs="Arial"/>
              </w:rPr>
              <w:t>nabava mobilnog ekološkog spremišta sa rezervoarom za otpadna ulja na istezalište</w:t>
            </w:r>
            <w:r w:rsidR="00FF78A3">
              <w:rPr>
                <w:rFonts w:ascii="Arial" w:hAnsi="Arial" w:cs="Arial"/>
              </w:rPr>
              <w:t xml:space="preserve"> u luci Krk</w:t>
            </w:r>
            <w:r>
              <w:rPr>
                <w:rFonts w:ascii="Arial" w:hAnsi="Arial" w:cs="Arial"/>
              </w:rPr>
              <w:t xml:space="preserve"> </w:t>
            </w:r>
            <w:r w:rsidR="00FF78A3">
              <w:rPr>
                <w:rFonts w:ascii="Arial" w:hAnsi="Arial" w:cs="Arial"/>
              </w:rPr>
              <w:t xml:space="preserve">i u luci Omišalj; nabava eko kontejnera za otpad od brodskih farbi; nabava ormarića za </w:t>
            </w:r>
            <w:r w:rsidR="00FF78A3">
              <w:rPr>
                <w:rFonts w:ascii="Arial" w:hAnsi="Arial" w:cs="Arial"/>
              </w:rPr>
              <w:lastRenderedPageBreak/>
              <w:t>struju i vodu u luci Omišalj (4 komada), u luci Punat (1 komad), u luci Či</w:t>
            </w:r>
            <w:r w:rsidR="00BF0AF4">
              <w:rPr>
                <w:rFonts w:ascii="Arial" w:hAnsi="Arial" w:cs="Arial"/>
              </w:rPr>
              <w:t>žići (2 komada), u luci Krk (1 komad) – klasični ormarići; nabava ormarića za struju i vodu u luci Baška (3 komada) – veći ormarići; nabava i montaža New Jersey ograde u luci Valbiska (30 komada); nabava i montaža dva rasvjetna stupa i šest novih svjetiljki iza lukobrana u luci Njivice; nabava i montaža rasvjetnih stupova u luci Čižići; nabava i montaža ograde na skalama za ulaz u more u luci Čižići; nabava i montaža stupića za sprečavanje prilaza automobila na na lukobran u luci Čižići</w:t>
            </w:r>
            <w:r>
              <w:rPr>
                <w:rFonts w:ascii="Arial" w:hAnsi="Arial" w:cs="Arial"/>
              </w:rPr>
              <w:t xml:space="preserve">  </w:t>
            </w:r>
            <w:r w:rsidRPr="001A16FC">
              <w:rPr>
                <w:rFonts w:ascii="Arial" w:hAnsi="Arial" w:cs="Arial"/>
              </w:rPr>
              <w:t>(05231)</w:t>
            </w:r>
          </w:p>
        </w:tc>
        <w:tc>
          <w:tcPr>
            <w:tcW w:w="1930" w:type="dxa"/>
            <w:vAlign w:val="center"/>
          </w:tcPr>
          <w:p w14:paraId="671EA314" w14:textId="4F2DC4B5" w:rsidR="0040372E" w:rsidRPr="00E64B31" w:rsidRDefault="00006AD7" w:rsidP="0040372E">
            <w:pPr>
              <w:pStyle w:val="Bezproreda"/>
              <w:jc w:val="right"/>
              <w:rPr>
                <w:rFonts w:ascii="Arial" w:hAnsi="Arial" w:cs="Arial"/>
              </w:rPr>
            </w:pPr>
            <w:r>
              <w:rPr>
                <w:rFonts w:ascii="Arial" w:hAnsi="Arial" w:cs="Arial"/>
              </w:rPr>
              <w:lastRenderedPageBreak/>
              <w:t>62.075,00</w:t>
            </w:r>
          </w:p>
        </w:tc>
      </w:tr>
      <w:tr w:rsidR="00006AD7" w:rsidRPr="00A70235" w14:paraId="27F586A3" w14:textId="77777777" w:rsidTr="00D229FA">
        <w:tc>
          <w:tcPr>
            <w:tcW w:w="7938" w:type="dxa"/>
          </w:tcPr>
          <w:p w14:paraId="106B9E05" w14:textId="05117AD1" w:rsidR="00006AD7" w:rsidRDefault="00006AD7" w:rsidP="0040372E">
            <w:pPr>
              <w:pStyle w:val="Bezproreda"/>
              <w:jc w:val="both"/>
              <w:rPr>
                <w:rFonts w:ascii="Arial" w:hAnsi="Arial" w:cs="Arial"/>
              </w:rPr>
            </w:pPr>
            <w:r>
              <w:rPr>
                <w:rFonts w:ascii="Arial" w:hAnsi="Arial" w:cs="Arial"/>
              </w:rPr>
              <w:t>Sustav video nadzora (05224)</w:t>
            </w:r>
          </w:p>
        </w:tc>
        <w:tc>
          <w:tcPr>
            <w:tcW w:w="1930" w:type="dxa"/>
            <w:vAlign w:val="center"/>
          </w:tcPr>
          <w:p w14:paraId="0B99D7B9" w14:textId="2E412E92" w:rsidR="00006AD7" w:rsidRDefault="00006AD7" w:rsidP="0040372E">
            <w:pPr>
              <w:pStyle w:val="Bezproreda"/>
              <w:jc w:val="right"/>
              <w:rPr>
                <w:rFonts w:ascii="Arial" w:hAnsi="Arial" w:cs="Arial"/>
              </w:rPr>
            </w:pPr>
            <w:r>
              <w:rPr>
                <w:rFonts w:ascii="Arial" w:hAnsi="Arial" w:cs="Arial"/>
              </w:rPr>
              <w:t>10.000,00</w:t>
            </w:r>
          </w:p>
        </w:tc>
      </w:tr>
      <w:tr w:rsidR="00006AD7" w:rsidRPr="00A70235" w14:paraId="59D832E5" w14:textId="77777777" w:rsidTr="00D229FA">
        <w:tc>
          <w:tcPr>
            <w:tcW w:w="7938" w:type="dxa"/>
          </w:tcPr>
          <w:p w14:paraId="3C46E743" w14:textId="59B21CC8" w:rsidR="00006AD7" w:rsidRPr="00E64B31" w:rsidRDefault="00006AD7" w:rsidP="0040372E">
            <w:pPr>
              <w:pStyle w:val="Bezproreda"/>
              <w:jc w:val="both"/>
              <w:rPr>
                <w:rFonts w:ascii="Arial" w:hAnsi="Arial" w:cs="Arial"/>
              </w:rPr>
            </w:pPr>
            <w:r>
              <w:rPr>
                <w:rFonts w:ascii="Arial" w:hAnsi="Arial" w:cs="Arial"/>
              </w:rPr>
              <w:t>Radno plovilo (0532)</w:t>
            </w:r>
          </w:p>
        </w:tc>
        <w:tc>
          <w:tcPr>
            <w:tcW w:w="1930" w:type="dxa"/>
            <w:vAlign w:val="center"/>
          </w:tcPr>
          <w:p w14:paraId="0722B721" w14:textId="228F6A93" w:rsidR="00006AD7" w:rsidRDefault="00006AD7" w:rsidP="0040372E">
            <w:pPr>
              <w:pStyle w:val="Bezproreda"/>
              <w:jc w:val="right"/>
              <w:rPr>
                <w:rFonts w:ascii="Arial" w:hAnsi="Arial" w:cs="Arial"/>
              </w:rPr>
            </w:pPr>
            <w:r>
              <w:rPr>
                <w:rFonts w:ascii="Arial" w:hAnsi="Arial" w:cs="Arial"/>
              </w:rPr>
              <w:t>130.000,00</w:t>
            </w:r>
          </w:p>
        </w:tc>
      </w:tr>
      <w:tr w:rsidR="0040372E" w:rsidRPr="00A70235" w14:paraId="5EC637B4" w14:textId="536BD10A" w:rsidTr="00D229FA">
        <w:tc>
          <w:tcPr>
            <w:tcW w:w="7938" w:type="dxa"/>
          </w:tcPr>
          <w:p w14:paraId="2B4D393D" w14:textId="0ECD7677" w:rsidR="0040372E" w:rsidRPr="00E64B31" w:rsidRDefault="0040372E" w:rsidP="0040372E">
            <w:pPr>
              <w:pStyle w:val="Bezproreda"/>
              <w:jc w:val="both"/>
              <w:rPr>
                <w:rFonts w:ascii="Arial" w:hAnsi="Arial" w:cs="Arial"/>
              </w:rPr>
            </w:pPr>
            <w:r w:rsidRPr="00E64B31">
              <w:rPr>
                <w:rFonts w:ascii="Arial" w:hAnsi="Arial" w:cs="Arial"/>
              </w:rPr>
              <w:t>Ostala projektna dokumentacija (0552)</w:t>
            </w:r>
          </w:p>
        </w:tc>
        <w:tc>
          <w:tcPr>
            <w:tcW w:w="1930" w:type="dxa"/>
            <w:vAlign w:val="center"/>
          </w:tcPr>
          <w:p w14:paraId="5892DC09" w14:textId="30EC8255" w:rsidR="0040372E" w:rsidRPr="00E64B31" w:rsidRDefault="0040372E" w:rsidP="0040372E">
            <w:pPr>
              <w:pStyle w:val="Bezproreda"/>
              <w:jc w:val="right"/>
              <w:rPr>
                <w:rFonts w:ascii="Arial" w:hAnsi="Arial" w:cs="Arial"/>
              </w:rPr>
            </w:pPr>
            <w:r>
              <w:rPr>
                <w:rFonts w:ascii="Arial" w:hAnsi="Arial" w:cs="Arial"/>
              </w:rPr>
              <w:t>6.636,00</w:t>
            </w:r>
          </w:p>
        </w:tc>
      </w:tr>
      <w:tr w:rsidR="0040372E" w:rsidRPr="00A70235" w14:paraId="59CFCA91" w14:textId="18B5FF2D" w:rsidTr="00D229FA">
        <w:tc>
          <w:tcPr>
            <w:tcW w:w="7938" w:type="dxa"/>
          </w:tcPr>
          <w:p w14:paraId="3A4A942A" w14:textId="0910C2AF" w:rsidR="0040372E" w:rsidRPr="00E64B31" w:rsidRDefault="0040372E" w:rsidP="0040372E">
            <w:pPr>
              <w:pStyle w:val="Bezproreda"/>
              <w:jc w:val="both"/>
              <w:rPr>
                <w:rFonts w:ascii="Arial" w:hAnsi="Arial" w:cs="Arial"/>
              </w:rPr>
            </w:pPr>
            <w:r w:rsidRPr="00E64B31">
              <w:rPr>
                <w:rFonts w:ascii="Arial" w:hAnsi="Arial" w:cs="Arial"/>
              </w:rPr>
              <w:t>Vodni doprinos po građevinskim dozvolama (Krk, Voz, Punat i Malinska) – (05541)</w:t>
            </w:r>
          </w:p>
        </w:tc>
        <w:tc>
          <w:tcPr>
            <w:tcW w:w="1930" w:type="dxa"/>
            <w:vAlign w:val="center"/>
          </w:tcPr>
          <w:p w14:paraId="26D3E35B" w14:textId="53D6DE45" w:rsidR="0040372E" w:rsidRPr="00E64B31" w:rsidRDefault="0040372E" w:rsidP="0040372E">
            <w:pPr>
              <w:pStyle w:val="Bezproreda"/>
              <w:jc w:val="right"/>
              <w:rPr>
                <w:rFonts w:ascii="Arial" w:hAnsi="Arial" w:cs="Arial"/>
              </w:rPr>
            </w:pPr>
            <w:r w:rsidRPr="00E64B31">
              <w:rPr>
                <w:rFonts w:ascii="Arial" w:hAnsi="Arial" w:cs="Arial"/>
              </w:rPr>
              <w:t>2.</w:t>
            </w:r>
            <w:r w:rsidR="003B65F6">
              <w:rPr>
                <w:rFonts w:ascii="Arial" w:hAnsi="Arial" w:cs="Arial"/>
              </w:rPr>
              <w:t>728</w:t>
            </w:r>
            <w:r w:rsidRPr="00E64B31">
              <w:rPr>
                <w:rFonts w:ascii="Arial" w:hAnsi="Arial" w:cs="Arial"/>
              </w:rPr>
              <w:t>,00</w:t>
            </w:r>
          </w:p>
        </w:tc>
      </w:tr>
      <w:bookmarkEnd w:id="3"/>
    </w:tbl>
    <w:p w14:paraId="2B8070B6" w14:textId="77777777" w:rsidR="001E5D76" w:rsidRDefault="001E5D76" w:rsidP="001E5D76">
      <w:pPr>
        <w:pStyle w:val="Bezproreda"/>
        <w:jc w:val="center"/>
        <w:rPr>
          <w:rFonts w:ascii="Arial" w:eastAsia="Times New Roman" w:hAnsi="Arial" w:cs="Arial"/>
        </w:rPr>
      </w:pPr>
    </w:p>
    <w:p w14:paraId="73B3AC0A" w14:textId="77777777" w:rsidR="001E5D76" w:rsidRDefault="001E5D76" w:rsidP="001E5D76">
      <w:pPr>
        <w:pStyle w:val="Bezproreda"/>
        <w:jc w:val="center"/>
        <w:rPr>
          <w:rFonts w:ascii="Arial" w:eastAsia="Times New Roman" w:hAnsi="Arial" w:cs="Arial"/>
        </w:rPr>
      </w:pPr>
    </w:p>
    <w:p w14:paraId="092B4EB7" w14:textId="77777777" w:rsidR="00006AD7" w:rsidRDefault="00006AD7" w:rsidP="001E5D76">
      <w:pPr>
        <w:pStyle w:val="Bezproreda"/>
        <w:jc w:val="center"/>
        <w:rPr>
          <w:rFonts w:ascii="Arial" w:eastAsia="Times New Roman" w:hAnsi="Arial" w:cs="Arial"/>
        </w:rPr>
      </w:pPr>
    </w:p>
    <w:p w14:paraId="4AF48C31" w14:textId="77777777" w:rsidR="00006AD7" w:rsidRDefault="00006AD7" w:rsidP="001E5D76">
      <w:pPr>
        <w:pStyle w:val="Bezproreda"/>
        <w:jc w:val="center"/>
        <w:rPr>
          <w:rFonts w:ascii="Arial" w:eastAsia="Times New Roman" w:hAnsi="Arial" w:cs="Arial"/>
        </w:rPr>
      </w:pPr>
    </w:p>
    <w:p w14:paraId="694A87A0" w14:textId="77777777" w:rsidR="001E5D76" w:rsidRDefault="001E5D76" w:rsidP="001E5D76">
      <w:pPr>
        <w:pStyle w:val="Bezproreda"/>
        <w:jc w:val="center"/>
        <w:rPr>
          <w:rFonts w:ascii="Arial" w:eastAsia="Times New Roman" w:hAnsi="Arial" w:cs="Arial"/>
        </w:rPr>
      </w:pPr>
    </w:p>
    <w:p w14:paraId="112229A7" w14:textId="4EDC0221" w:rsidR="001E5D76" w:rsidRDefault="001E5D76" w:rsidP="001E5D76">
      <w:pPr>
        <w:pStyle w:val="Bezproreda"/>
        <w:jc w:val="center"/>
        <w:rPr>
          <w:rFonts w:ascii="Arial" w:eastAsia="Times New Roman" w:hAnsi="Arial" w:cs="Arial"/>
        </w:rPr>
      </w:pPr>
      <w:r>
        <w:rPr>
          <w:noProof/>
        </w:rPr>
        <w:drawing>
          <wp:inline distT="0" distB="0" distL="0" distR="0" wp14:anchorId="566889DE" wp14:editId="037DF71F">
            <wp:extent cx="6263640" cy="3517265"/>
            <wp:effectExtent l="0" t="0" r="3810" b="6985"/>
            <wp:docPr id="592292081" name="Slika 1" descr="Slika na kojoj se prikazuje vanjski, Fotografija iz zraka, obala, prir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92081" name="Slika 1" descr="Slika na kojoj se prikazuje vanjski, Fotografija iz zraka, obala, priroda&#10;&#10;Opis je automatski generira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63640" cy="3517265"/>
                    </a:xfrm>
                    <a:prstGeom prst="rect">
                      <a:avLst/>
                    </a:prstGeom>
                    <a:noFill/>
                    <a:ln>
                      <a:noFill/>
                    </a:ln>
                  </pic:spPr>
                </pic:pic>
              </a:graphicData>
            </a:graphic>
          </wp:inline>
        </w:drawing>
      </w:r>
    </w:p>
    <w:p w14:paraId="66A4AC08" w14:textId="77777777" w:rsidR="001E5D76" w:rsidRDefault="001E5D76" w:rsidP="001E5D76">
      <w:pPr>
        <w:pStyle w:val="Bezproreda"/>
        <w:spacing w:line="0" w:lineRule="atLeast"/>
        <w:jc w:val="center"/>
        <w:rPr>
          <w:rFonts w:ascii="Arial" w:eastAsia="Times New Roman" w:hAnsi="Arial" w:cs="Arial"/>
        </w:rPr>
      </w:pPr>
      <w:r>
        <w:rPr>
          <w:rFonts w:ascii="Arial" w:eastAsia="Times New Roman" w:hAnsi="Arial" w:cs="Arial"/>
        </w:rPr>
        <w:t>Luka Krk</w:t>
      </w:r>
    </w:p>
    <w:p w14:paraId="65FB681E" w14:textId="77777777" w:rsidR="004018C7" w:rsidRDefault="004018C7" w:rsidP="007006EE">
      <w:pPr>
        <w:pStyle w:val="Bezproreda"/>
        <w:ind w:left="720"/>
        <w:jc w:val="both"/>
        <w:rPr>
          <w:rFonts w:ascii="Arial" w:hAnsi="Arial" w:cs="Arial"/>
          <w:b/>
          <w:bCs/>
        </w:rPr>
        <w:sectPr w:rsidR="004018C7" w:rsidSect="00D229FA">
          <w:headerReference w:type="default" r:id="rId20"/>
          <w:pgSz w:w="11906" w:h="16838"/>
          <w:pgMar w:top="1418" w:right="1021" w:bottom="1418" w:left="1021" w:header="709" w:footer="709" w:gutter="0"/>
          <w:cols w:space="708"/>
          <w:titlePg/>
          <w:docGrid w:linePitch="360"/>
        </w:sectPr>
      </w:pPr>
    </w:p>
    <w:p w14:paraId="7225819D" w14:textId="435A9CD1" w:rsidR="006E08B5" w:rsidRPr="00437002" w:rsidRDefault="006E08B5" w:rsidP="006E08B5">
      <w:pPr>
        <w:pStyle w:val="Bezproreda"/>
        <w:jc w:val="both"/>
        <w:rPr>
          <w:rFonts w:ascii="Arial" w:hAnsi="Arial" w:cs="Arial"/>
          <w:b/>
          <w:bCs/>
          <w:sz w:val="24"/>
          <w:szCs w:val="24"/>
        </w:rPr>
      </w:pPr>
      <w:r w:rsidRPr="00437002">
        <w:rPr>
          <w:rFonts w:ascii="Arial" w:hAnsi="Arial" w:cs="Arial"/>
          <w:b/>
          <w:bCs/>
          <w:sz w:val="24"/>
          <w:szCs w:val="24"/>
        </w:rPr>
        <w:lastRenderedPageBreak/>
        <w:t>PLAN ULAGANJA:</w:t>
      </w:r>
    </w:p>
    <w:p w14:paraId="5E1E8682" w14:textId="77777777" w:rsidR="006E08B5" w:rsidRPr="00437002" w:rsidRDefault="006E08B5" w:rsidP="006E08B5">
      <w:pPr>
        <w:pStyle w:val="Bezproreda"/>
        <w:jc w:val="both"/>
        <w:rPr>
          <w:rFonts w:ascii="Arial" w:hAnsi="Arial" w:cs="Arial"/>
          <w:b/>
          <w:bCs/>
          <w:sz w:val="24"/>
          <w:szCs w:val="24"/>
        </w:rPr>
      </w:pPr>
    </w:p>
    <w:p w14:paraId="77B4C365" w14:textId="3C3FB1A0" w:rsidR="00261382" w:rsidRPr="00437002" w:rsidRDefault="00261382">
      <w:pPr>
        <w:pStyle w:val="Bezproreda"/>
        <w:numPr>
          <w:ilvl w:val="0"/>
          <w:numId w:val="17"/>
        </w:numPr>
        <w:jc w:val="both"/>
        <w:rPr>
          <w:rFonts w:ascii="Arial" w:hAnsi="Arial" w:cs="Arial"/>
          <w:b/>
          <w:bCs/>
          <w:sz w:val="24"/>
          <w:szCs w:val="24"/>
        </w:rPr>
      </w:pPr>
      <w:r w:rsidRPr="00437002">
        <w:rPr>
          <w:rFonts w:ascii="Arial" w:hAnsi="Arial" w:cs="Arial"/>
          <w:b/>
          <w:bCs/>
          <w:sz w:val="24"/>
          <w:szCs w:val="24"/>
        </w:rPr>
        <w:t>LUKA: BAŠKA</w:t>
      </w:r>
    </w:p>
    <w:p w14:paraId="508B014D" w14:textId="77777777" w:rsidR="00261382" w:rsidRPr="00437002" w:rsidRDefault="00261382" w:rsidP="00261382">
      <w:pPr>
        <w:pStyle w:val="Bezproreda"/>
        <w:jc w:val="both"/>
        <w:rPr>
          <w:rFonts w:ascii="Arial" w:hAnsi="Arial" w:cs="Arial"/>
          <w:b/>
          <w:bCs/>
          <w:sz w:val="24"/>
          <w:szCs w:val="24"/>
        </w:rPr>
      </w:pPr>
    </w:p>
    <w:p w14:paraId="5569FA50" w14:textId="77777777" w:rsidR="00A00663" w:rsidRPr="00437002" w:rsidRDefault="00261382">
      <w:pPr>
        <w:pStyle w:val="Bezproreda"/>
        <w:numPr>
          <w:ilvl w:val="0"/>
          <w:numId w:val="22"/>
        </w:numPr>
        <w:jc w:val="both"/>
        <w:rPr>
          <w:rFonts w:ascii="Arial" w:hAnsi="Arial" w:cs="Arial"/>
          <w:i/>
          <w:iCs/>
          <w:sz w:val="24"/>
          <w:szCs w:val="24"/>
        </w:rPr>
      </w:pPr>
      <w:r w:rsidRPr="00437002">
        <w:rPr>
          <w:rFonts w:ascii="Arial" w:hAnsi="Arial" w:cs="Arial"/>
          <w:i/>
          <w:iCs/>
          <w:sz w:val="24"/>
          <w:szCs w:val="24"/>
        </w:rPr>
        <w:t>OPIS LUKE:</w:t>
      </w:r>
      <w:r w:rsidR="000C08A8" w:rsidRPr="00437002">
        <w:rPr>
          <w:rFonts w:ascii="Arial" w:hAnsi="Arial" w:cs="Arial"/>
          <w:i/>
          <w:iCs/>
          <w:sz w:val="24"/>
          <w:szCs w:val="24"/>
        </w:rPr>
        <w:t xml:space="preserve"> </w:t>
      </w:r>
    </w:p>
    <w:p w14:paraId="2AE5A706" w14:textId="77777777" w:rsidR="007011D3" w:rsidRPr="00437002" w:rsidRDefault="007011D3" w:rsidP="000C08A8">
      <w:pPr>
        <w:pStyle w:val="Bezproreda"/>
        <w:ind w:left="360"/>
        <w:jc w:val="both"/>
        <w:rPr>
          <w:rFonts w:ascii="Arial" w:hAnsi="Arial" w:cs="Arial"/>
          <w:sz w:val="24"/>
          <w:szCs w:val="24"/>
        </w:rPr>
      </w:pPr>
    </w:p>
    <w:p w14:paraId="052941F0" w14:textId="0605E317" w:rsidR="000C08A8" w:rsidRPr="00437002" w:rsidRDefault="000C08A8" w:rsidP="007011D3">
      <w:pPr>
        <w:pStyle w:val="Bezproreda"/>
        <w:spacing w:after="200" w:line="276" w:lineRule="auto"/>
        <w:ind w:left="360"/>
        <w:jc w:val="both"/>
        <w:rPr>
          <w:rFonts w:ascii="Arial" w:hAnsi="Arial" w:cs="Arial"/>
          <w:sz w:val="24"/>
          <w:szCs w:val="24"/>
        </w:rPr>
      </w:pPr>
      <w:r w:rsidRPr="00437002">
        <w:rPr>
          <w:rFonts w:ascii="Arial" w:hAnsi="Arial" w:cs="Arial"/>
          <w:sz w:val="24"/>
          <w:szCs w:val="24"/>
        </w:rPr>
        <w:t>Luka Baška je luka otvorena za javni promet županijskog značaja. Sastoji se od  operativnog dijela luke  u namjeni ukrcaja i iskrcaja putnika u povremenom obalnom pomorskom prometu, komunalnog dijela luke te sidrišta u funkciji nautičkog  dijela  luke za  privez brodica.</w:t>
      </w:r>
    </w:p>
    <w:p w14:paraId="2A58147E" w14:textId="0EE01F0D" w:rsidR="000C08A8" w:rsidRPr="00437002" w:rsidRDefault="000C08A8" w:rsidP="007011D3">
      <w:pPr>
        <w:pStyle w:val="Bezproreda"/>
        <w:spacing w:after="200" w:line="276" w:lineRule="auto"/>
        <w:ind w:left="360"/>
        <w:jc w:val="both"/>
        <w:rPr>
          <w:rFonts w:ascii="Arial" w:hAnsi="Arial" w:cs="Arial"/>
          <w:sz w:val="24"/>
          <w:szCs w:val="24"/>
        </w:rPr>
      </w:pPr>
      <w:r w:rsidRPr="00437002">
        <w:rPr>
          <w:rFonts w:ascii="Arial" w:hAnsi="Arial" w:cs="Arial"/>
          <w:sz w:val="24"/>
          <w:szCs w:val="24"/>
        </w:rPr>
        <w:t xml:space="preserve">         Luka ima:</w:t>
      </w:r>
    </w:p>
    <w:p w14:paraId="1B031326" w14:textId="4792A86E" w:rsidR="000C08A8" w:rsidRPr="00437002" w:rsidRDefault="000C08A8">
      <w:pPr>
        <w:pStyle w:val="Bezproreda"/>
        <w:numPr>
          <w:ilvl w:val="0"/>
          <w:numId w:val="20"/>
        </w:numPr>
        <w:spacing w:after="60" w:line="276" w:lineRule="auto"/>
        <w:ind w:left="1134" w:hanging="357"/>
        <w:jc w:val="both"/>
        <w:rPr>
          <w:rFonts w:ascii="Arial" w:hAnsi="Arial" w:cs="Arial"/>
          <w:sz w:val="24"/>
          <w:szCs w:val="24"/>
        </w:rPr>
      </w:pPr>
      <w:r w:rsidRPr="00437002">
        <w:rPr>
          <w:rFonts w:ascii="Arial" w:hAnsi="Arial" w:cs="Arial"/>
          <w:sz w:val="24"/>
          <w:szCs w:val="24"/>
        </w:rPr>
        <w:t xml:space="preserve">područje za dizanje i spuštanje u more plovnih objekata dizalicom </w:t>
      </w:r>
    </w:p>
    <w:p w14:paraId="1AD34C9C" w14:textId="04A76D5E" w:rsidR="000C08A8" w:rsidRPr="00437002" w:rsidRDefault="000C08A8">
      <w:pPr>
        <w:pStyle w:val="Bezproreda"/>
        <w:numPr>
          <w:ilvl w:val="0"/>
          <w:numId w:val="20"/>
        </w:numPr>
        <w:spacing w:after="60" w:line="276" w:lineRule="auto"/>
        <w:ind w:left="1134" w:hanging="357"/>
        <w:jc w:val="both"/>
        <w:rPr>
          <w:rFonts w:ascii="Arial" w:hAnsi="Arial" w:cs="Arial"/>
          <w:sz w:val="24"/>
          <w:szCs w:val="24"/>
        </w:rPr>
      </w:pPr>
      <w:r w:rsidRPr="00437002">
        <w:rPr>
          <w:rFonts w:ascii="Arial" w:hAnsi="Arial" w:cs="Arial"/>
          <w:sz w:val="24"/>
          <w:szCs w:val="24"/>
        </w:rPr>
        <w:t xml:space="preserve">područje za dizanje i spuštanje u more plovnih objekata istezalištem. </w:t>
      </w:r>
    </w:p>
    <w:p w14:paraId="30552B66" w14:textId="7B82C7DB" w:rsidR="000C08A8" w:rsidRPr="00437002" w:rsidRDefault="000C08A8">
      <w:pPr>
        <w:pStyle w:val="Bezproreda"/>
        <w:numPr>
          <w:ilvl w:val="0"/>
          <w:numId w:val="21"/>
        </w:numPr>
        <w:spacing w:after="60" w:line="276" w:lineRule="auto"/>
        <w:ind w:left="1134" w:hanging="357"/>
        <w:jc w:val="both"/>
        <w:rPr>
          <w:rFonts w:ascii="Arial" w:hAnsi="Arial" w:cs="Arial"/>
          <w:sz w:val="24"/>
          <w:szCs w:val="24"/>
        </w:rPr>
      </w:pPr>
      <w:r w:rsidRPr="00437002">
        <w:rPr>
          <w:rFonts w:ascii="Arial" w:hAnsi="Arial" w:cs="Arial"/>
          <w:sz w:val="24"/>
          <w:szCs w:val="24"/>
        </w:rPr>
        <w:t>mjesta za opskrbu električnom energijom</w:t>
      </w:r>
    </w:p>
    <w:p w14:paraId="372ECDE5" w14:textId="60025439" w:rsidR="000C08A8" w:rsidRPr="00437002" w:rsidRDefault="000C08A8">
      <w:pPr>
        <w:pStyle w:val="Bezproreda"/>
        <w:numPr>
          <w:ilvl w:val="0"/>
          <w:numId w:val="21"/>
        </w:numPr>
        <w:spacing w:after="60" w:line="276" w:lineRule="auto"/>
        <w:ind w:left="1134" w:hanging="357"/>
        <w:jc w:val="both"/>
        <w:rPr>
          <w:rFonts w:ascii="Arial" w:hAnsi="Arial" w:cs="Arial"/>
          <w:sz w:val="24"/>
          <w:szCs w:val="24"/>
        </w:rPr>
      </w:pPr>
      <w:r w:rsidRPr="00437002">
        <w:rPr>
          <w:rFonts w:ascii="Arial" w:hAnsi="Arial" w:cs="Arial"/>
          <w:sz w:val="24"/>
          <w:szCs w:val="24"/>
        </w:rPr>
        <w:t>mjesta za opskrbu pitkom vodom</w:t>
      </w:r>
    </w:p>
    <w:p w14:paraId="54378F6B" w14:textId="65FDC24D" w:rsidR="000C08A8" w:rsidRPr="00437002" w:rsidRDefault="00D60B01">
      <w:pPr>
        <w:pStyle w:val="Bezproreda"/>
        <w:numPr>
          <w:ilvl w:val="0"/>
          <w:numId w:val="21"/>
        </w:numPr>
        <w:spacing w:after="60" w:line="276" w:lineRule="auto"/>
        <w:ind w:left="1134" w:hanging="357"/>
        <w:jc w:val="both"/>
        <w:rPr>
          <w:rFonts w:ascii="Arial" w:hAnsi="Arial" w:cs="Arial"/>
          <w:sz w:val="24"/>
          <w:szCs w:val="24"/>
        </w:rPr>
      </w:pPr>
      <w:r w:rsidRPr="00437002">
        <w:rPr>
          <w:rFonts w:ascii="Arial" w:hAnsi="Arial" w:cs="Arial"/>
          <w:sz w:val="24"/>
          <w:szCs w:val="24"/>
        </w:rPr>
        <w:t>jedan</w:t>
      </w:r>
      <w:r w:rsidR="000C08A8" w:rsidRPr="00437002">
        <w:rPr>
          <w:rFonts w:ascii="Arial" w:hAnsi="Arial" w:cs="Arial"/>
          <w:sz w:val="24"/>
          <w:szCs w:val="24"/>
        </w:rPr>
        <w:t xml:space="preserve"> spremnik  za  prikupljanje  krutog  otpada  </w:t>
      </w:r>
    </w:p>
    <w:p w14:paraId="199DA023" w14:textId="6A0061DC" w:rsidR="000C08A8" w:rsidRPr="00437002" w:rsidRDefault="00D60B01">
      <w:pPr>
        <w:pStyle w:val="Bezproreda"/>
        <w:numPr>
          <w:ilvl w:val="0"/>
          <w:numId w:val="21"/>
        </w:numPr>
        <w:spacing w:after="60" w:line="276" w:lineRule="auto"/>
        <w:ind w:left="1134" w:hanging="357"/>
        <w:jc w:val="both"/>
        <w:rPr>
          <w:rFonts w:ascii="Arial" w:hAnsi="Arial" w:cs="Arial"/>
          <w:sz w:val="24"/>
          <w:szCs w:val="24"/>
        </w:rPr>
      </w:pPr>
      <w:r w:rsidRPr="00437002">
        <w:rPr>
          <w:rFonts w:ascii="Arial" w:hAnsi="Arial" w:cs="Arial"/>
          <w:sz w:val="24"/>
          <w:szCs w:val="24"/>
        </w:rPr>
        <w:t>jedan</w:t>
      </w:r>
      <w:r w:rsidR="000C08A8" w:rsidRPr="00437002">
        <w:rPr>
          <w:rFonts w:ascii="Arial" w:hAnsi="Arial" w:cs="Arial"/>
          <w:sz w:val="24"/>
          <w:szCs w:val="24"/>
        </w:rPr>
        <w:t xml:space="preserve">  spremnik  za prikupljanje tekućeg otpada</w:t>
      </w:r>
    </w:p>
    <w:p w14:paraId="266FE279" w14:textId="77777777" w:rsidR="00261382" w:rsidRPr="00437002" w:rsidRDefault="00261382" w:rsidP="00261382">
      <w:pPr>
        <w:pStyle w:val="Bezproreda"/>
        <w:ind w:left="360"/>
        <w:jc w:val="both"/>
        <w:rPr>
          <w:rFonts w:ascii="Arial" w:hAnsi="Arial" w:cs="Arial"/>
          <w:sz w:val="24"/>
          <w:szCs w:val="24"/>
        </w:rPr>
      </w:pPr>
    </w:p>
    <w:p w14:paraId="7189C57F" w14:textId="77777777" w:rsidR="00261382" w:rsidRPr="00437002" w:rsidRDefault="00261382" w:rsidP="00261382">
      <w:pPr>
        <w:pStyle w:val="Bezproreda"/>
        <w:ind w:left="360"/>
        <w:jc w:val="both"/>
        <w:rPr>
          <w:rFonts w:ascii="Arial" w:hAnsi="Arial" w:cs="Arial"/>
          <w:sz w:val="24"/>
          <w:szCs w:val="24"/>
        </w:rPr>
      </w:pPr>
    </w:p>
    <w:p w14:paraId="112594DD" w14:textId="77777777" w:rsidR="00584223" w:rsidRPr="00437002" w:rsidRDefault="00584223" w:rsidP="00261382">
      <w:pPr>
        <w:pStyle w:val="Bezproreda"/>
        <w:ind w:left="360"/>
        <w:jc w:val="both"/>
        <w:rPr>
          <w:rFonts w:ascii="Arial" w:hAnsi="Arial" w:cs="Arial"/>
          <w:sz w:val="24"/>
          <w:szCs w:val="24"/>
        </w:rPr>
      </w:pPr>
    </w:p>
    <w:p w14:paraId="6AEBC2B3" w14:textId="77777777" w:rsidR="00597A07" w:rsidRPr="00437002" w:rsidRDefault="00597A07">
      <w:pPr>
        <w:pStyle w:val="Bezproreda"/>
        <w:numPr>
          <w:ilvl w:val="1"/>
          <w:numId w:val="17"/>
        </w:numPr>
        <w:jc w:val="both"/>
        <w:rPr>
          <w:rFonts w:ascii="Arial" w:hAnsi="Arial" w:cs="Arial"/>
          <w:i/>
          <w:iCs/>
          <w:sz w:val="24"/>
          <w:szCs w:val="24"/>
        </w:rPr>
      </w:pPr>
      <w:r w:rsidRPr="00437002">
        <w:rPr>
          <w:rFonts w:ascii="Arial" w:hAnsi="Arial" w:cs="Arial"/>
          <w:i/>
          <w:iCs/>
          <w:sz w:val="24"/>
          <w:szCs w:val="24"/>
        </w:rPr>
        <w:t>INVESTICIJSKO ULAGANJE:</w:t>
      </w:r>
    </w:p>
    <w:p w14:paraId="719937DF" w14:textId="77777777" w:rsidR="00597A07" w:rsidRPr="00437002" w:rsidRDefault="00597A07" w:rsidP="00597A07">
      <w:pPr>
        <w:pStyle w:val="Bezproreda"/>
        <w:ind w:left="360"/>
        <w:jc w:val="both"/>
        <w:rPr>
          <w:rFonts w:ascii="Arial" w:hAnsi="Arial" w:cs="Arial"/>
          <w:sz w:val="24"/>
          <w:szCs w:val="24"/>
        </w:rPr>
      </w:pPr>
    </w:p>
    <w:p w14:paraId="32AEE8AE" w14:textId="77777777" w:rsidR="00C47427" w:rsidRPr="00437002" w:rsidRDefault="00C47427" w:rsidP="00790B2E">
      <w:pPr>
        <w:pStyle w:val="Bezproreda"/>
        <w:spacing w:line="276" w:lineRule="auto"/>
        <w:ind w:left="357"/>
        <w:jc w:val="both"/>
        <w:rPr>
          <w:rFonts w:ascii="Arial" w:hAnsi="Arial" w:cs="Arial"/>
          <w:sz w:val="24"/>
          <w:szCs w:val="24"/>
        </w:rPr>
      </w:pPr>
    </w:p>
    <w:p w14:paraId="5329C17F" w14:textId="21E2F91E" w:rsidR="002B6BCE" w:rsidRPr="00437002" w:rsidRDefault="002B6BCE">
      <w:pPr>
        <w:pStyle w:val="Bezproreda"/>
        <w:numPr>
          <w:ilvl w:val="2"/>
          <w:numId w:val="17"/>
        </w:numPr>
        <w:jc w:val="both"/>
        <w:rPr>
          <w:rFonts w:ascii="Arial" w:hAnsi="Arial" w:cs="Arial"/>
          <w:b/>
          <w:bCs/>
          <w:sz w:val="24"/>
          <w:szCs w:val="24"/>
        </w:rPr>
      </w:pPr>
      <w:bookmarkStart w:id="4" w:name="_Hlk153561327"/>
      <w:r w:rsidRPr="00437002">
        <w:rPr>
          <w:rFonts w:ascii="Arial" w:hAnsi="Arial" w:cs="Arial"/>
          <w:i/>
          <w:iCs/>
          <w:sz w:val="24"/>
          <w:szCs w:val="24"/>
        </w:rPr>
        <w:t>Naziv projekta:</w:t>
      </w:r>
      <w:r w:rsidRPr="00437002">
        <w:rPr>
          <w:rFonts w:ascii="Arial" w:hAnsi="Arial" w:cs="Arial"/>
          <w:sz w:val="24"/>
          <w:szCs w:val="24"/>
        </w:rPr>
        <w:t xml:space="preserve"> </w:t>
      </w:r>
      <w:r w:rsidRPr="00437002">
        <w:rPr>
          <w:rFonts w:ascii="Arial" w:hAnsi="Arial" w:cs="Arial"/>
          <w:b/>
          <w:bCs/>
          <w:sz w:val="24"/>
          <w:szCs w:val="24"/>
        </w:rPr>
        <w:t>Rekonstrukcija luke</w:t>
      </w:r>
      <w:r w:rsidR="001062F1" w:rsidRPr="00437002">
        <w:rPr>
          <w:rFonts w:ascii="Arial" w:hAnsi="Arial" w:cs="Arial"/>
          <w:b/>
          <w:bCs/>
          <w:sz w:val="24"/>
          <w:szCs w:val="24"/>
        </w:rPr>
        <w:t xml:space="preserve"> Baška</w:t>
      </w:r>
      <w:r w:rsidRPr="00437002">
        <w:rPr>
          <w:rFonts w:ascii="Arial" w:hAnsi="Arial" w:cs="Arial"/>
          <w:b/>
          <w:bCs/>
          <w:sz w:val="24"/>
          <w:szCs w:val="24"/>
        </w:rPr>
        <w:t xml:space="preserve"> – IV. Faza – izgradnja gata ispred Stare rive te gata „T“ tlocrta u akvatoriju između Garofulina i Stare rive</w:t>
      </w:r>
      <w:r w:rsidR="00085C04" w:rsidRPr="00437002">
        <w:rPr>
          <w:rFonts w:ascii="Arial" w:hAnsi="Arial" w:cs="Arial"/>
          <w:b/>
          <w:bCs/>
          <w:sz w:val="24"/>
          <w:szCs w:val="24"/>
        </w:rPr>
        <w:t xml:space="preserve"> – I</w:t>
      </w:r>
      <w:r w:rsidR="0049546E" w:rsidRPr="00437002">
        <w:rPr>
          <w:rFonts w:ascii="Arial" w:hAnsi="Arial" w:cs="Arial"/>
          <w:b/>
          <w:bCs/>
          <w:sz w:val="24"/>
          <w:szCs w:val="24"/>
        </w:rPr>
        <w:t>I</w:t>
      </w:r>
      <w:r w:rsidR="00085C04" w:rsidRPr="00437002">
        <w:rPr>
          <w:rFonts w:ascii="Arial" w:hAnsi="Arial" w:cs="Arial"/>
          <w:b/>
          <w:bCs/>
          <w:sz w:val="24"/>
          <w:szCs w:val="24"/>
        </w:rPr>
        <w:t>. ugovor</w:t>
      </w:r>
    </w:p>
    <w:p w14:paraId="03F11203" w14:textId="77777777" w:rsidR="002B6BCE" w:rsidRPr="00437002" w:rsidRDefault="002B6BCE" w:rsidP="002B6BCE">
      <w:pPr>
        <w:pStyle w:val="Bezproreda"/>
        <w:ind w:left="360"/>
        <w:jc w:val="both"/>
        <w:rPr>
          <w:rFonts w:ascii="Arial" w:hAnsi="Arial" w:cs="Arial"/>
          <w:sz w:val="24"/>
          <w:szCs w:val="24"/>
        </w:rPr>
      </w:pPr>
    </w:p>
    <w:p w14:paraId="015C0486" w14:textId="6C46D3C4" w:rsidR="00A77646" w:rsidRDefault="002B6BCE" w:rsidP="001062F1">
      <w:pPr>
        <w:pStyle w:val="Bezproreda"/>
        <w:spacing w:after="120" w:line="276" w:lineRule="auto"/>
        <w:ind w:left="425"/>
        <w:jc w:val="both"/>
        <w:rPr>
          <w:rFonts w:ascii="Arial" w:hAnsi="Arial" w:cs="Arial"/>
          <w:sz w:val="24"/>
          <w:szCs w:val="24"/>
        </w:rPr>
      </w:pPr>
      <w:bookmarkStart w:id="5" w:name="_Hlk183698021"/>
      <w:r w:rsidRPr="00437002">
        <w:rPr>
          <w:rFonts w:ascii="Arial" w:hAnsi="Arial" w:cs="Arial"/>
          <w:i/>
          <w:iCs/>
          <w:sz w:val="24"/>
          <w:szCs w:val="24"/>
        </w:rPr>
        <w:t xml:space="preserve">Opis projekta: </w:t>
      </w:r>
      <w:r w:rsidR="001062F1" w:rsidRPr="00DB3A82">
        <w:rPr>
          <w:rFonts w:ascii="Arial" w:hAnsi="Arial" w:cs="Arial"/>
          <w:sz w:val="24"/>
          <w:szCs w:val="24"/>
        </w:rPr>
        <w:t xml:space="preserve">Projektom Rekonstrukcija luke – IV. faza </w:t>
      </w:r>
      <w:r w:rsidRPr="00DB3A82">
        <w:rPr>
          <w:rFonts w:ascii="Arial" w:hAnsi="Arial" w:cs="Arial"/>
          <w:sz w:val="24"/>
          <w:szCs w:val="24"/>
        </w:rPr>
        <w:t xml:space="preserve">planira se izgradnja gata (5) ispred Stare rive, te gata „T“ tlocrta u akvatoriju između Garofulina i Stare rive (Gat 4) u luci Baška. </w:t>
      </w:r>
    </w:p>
    <w:p w14:paraId="36AFC3FE" w14:textId="77777777" w:rsidR="00DB3A82" w:rsidRDefault="00DB3A82" w:rsidP="00DB3A82">
      <w:pPr>
        <w:spacing w:after="0"/>
        <w:ind w:left="425"/>
        <w:jc w:val="both"/>
        <w:rPr>
          <w:rFonts w:ascii="Arial" w:eastAsia="Calibri" w:hAnsi="Arial" w:cs="Arial"/>
          <w:sz w:val="24"/>
          <w:szCs w:val="24"/>
        </w:rPr>
      </w:pPr>
      <w:r>
        <w:rPr>
          <w:rFonts w:ascii="Arial" w:hAnsi="Arial" w:cs="Arial"/>
          <w:sz w:val="24"/>
          <w:szCs w:val="24"/>
        </w:rPr>
        <w:t xml:space="preserve">U tijeku je izgradnja 4. ujedno i posljednje faze rekonstrukcije luke Baška te će dovršetkom ove faze luka dobiti još 72 dodatna komunalna i nautička veza. Radi  lakšeg osiguranja financijskih sredstava, i u cilju dovršetka izgradnje posljednje faze rekonstrukcije luke do kraja 2026. godine, Županijska lučka uprava Krk </w:t>
      </w:r>
      <w:r>
        <w:rPr>
          <w:rFonts w:ascii="Arial" w:eastAsia="Calibri" w:hAnsi="Arial" w:cs="Arial"/>
          <w:sz w:val="24"/>
          <w:szCs w:val="24"/>
        </w:rPr>
        <w:t>podijelila je 4. fazu na dvije uporabne cjeline kako slijedi:</w:t>
      </w:r>
    </w:p>
    <w:p w14:paraId="0FFEB055" w14:textId="77777777" w:rsidR="00DB3A82" w:rsidRDefault="00DB3A82">
      <w:pPr>
        <w:pStyle w:val="Odlomakpopisa"/>
        <w:numPr>
          <w:ilvl w:val="0"/>
          <w:numId w:val="67"/>
        </w:numPr>
        <w:spacing w:after="0"/>
        <w:jc w:val="both"/>
        <w:rPr>
          <w:rFonts w:ascii="Arial" w:hAnsi="Arial" w:cs="Arial"/>
          <w:sz w:val="24"/>
          <w:szCs w:val="24"/>
        </w:rPr>
      </w:pPr>
      <w:r w:rsidRPr="009475FA">
        <w:rPr>
          <w:rFonts w:ascii="Arial" w:eastAsia="Calibri" w:hAnsi="Arial" w:cs="Arial"/>
          <w:sz w:val="24"/>
          <w:szCs w:val="24"/>
        </w:rPr>
        <w:t xml:space="preserve">Prva uporabna cjelina obuhvaća izgradnju gata (4) tlocrtnog „T“ oblika. </w:t>
      </w:r>
      <w:r w:rsidRPr="009475FA">
        <w:rPr>
          <w:rFonts w:ascii="Arial" w:hAnsi="Arial" w:cs="Arial"/>
          <w:sz w:val="24"/>
          <w:szCs w:val="24"/>
        </w:rPr>
        <w:t>Prvi dio gata (4) okomit je na obalni zid na koji se oslanja i dužine je 28,00 m, širine 2,50 m. U nastavku na glavi gata biti će dva okomita kraka sa obje strane, a dužine su, onaj sa sjeverne strane dug je 32,50 m, a s južne strane 30,00 m, ukupna dužina ovog okomitog dijela je 65,00 m, a širina gata je 2,50 m.</w:t>
      </w:r>
    </w:p>
    <w:p w14:paraId="38BF642D" w14:textId="77777777" w:rsidR="00DB3A82" w:rsidRDefault="00DB3A82">
      <w:pPr>
        <w:pStyle w:val="Odlomakpopisa"/>
        <w:numPr>
          <w:ilvl w:val="0"/>
          <w:numId w:val="67"/>
        </w:numPr>
        <w:spacing w:after="0"/>
        <w:jc w:val="both"/>
        <w:rPr>
          <w:rFonts w:ascii="Arial" w:hAnsi="Arial" w:cs="Arial"/>
          <w:sz w:val="24"/>
          <w:szCs w:val="24"/>
        </w:rPr>
      </w:pPr>
      <w:r w:rsidRPr="009475FA">
        <w:rPr>
          <w:rFonts w:ascii="Arial" w:hAnsi="Arial" w:cs="Arial"/>
          <w:sz w:val="24"/>
          <w:szCs w:val="24"/>
        </w:rPr>
        <w:t xml:space="preserve">Druga uporabna cjelina obuhvaća izgradnju Gata (5) koji se nastavlja na postojeću glavu Stare rive i biti će dužine 72,95 m i širine 2,50 m. Tako Županijska lučka uprava Krk ima u cilju </w:t>
      </w:r>
    </w:p>
    <w:p w14:paraId="42E1570B" w14:textId="77777777" w:rsidR="00A77646" w:rsidRPr="00437002" w:rsidRDefault="00A77646" w:rsidP="00A77646">
      <w:pPr>
        <w:pStyle w:val="Bezproreda"/>
        <w:spacing w:after="120" w:line="276" w:lineRule="auto"/>
        <w:ind w:left="425"/>
        <w:jc w:val="both"/>
        <w:rPr>
          <w:rFonts w:ascii="Arial" w:hAnsi="Arial" w:cs="Arial"/>
          <w:sz w:val="24"/>
          <w:szCs w:val="24"/>
        </w:rPr>
      </w:pPr>
      <w:r w:rsidRPr="00437002">
        <w:rPr>
          <w:rFonts w:ascii="Arial" w:hAnsi="Arial" w:cs="Arial"/>
          <w:sz w:val="24"/>
          <w:szCs w:val="24"/>
        </w:rPr>
        <w:lastRenderedPageBreak/>
        <w:t>Gatovi (4) i (5) će se opremiti  mornarskim stepenicama i anelima.</w:t>
      </w:r>
    </w:p>
    <w:p w14:paraId="4D6ED844" w14:textId="28CBBA63" w:rsidR="00A77646" w:rsidRPr="00437002" w:rsidRDefault="00DB3A82" w:rsidP="00DB3A82">
      <w:pPr>
        <w:pStyle w:val="Bezproreda"/>
        <w:spacing w:after="120" w:line="276" w:lineRule="auto"/>
        <w:ind w:left="425"/>
        <w:rPr>
          <w:rFonts w:ascii="Arial" w:hAnsi="Arial" w:cs="Arial"/>
          <w:sz w:val="24"/>
          <w:szCs w:val="24"/>
        </w:rPr>
      </w:pPr>
      <w:r w:rsidRPr="00A56AA1">
        <w:rPr>
          <w:noProof/>
        </w:rPr>
        <w:drawing>
          <wp:inline distT="0" distB="0" distL="0" distR="0" wp14:anchorId="2ABA30DF" wp14:editId="47732001">
            <wp:extent cx="6115050" cy="4095750"/>
            <wp:effectExtent l="0" t="0" r="0" b="0"/>
            <wp:docPr id="1575679632" name="Slika 2" descr="Slika na kojoj se prikazuje skeč, crtež, jednostavni crteži s par linija, umjetničko djel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79632" name="Slika 2" descr="Slika na kojoj se prikazuje skeč, crtež, jednostavni crteži s par linija, umjetničko djelo&#10;&#10;Opis je automatski generira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0" cy="4095750"/>
                    </a:xfrm>
                    <a:prstGeom prst="rect">
                      <a:avLst/>
                    </a:prstGeom>
                    <a:noFill/>
                    <a:ln>
                      <a:noFill/>
                    </a:ln>
                  </pic:spPr>
                </pic:pic>
              </a:graphicData>
            </a:graphic>
          </wp:inline>
        </w:drawing>
      </w:r>
    </w:p>
    <w:p w14:paraId="7D517D37" w14:textId="42262BE5" w:rsidR="00EC20A7" w:rsidRPr="00437002" w:rsidRDefault="00F46E2A" w:rsidP="00EC70F5">
      <w:pPr>
        <w:pStyle w:val="Bezproreda"/>
        <w:spacing w:after="120" w:line="276" w:lineRule="auto"/>
        <w:ind w:left="425"/>
        <w:jc w:val="both"/>
        <w:rPr>
          <w:rFonts w:ascii="Arial" w:hAnsi="Arial" w:cs="Arial"/>
          <w:sz w:val="24"/>
          <w:szCs w:val="24"/>
        </w:rPr>
      </w:pPr>
      <w:r w:rsidRPr="00437002">
        <w:rPr>
          <w:rFonts w:ascii="Arial" w:hAnsi="Arial" w:cs="Arial"/>
          <w:sz w:val="24"/>
          <w:szCs w:val="24"/>
        </w:rPr>
        <w:t>U 2024. godini na temelju provedenog otvorenog postupka javne nabave</w:t>
      </w:r>
      <w:r w:rsidR="00293999" w:rsidRPr="00437002">
        <w:rPr>
          <w:rFonts w:ascii="Arial" w:hAnsi="Arial" w:cs="Arial"/>
          <w:sz w:val="24"/>
          <w:szCs w:val="24"/>
        </w:rPr>
        <w:t>,</w:t>
      </w:r>
      <w:r w:rsidRPr="00437002">
        <w:rPr>
          <w:rFonts w:ascii="Arial" w:hAnsi="Arial" w:cs="Arial"/>
          <w:sz w:val="24"/>
          <w:szCs w:val="24"/>
        </w:rPr>
        <w:t xml:space="preserve"> Županijska lučka uprava Krk sklopila je Okvirni sporazum s jednim gospodarskim subjektom za razdoblje od 3 (tri) godine. </w:t>
      </w:r>
      <w:r w:rsidR="00943109" w:rsidRPr="00437002">
        <w:rPr>
          <w:rFonts w:ascii="Arial" w:hAnsi="Arial" w:cs="Arial"/>
          <w:sz w:val="24"/>
          <w:szCs w:val="24"/>
        </w:rPr>
        <w:t xml:space="preserve">Ukupna vrijednost radova iznosi 904.445,47 eura bez PDV-a, odnosno 1.130.556,84 eura s PDV-om. </w:t>
      </w:r>
    </w:p>
    <w:p w14:paraId="561C8976" w14:textId="7984F900" w:rsidR="00F46E2A" w:rsidRPr="00437002" w:rsidRDefault="00F46E2A" w:rsidP="00EC70F5">
      <w:pPr>
        <w:pStyle w:val="Bezproreda"/>
        <w:spacing w:after="120" w:line="276" w:lineRule="auto"/>
        <w:ind w:left="425"/>
        <w:jc w:val="both"/>
        <w:rPr>
          <w:rFonts w:ascii="Arial" w:hAnsi="Arial" w:cs="Arial"/>
          <w:sz w:val="24"/>
          <w:szCs w:val="24"/>
        </w:rPr>
      </w:pPr>
      <w:r w:rsidRPr="00437002">
        <w:rPr>
          <w:rFonts w:ascii="Arial" w:hAnsi="Arial" w:cs="Arial"/>
          <w:sz w:val="24"/>
          <w:szCs w:val="24"/>
        </w:rPr>
        <w:t>Na temelju uvjeta iz Okvirnog sporazuma sklopiti će se ugovor o javnoj nabavi radova za 3 (tri) građevinske cjeline izvođenja radova:</w:t>
      </w:r>
    </w:p>
    <w:p w14:paraId="604C1880" w14:textId="3AC7DB36" w:rsidR="00F46E2A" w:rsidRPr="00437002" w:rsidRDefault="00F46E2A">
      <w:pPr>
        <w:pStyle w:val="Bezproreda"/>
        <w:numPr>
          <w:ilvl w:val="0"/>
          <w:numId w:val="52"/>
        </w:numPr>
        <w:spacing w:after="120" w:line="276" w:lineRule="auto"/>
        <w:jc w:val="both"/>
        <w:rPr>
          <w:rFonts w:ascii="Arial" w:hAnsi="Arial" w:cs="Arial"/>
          <w:sz w:val="24"/>
          <w:szCs w:val="24"/>
        </w:rPr>
      </w:pPr>
      <w:r w:rsidRPr="00437002">
        <w:rPr>
          <w:rFonts w:ascii="Arial" w:hAnsi="Arial" w:cs="Arial"/>
          <w:sz w:val="24"/>
          <w:szCs w:val="24"/>
        </w:rPr>
        <w:t xml:space="preserve">I. Ugovor o javnoj nabavi radova do kraja 2024. godine za dio radova I. GAT 4 i to A. Građevinski radovi, Grupa radova 1. Pripremni radovi i 3. Bušeni betonski piloti u vrijednosti do 18,64 % cijene radova odnosno 168.580,00 </w:t>
      </w:r>
      <w:r w:rsidR="00824191" w:rsidRPr="00437002">
        <w:rPr>
          <w:rFonts w:ascii="Arial" w:hAnsi="Arial" w:cs="Arial"/>
          <w:sz w:val="24"/>
          <w:szCs w:val="24"/>
        </w:rPr>
        <w:t>eura</w:t>
      </w:r>
      <w:r w:rsidRPr="00437002">
        <w:rPr>
          <w:rFonts w:ascii="Arial" w:hAnsi="Arial" w:cs="Arial"/>
          <w:sz w:val="24"/>
          <w:szCs w:val="24"/>
        </w:rPr>
        <w:t xml:space="preserve"> bez PDV-a, </w:t>
      </w:r>
      <w:r w:rsidR="00824191" w:rsidRPr="00437002">
        <w:rPr>
          <w:rFonts w:ascii="Arial" w:hAnsi="Arial" w:cs="Arial"/>
          <w:sz w:val="24"/>
          <w:szCs w:val="24"/>
        </w:rPr>
        <w:t>te 210.725,00 eura s PDV-om,</w:t>
      </w:r>
      <w:r w:rsidR="00D77A21" w:rsidRPr="00437002">
        <w:rPr>
          <w:rFonts w:ascii="Arial" w:hAnsi="Arial" w:cs="Arial"/>
          <w:sz w:val="24"/>
          <w:szCs w:val="24"/>
        </w:rPr>
        <w:t xml:space="preserve"> </w:t>
      </w:r>
      <w:r w:rsidRPr="00437002">
        <w:rPr>
          <w:rFonts w:ascii="Arial" w:hAnsi="Arial" w:cs="Arial"/>
          <w:sz w:val="24"/>
          <w:szCs w:val="24"/>
        </w:rPr>
        <w:t>sukladno osiguranim sredstvima u 2024. godini,</w:t>
      </w:r>
    </w:p>
    <w:p w14:paraId="1BB7EC43" w14:textId="24D228EC" w:rsidR="00F46E2A" w:rsidRPr="00437002" w:rsidRDefault="00F46E2A">
      <w:pPr>
        <w:pStyle w:val="Bezproreda"/>
        <w:numPr>
          <w:ilvl w:val="0"/>
          <w:numId w:val="52"/>
        </w:numPr>
        <w:spacing w:after="120" w:line="276" w:lineRule="auto"/>
        <w:jc w:val="both"/>
        <w:rPr>
          <w:rFonts w:ascii="Arial" w:hAnsi="Arial" w:cs="Arial"/>
          <w:sz w:val="24"/>
          <w:szCs w:val="24"/>
        </w:rPr>
      </w:pPr>
      <w:r w:rsidRPr="00437002">
        <w:rPr>
          <w:rFonts w:ascii="Arial" w:hAnsi="Arial" w:cs="Arial"/>
          <w:sz w:val="24"/>
          <w:szCs w:val="24"/>
        </w:rPr>
        <w:t>II. Ugovor o javnoj nabavi radova za 2025. godinu za dio radova I. GAT 4 i to                            A. Građevinski radovi, Grupa radova 2. Betonski i arm</w:t>
      </w:r>
      <w:r w:rsidR="00E66ED1" w:rsidRPr="00437002">
        <w:rPr>
          <w:rFonts w:ascii="Arial" w:hAnsi="Arial" w:cs="Arial"/>
          <w:sz w:val="24"/>
          <w:szCs w:val="24"/>
        </w:rPr>
        <w:t>irano</w:t>
      </w:r>
      <w:r w:rsidRPr="00437002">
        <w:rPr>
          <w:rFonts w:ascii="Arial" w:hAnsi="Arial" w:cs="Arial"/>
          <w:sz w:val="24"/>
          <w:szCs w:val="24"/>
        </w:rPr>
        <w:t xml:space="preserve"> betonski radovi i 4. Razni radovi i oprema, B. Sidreni sustav, C. Elektroinstalacije, D. Hidroinstalacije i E. Utvrdica Garofulin u vrijednosti do 33,75 % cijene radova odnosno 305.252,15 </w:t>
      </w:r>
      <w:r w:rsidR="00824191" w:rsidRPr="00437002">
        <w:rPr>
          <w:rFonts w:ascii="Arial" w:hAnsi="Arial" w:cs="Arial"/>
          <w:sz w:val="24"/>
          <w:szCs w:val="24"/>
        </w:rPr>
        <w:t>eura</w:t>
      </w:r>
      <w:r w:rsidRPr="00437002">
        <w:rPr>
          <w:rFonts w:ascii="Arial" w:hAnsi="Arial" w:cs="Arial"/>
          <w:sz w:val="24"/>
          <w:szCs w:val="24"/>
        </w:rPr>
        <w:t xml:space="preserve"> bez PDV-a, </w:t>
      </w:r>
      <w:r w:rsidR="00824191" w:rsidRPr="00437002">
        <w:rPr>
          <w:rFonts w:ascii="Arial" w:hAnsi="Arial" w:cs="Arial"/>
          <w:sz w:val="24"/>
          <w:szCs w:val="24"/>
        </w:rPr>
        <w:t xml:space="preserve">te 381.565,19 eura s PDV-om, </w:t>
      </w:r>
      <w:r w:rsidRPr="00437002">
        <w:rPr>
          <w:rFonts w:ascii="Arial" w:hAnsi="Arial" w:cs="Arial"/>
          <w:sz w:val="24"/>
          <w:szCs w:val="24"/>
        </w:rPr>
        <w:t>sukladno osiguranim sredstvima za 2025. godinu,</w:t>
      </w:r>
    </w:p>
    <w:p w14:paraId="62824F7B" w14:textId="07F36EC6" w:rsidR="00F46E2A" w:rsidRPr="00437002" w:rsidRDefault="00943109">
      <w:pPr>
        <w:pStyle w:val="Bezproreda"/>
        <w:numPr>
          <w:ilvl w:val="0"/>
          <w:numId w:val="52"/>
        </w:numPr>
        <w:spacing w:after="120" w:line="276" w:lineRule="auto"/>
        <w:jc w:val="both"/>
        <w:rPr>
          <w:rFonts w:ascii="Arial" w:hAnsi="Arial" w:cs="Arial"/>
          <w:sz w:val="24"/>
          <w:szCs w:val="24"/>
        </w:rPr>
      </w:pPr>
      <w:r w:rsidRPr="00437002">
        <w:rPr>
          <w:rFonts w:ascii="Arial" w:hAnsi="Arial" w:cs="Arial"/>
          <w:sz w:val="24"/>
          <w:szCs w:val="24"/>
        </w:rPr>
        <w:t xml:space="preserve">III. Ugovor o javnoj nabavi radova za dio 2026. godine za radove II. GAT 5 i to                            A. Građevinski radovi, B. Sidreni sustav, C. Elektroinstalacije i D. Hidroinstalacije u vrijednosti do 47,61 % cijene radova odnosno 430.613,32 </w:t>
      </w:r>
      <w:r w:rsidR="00824191" w:rsidRPr="00437002">
        <w:rPr>
          <w:rFonts w:ascii="Arial" w:hAnsi="Arial" w:cs="Arial"/>
          <w:sz w:val="24"/>
          <w:szCs w:val="24"/>
        </w:rPr>
        <w:t>eura</w:t>
      </w:r>
      <w:r w:rsidRPr="00437002">
        <w:rPr>
          <w:rFonts w:ascii="Arial" w:hAnsi="Arial" w:cs="Arial"/>
          <w:sz w:val="24"/>
          <w:szCs w:val="24"/>
        </w:rPr>
        <w:t xml:space="preserve"> bez PDV-a, </w:t>
      </w:r>
      <w:r w:rsidR="00824191" w:rsidRPr="00437002">
        <w:rPr>
          <w:rFonts w:ascii="Arial" w:hAnsi="Arial" w:cs="Arial"/>
          <w:sz w:val="24"/>
          <w:szCs w:val="24"/>
        </w:rPr>
        <w:t xml:space="preserve">te 538.266,65 eura s PDV-om, </w:t>
      </w:r>
      <w:r w:rsidRPr="00437002">
        <w:rPr>
          <w:rFonts w:ascii="Arial" w:hAnsi="Arial" w:cs="Arial"/>
          <w:sz w:val="24"/>
          <w:szCs w:val="24"/>
        </w:rPr>
        <w:t>sukladno osiguranim sredstvima za 2026. godinu.</w:t>
      </w:r>
    </w:p>
    <w:p w14:paraId="577F8110" w14:textId="77777777" w:rsidR="00EC20A7" w:rsidRPr="00437002" w:rsidRDefault="00EC20A7" w:rsidP="00EC20A7">
      <w:pPr>
        <w:pStyle w:val="Bezproreda"/>
        <w:spacing w:after="120" w:line="276" w:lineRule="auto"/>
        <w:ind w:left="425"/>
        <w:jc w:val="both"/>
        <w:rPr>
          <w:rFonts w:ascii="Arial" w:hAnsi="Arial" w:cs="Arial"/>
          <w:sz w:val="24"/>
          <w:szCs w:val="24"/>
        </w:rPr>
      </w:pPr>
      <w:r w:rsidRPr="00437002">
        <w:rPr>
          <w:rFonts w:ascii="Arial" w:hAnsi="Arial" w:cs="Arial"/>
          <w:sz w:val="24"/>
          <w:szCs w:val="24"/>
        </w:rPr>
        <w:lastRenderedPageBreak/>
        <w:t>Rok izvođenja radova evidentira se upisom u Građevinski dnevnik i iznosi:</w:t>
      </w:r>
    </w:p>
    <w:p w14:paraId="4A2BE444" w14:textId="02D99963" w:rsidR="00EC20A7" w:rsidRPr="00437002" w:rsidRDefault="00EC20A7">
      <w:pPr>
        <w:pStyle w:val="Bezproreda"/>
        <w:numPr>
          <w:ilvl w:val="0"/>
          <w:numId w:val="53"/>
        </w:numPr>
        <w:spacing w:after="120" w:line="276" w:lineRule="auto"/>
        <w:jc w:val="both"/>
        <w:rPr>
          <w:rFonts w:ascii="Arial" w:hAnsi="Arial" w:cs="Arial"/>
          <w:sz w:val="24"/>
          <w:szCs w:val="24"/>
        </w:rPr>
      </w:pPr>
      <w:r w:rsidRPr="00437002">
        <w:rPr>
          <w:rFonts w:ascii="Arial" w:hAnsi="Arial" w:cs="Arial"/>
          <w:sz w:val="24"/>
          <w:szCs w:val="24"/>
        </w:rPr>
        <w:t>I. Ugovor o javnoj nabavi u 2024. godini - od dana uvođenja u posao do 31.12.2024. godine</w:t>
      </w:r>
    </w:p>
    <w:p w14:paraId="6EAD091A" w14:textId="266AE058" w:rsidR="00EC20A7" w:rsidRPr="00437002" w:rsidRDefault="00EC20A7">
      <w:pPr>
        <w:pStyle w:val="Bezproreda"/>
        <w:numPr>
          <w:ilvl w:val="0"/>
          <w:numId w:val="53"/>
        </w:numPr>
        <w:spacing w:after="120" w:line="276" w:lineRule="auto"/>
        <w:jc w:val="both"/>
        <w:rPr>
          <w:rFonts w:ascii="Arial" w:hAnsi="Arial" w:cs="Arial"/>
          <w:sz w:val="24"/>
          <w:szCs w:val="24"/>
        </w:rPr>
      </w:pPr>
      <w:r w:rsidRPr="00437002">
        <w:rPr>
          <w:rFonts w:ascii="Arial" w:hAnsi="Arial" w:cs="Arial"/>
          <w:sz w:val="24"/>
          <w:szCs w:val="24"/>
        </w:rPr>
        <w:t>II. Ugovor o javnoj nabavi za 2025. godinu – od dana uvođenja u posao u roku od 4 (četiri) mjeseca</w:t>
      </w:r>
    </w:p>
    <w:p w14:paraId="7E500943" w14:textId="39B87CC3" w:rsidR="00EC20A7" w:rsidRPr="00437002" w:rsidRDefault="00EC20A7">
      <w:pPr>
        <w:pStyle w:val="Bezproreda"/>
        <w:numPr>
          <w:ilvl w:val="0"/>
          <w:numId w:val="53"/>
        </w:numPr>
        <w:spacing w:after="120" w:line="276" w:lineRule="auto"/>
        <w:jc w:val="both"/>
        <w:rPr>
          <w:rFonts w:ascii="Arial" w:hAnsi="Arial" w:cs="Arial"/>
          <w:sz w:val="24"/>
          <w:szCs w:val="24"/>
        </w:rPr>
      </w:pPr>
      <w:r w:rsidRPr="00437002">
        <w:rPr>
          <w:rFonts w:ascii="Arial" w:hAnsi="Arial" w:cs="Arial"/>
          <w:sz w:val="24"/>
          <w:szCs w:val="24"/>
        </w:rPr>
        <w:t>III. Ugovor o javnoj nabavi u 2026. godini – od dana uvođenja u posao u roku od 6 (šest) mjeseci.</w:t>
      </w:r>
    </w:p>
    <w:p w14:paraId="289851D4" w14:textId="77777777" w:rsidR="00293999" w:rsidRPr="00437002" w:rsidRDefault="00293999" w:rsidP="00293999">
      <w:pPr>
        <w:pStyle w:val="Bezproreda"/>
        <w:spacing w:after="120" w:line="276" w:lineRule="auto"/>
        <w:jc w:val="both"/>
        <w:rPr>
          <w:rFonts w:ascii="Arial" w:hAnsi="Arial" w:cs="Arial"/>
          <w:sz w:val="24"/>
          <w:szCs w:val="24"/>
        </w:rPr>
      </w:pPr>
    </w:p>
    <w:p w14:paraId="66764683" w14:textId="1A177043" w:rsidR="00293999" w:rsidRPr="00437002" w:rsidRDefault="00293999" w:rsidP="00293999">
      <w:pPr>
        <w:pStyle w:val="Bezproreda"/>
        <w:spacing w:after="120" w:line="276" w:lineRule="auto"/>
        <w:ind w:left="360"/>
        <w:jc w:val="both"/>
        <w:rPr>
          <w:rFonts w:ascii="Arial" w:hAnsi="Arial" w:cs="Arial"/>
          <w:sz w:val="24"/>
          <w:szCs w:val="24"/>
        </w:rPr>
      </w:pPr>
      <w:r w:rsidRPr="00437002">
        <w:rPr>
          <w:rFonts w:ascii="Arial" w:hAnsi="Arial" w:cs="Arial"/>
          <w:sz w:val="24"/>
          <w:szCs w:val="24"/>
        </w:rPr>
        <w:t xml:space="preserve">Ugovor o javnoj nabavi radova Rekonstrukcija luke Baška – IV. faza – </w:t>
      </w:r>
      <w:r w:rsidR="0049546E" w:rsidRPr="00437002">
        <w:rPr>
          <w:rFonts w:ascii="Arial" w:hAnsi="Arial" w:cs="Arial"/>
          <w:sz w:val="24"/>
          <w:szCs w:val="24"/>
        </w:rPr>
        <w:t>I</w:t>
      </w:r>
      <w:r w:rsidR="00D77A21" w:rsidRPr="00437002">
        <w:rPr>
          <w:rFonts w:ascii="Arial" w:hAnsi="Arial" w:cs="Arial"/>
          <w:sz w:val="24"/>
          <w:szCs w:val="24"/>
        </w:rPr>
        <w:t>I</w:t>
      </w:r>
      <w:r w:rsidRPr="00437002">
        <w:rPr>
          <w:rFonts w:ascii="Arial" w:hAnsi="Arial" w:cs="Arial"/>
          <w:sz w:val="24"/>
          <w:szCs w:val="24"/>
        </w:rPr>
        <w:t xml:space="preserve">. građevinska </w:t>
      </w:r>
      <w:r w:rsidR="0049546E" w:rsidRPr="00437002">
        <w:rPr>
          <w:rFonts w:ascii="Arial" w:hAnsi="Arial" w:cs="Arial"/>
          <w:sz w:val="24"/>
          <w:szCs w:val="24"/>
        </w:rPr>
        <w:t xml:space="preserve">planira se sklopiti početkom </w:t>
      </w:r>
      <w:r w:rsidRPr="00437002">
        <w:rPr>
          <w:rFonts w:ascii="Arial" w:hAnsi="Arial" w:cs="Arial"/>
          <w:sz w:val="24"/>
          <w:szCs w:val="24"/>
        </w:rPr>
        <w:t>202</w:t>
      </w:r>
      <w:r w:rsidR="0049546E" w:rsidRPr="00437002">
        <w:rPr>
          <w:rFonts w:ascii="Arial" w:hAnsi="Arial" w:cs="Arial"/>
          <w:sz w:val="24"/>
          <w:szCs w:val="24"/>
        </w:rPr>
        <w:t>5</w:t>
      </w:r>
      <w:r w:rsidRPr="00437002">
        <w:rPr>
          <w:rFonts w:ascii="Arial" w:hAnsi="Arial" w:cs="Arial"/>
          <w:sz w:val="24"/>
          <w:szCs w:val="24"/>
        </w:rPr>
        <w:t>. godin</w:t>
      </w:r>
      <w:r w:rsidR="0049546E" w:rsidRPr="00437002">
        <w:rPr>
          <w:rFonts w:ascii="Arial" w:hAnsi="Arial" w:cs="Arial"/>
          <w:sz w:val="24"/>
          <w:szCs w:val="24"/>
        </w:rPr>
        <w:t>e</w:t>
      </w:r>
      <w:r w:rsidRPr="00437002">
        <w:rPr>
          <w:rFonts w:ascii="Arial" w:hAnsi="Arial" w:cs="Arial"/>
          <w:sz w:val="24"/>
          <w:szCs w:val="24"/>
        </w:rPr>
        <w:t xml:space="preserve"> u iznosu od </w:t>
      </w:r>
      <w:r w:rsidR="0049546E" w:rsidRPr="00437002">
        <w:rPr>
          <w:rFonts w:ascii="Arial" w:hAnsi="Arial" w:cs="Arial"/>
          <w:sz w:val="24"/>
          <w:szCs w:val="24"/>
        </w:rPr>
        <w:t>305.252,15 eura bez PDV-a, te 381.565,19 eura s PDV-om</w:t>
      </w:r>
      <w:r w:rsidR="00EC20A7" w:rsidRPr="00437002">
        <w:rPr>
          <w:rFonts w:ascii="Arial" w:hAnsi="Arial" w:cs="Arial"/>
          <w:sz w:val="24"/>
          <w:szCs w:val="24"/>
        </w:rPr>
        <w:t>.</w:t>
      </w:r>
      <w:r w:rsidRPr="00437002">
        <w:rPr>
          <w:rFonts w:ascii="Arial" w:hAnsi="Arial" w:cs="Arial"/>
          <w:sz w:val="24"/>
          <w:szCs w:val="24"/>
        </w:rPr>
        <w:t xml:space="preserve"> </w:t>
      </w:r>
    </w:p>
    <w:bookmarkEnd w:id="5"/>
    <w:p w14:paraId="2E80BE87" w14:textId="77777777" w:rsidR="002B6BCE" w:rsidRPr="00437002" w:rsidRDefault="002B6BCE" w:rsidP="00EC70F5">
      <w:pPr>
        <w:pStyle w:val="Bezproreda"/>
        <w:spacing w:line="276" w:lineRule="auto"/>
        <w:ind w:left="360"/>
        <w:jc w:val="center"/>
        <w:rPr>
          <w:rFonts w:ascii="Arial" w:hAnsi="Arial" w:cs="Arial"/>
          <w:sz w:val="24"/>
          <w:szCs w:val="24"/>
        </w:rPr>
      </w:pPr>
    </w:p>
    <w:p w14:paraId="2BFFB5E5" w14:textId="63D10498" w:rsidR="002B6BCE" w:rsidRPr="00437002" w:rsidRDefault="002B6BCE" w:rsidP="00EC70F5">
      <w:pPr>
        <w:pStyle w:val="Bezproreda"/>
        <w:spacing w:after="120" w:line="276" w:lineRule="auto"/>
        <w:ind w:left="360"/>
        <w:jc w:val="both"/>
        <w:rPr>
          <w:rFonts w:ascii="Arial" w:hAnsi="Arial" w:cs="Arial"/>
          <w:sz w:val="24"/>
          <w:szCs w:val="24"/>
        </w:rPr>
      </w:pPr>
      <w:r w:rsidRPr="00437002">
        <w:rPr>
          <w:rFonts w:ascii="Arial" w:hAnsi="Arial" w:cs="Arial"/>
          <w:i/>
          <w:iCs/>
          <w:sz w:val="24"/>
          <w:szCs w:val="24"/>
        </w:rPr>
        <w:t>Cilj projekta:</w:t>
      </w:r>
      <w:r w:rsidRPr="00437002">
        <w:rPr>
          <w:rFonts w:ascii="Arial" w:hAnsi="Arial" w:cs="Arial"/>
          <w:sz w:val="24"/>
          <w:szCs w:val="24"/>
        </w:rPr>
        <w:t xml:space="preserve"> Svrha ovog projekta je izgradnja novih komunalnih i nautičkih vezova u luci Baška.</w:t>
      </w:r>
    </w:p>
    <w:p w14:paraId="0BF1D063" w14:textId="5CF8296E" w:rsidR="002B6BCE" w:rsidRPr="00437002" w:rsidRDefault="001062F1" w:rsidP="002B6BCE">
      <w:pPr>
        <w:pStyle w:val="Bezproreda"/>
        <w:spacing w:after="120" w:line="276" w:lineRule="auto"/>
        <w:ind w:left="360"/>
        <w:jc w:val="center"/>
        <w:rPr>
          <w:rFonts w:ascii="Arial" w:hAnsi="Arial" w:cs="Arial"/>
          <w:sz w:val="24"/>
          <w:szCs w:val="24"/>
        </w:rPr>
      </w:pPr>
      <w:r w:rsidRPr="00437002">
        <w:rPr>
          <w:noProof/>
        </w:rPr>
        <w:drawing>
          <wp:inline distT="0" distB="0" distL="0" distR="0" wp14:anchorId="10C63DA0" wp14:editId="73B40A33">
            <wp:extent cx="5865707" cy="3299460"/>
            <wp:effectExtent l="0" t="0" r="1905" b="0"/>
            <wp:docPr id="1294556018" name="Slika 1" descr="Luka Baš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ka Bašk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2806" cy="3303453"/>
                    </a:xfrm>
                    <a:prstGeom prst="rect">
                      <a:avLst/>
                    </a:prstGeom>
                    <a:noFill/>
                    <a:ln>
                      <a:noFill/>
                    </a:ln>
                  </pic:spPr>
                </pic:pic>
              </a:graphicData>
            </a:graphic>
          </wp:inline>
        </w:drawing>
      </w:r>
    </w:p>
    <w:p w14:paraId="0E466553" w14:textId="77777777" w:rsidR="005E1FA3" w:rsidRPr="00437002" w:rsidRDefault="005E1FA3" w:rsidP="00EC70F5">
      <w:pPr>
        <w:pStyle w:val="Bezproreda"/>
        <w:spacing w:after="120" w:line="276" w:lineRule="auto"/>
        <w:ind w:left="357"/>
        <w:jc w:val="both"/>
        <w:rPr>
          <w:rFonts w:ascii="Arial" w:hAnsi="Arial" w:cs="Arial"/>
          <w:i/>
          <w:iCs/>
          <w:sz w:val="24"/>
          <w:szCs w:val="24"/>
        </w:rPr>
      </w:pPr>
    </w:p>
    <w:p w14:paraId="20822581" w14:textId="38793AC7" w:rsidR="002B6BCE" w:rsidRPr="00437002" w:rsidRDefault="002B6BCE" w:rsidP="00EC70F5">
      <w:pPr>
        <w:pStyle w:val="Bezproreda"/>
        <w:spacing w:after="120" w:line="276" w:lineRule="auto"/>
        <w:ind w:left="357"/>
        <w:jc w:val="both"/>
        <w:rPr>
          <w:rFonts w:ascii="Arial" w:hAnsi="Arial" w:cs="Arial"/>
          <w:sz w:val="24"/>
          <w:szCs w:val="24"/>
        </w:rPr>
      </w:pPr>
      <w:r w:rsidRPr="00437002">
        <w:rPr>
          <w:rFonts w:ascii="Arial" w:hAnsi="Arial" w:cs="Arial"/>
          <w:i/>
          <w:iCs/>
          <w:sz w:val="24"/>
          <w:szCs w:val="24"/>
        </w:rPr>
        <w:t>Vrijednost projekta:</w:t>
      </w:r>
      <w:r w:rsidRPr="00437002">
        <w:rPr>
          <w:rFonts w:ascii="Arial" w:hAnsi="Arial" w:cs="Arial"/>
          <w:sz w:val="24"/>
          <w:szCs w:val="24"/>
        </w:rPr>
        <w:t xml:space="preserve"> </w:t>
      </w:r>
      <w:r w:rsidR="0049546E" w:rsidRPr="00437002">
        <w:rPr>
          <w:rFonts w:ascii="Arial" w:hAnsi="Arial" w:cs="Arial"/>
          <w:sz w:val="24"/>
          <w:szCs w:val="24"/>
        </w:rPr>
        <w:t>F</w:t>
      </w:r>
      <w:r w:rsidRPr="00437002">
        <w:rPr>
          <w:rFonts w:ascii="Arial" w:hAnsi="Arial" w:cs="Arial"/>
          <w:sz w:val="24"/>
          <w:szCs w:val="24"/>
        </w:rPr>
        <w:t>inancijsk</w:t>
      </w:r>
      <w:r w:rsidR="0049546E" w:rsidRPr="00437002">
        <w:rPr>
          <w:rFonts w:ascii="Arial" w:hAnsi="Arial" w:cs="Arial"/>
          <w:sz w:val="24"/>
          <w:szCs w:val="24"/>
        </w:rPr>
        <w:t>im</w:t>
      </w:r>
      <w:r w:rsidRPr="00437002">
        <w:rPr>
          <w:rFonts w:ascii="Arial" w:hAnsi="Arial" w:cs="Arial"/>
          <w:sz w:val="24"/>
          <w:szCs w:val="24"/>
        </w:rPr>
        <w:t xml:space="preserve"> plan</w:t>
      </w:r>
      <w:r w:rsidR="0049546E" w:rsidRPr="00437002">
        <w:rPr>
          <w:rFonts w:ascii="Arial" w:hAnsi="Arial" w:cs="Arial"/>
          <w:sz w:val="24"/>
          <w:szCs w:val="24"/>
        </w:rPr>
        <w:t>om</w:t>
      </w:r>
      <w:r w:rsidRPr="00437002">
        <w:rPr>
          <w:rFonts w:ascii="Arial" w:hAnsi="Arial" w:cs="Arial"/>
          <w:sz w:val="24"/>
          <w:szCs w:val="24"/>
        </w:rPr>
        <w:t xml:space="preserve"> za 202</w:t>
      </w:r>
      <w:r w:rsidR="0049546E" w:rsidRPr="00437002">
        <w:rPr>
          <w:rFonts w:ascii="Arial" w:hAnsi="Arial" w:cs="Arial"/>
          <w:sz w:val="24"/>
          <w:szCs w:val="24"/>
        </w:rPr>
        <w:t>5</w:t>
      </w:r>
      <w:r w:rsidRPr="00437002">
        <w:rPr>
          <w:rFonts w:ascii="Arial" w:hAnsi="Arial" w:cs="Arial"/>
          <w:sz w:val="24"/>
          <w:szCs w:val="24"/>
        </w:rPr>
        <w:t>. godinu planira</w:t>
      </w:r>
      <w:r w:rsidR="0077198B" w:rsidRPr="00437002">
        <w:rPr>
          <w:rFonts w:ascii="Arial" w:hAnsi="Arial" w:cs="Arial"/>
          <w:sz w:val="24"/>
          <w:szCs w:val="24"/>
        </w:rPr>
        <w:t>ni</w:t>
      </w:r>
      <w:r w:rsidRPr="00437002">
        <w:rPr>
          <w:rFonts w:ascii="Arial" w:hAnsi="Arial" w:cs="Arial"/>
          <w:sz w:val="24"/>
          <w:szCs w:val="24"/>
        </w:rPr>
        <w:t xml:space="preserve"> s</w:t>
      </w:r>
      <w:r w:rsidR="0077198B" w:rsidRPr="00437002">
        <w:rPr>
          <w:rFonts w:ascii="Arial" w:hAnsi="Arial" w:cs="Arial"/>
          <w:sz w:val="24"/>
          <w:szCs w:val="24"/>
        </w:rPr>
        <w:t>u</w:t>
      </w:r>
      <w:r w:rsidRPr="00437002">
        <w:rPr>
          <w:rFonts w:ascii="Arial" w:hAnsi="Arial" w:cs="Arial"/>
          <w:sz w:val="24"/>
          <w:szCs w:val="24"/>
        </w:rPr>
        <w:t xml:space="preserve"> rashodi za </w:t>
      </w:r>
      <w:r w:rsidR="0077198B" w:rsidRPr="00437002">
        <w:rPr>
          <w:rFonts w:ascii="Arial" w:hAnsi="Arial" w:cs="Arial"/>
          <w:sz w:val="24"/>
          <w:szCs w:val="24"/>
        </w:rPr>
        <w:t>radove, usluge i opremu</w:t>
      </w:r>
      <w:r w:rsidR="000044F2" w:rsidRPr="00437002">
        <w:rPr>
          <w:rFonts w:ascii="Arial" w:hAnsi="Arial" w:cs="Arial"/>
          <w:sz w:val="24"/>
          <w:szCs w:val="24"/>
        </w:rPr>
        <w:t xml:space="preserve"> u </w:t>
      </w:r>
      <w:r w:rsidR="009C20A8" w:rsidRPr="00437002">
        <w:rPr>
          <w:rFonts w:ascii="Arial" w:hAnsi="Arial" w:cs="Arial"/>
          <w:sz w:val="24"/>
          <w:szCs w:val="24"/>
        </w:rPr>
        <w:t xml:space="preserve">iznosu od </w:t>
      </w:r>
      <w:r w:rsidR="0049546E" w:rsidRPr="00437002">
        <w:rPr>
          <w:rFonts w:ascii="Arial" w:hAnsi="Arial" w:cs="Arial"/>
          <w:sz w:val="24"/>
          <w:szCs w:val="24"/>
        </w:rPr>
        <w:t>416.087</w:t>
      </w:r>
      <w:r w:rsidR="009C20A8" w:rsidRPr="00437002">
        <w:rPr>
          <w:rFonts w:ascii="Arial" w:hAnsi="Arial" w:cs="Arial"/>
          <w:sz w:val="24"/>
          <w:szCs w:val="24"/>
        </w:rPr>
        <w:t>,00 eura</w:t>
      </w:r>
      <w:r w:rsidR="0049546E" w:rsidRPr="00437002">
        <w:rPr>
          <w:rFonts w:ascii="Arial" w:hAnsi="Arial" w:cs="Arial"/>
          <w:sz w:val="24"/>
          <w:szCs w:val="24"/>
        </w:rPr>
        <w:t xml:space="preserve">. </w:t>
      </w:r>
      <w:r w:rsidR="0077198B" w:rsidRPr="00437002">
        <w:rPr>
          <w:rFonts w:ascii="Arial" w:hAnsi="Arial" w:cs="Arial"/>
          <w:sz w:val="24"/>
          <w:szCs w:val="24"/>
        </w:rPr>
        <w:t>Rashodi se o</w:t>
      </w:r>
      <w:r w:rsidR="003438EA" w:rsidRPr="00437002">
        <w:rPr>
          <w:rFonts w:ascii="Arial" w:hAnsi="Arial" w:cs="Arial"/>
          <w:sz w:val="24"/>
          <w:szCs w:val="24"/>
        </w:rPr>
        <w:t xml:space="preserve">dnose na sljedeće </w:t>
      </w:r>
      <w:r w:rsidR="0077198B" w:rsidRPr="00437002">
        <w:rPr>
          <w:rFonts w:ascii="Arial" w:hAnsi="Arial" w:cs="Arial"/>
          <w:sz w:val="24"/>
          <w:szCs w:val="24"/>
        </w:rPr>
        <w:t>stavke</w:t>
      </w:r>
      <w:r w:rsidRPr="00437002">
        <w:rPr>
          <w:rFonts w:ascii="Arial" w:hAnsi="Arial" w:cs="Arial"/>
          <w:sz w:val="24"/>
          <w:szCs w:val="24"/>
        </w:rPr>
        <w:t xml:space="preserve">: </w:t>
      </w:r>
    </w:p>
    <w:p w14:paraId="3BE57CF0" w14:textId="77777777" w:rsidR="002B6BCE" w:rsidRPr="00437002" w:rsidRDefault="002B6BCE" w:rsidP="002B6BCE">
      <w:pPr>
        <w:pStyle w:val="Bezproreda"/>
        <w:ind w:left="360"/>
        <w:jc w:val="both"/>
        <w:rPr>
          <w:rFonts w:ascii="Arial" w:hAnsi="Arial" w:cs="Arial"/>
          <w:sz w:val="24"/>
          <w:szCs w:val="24"/>
        </w:rPr>
      </w:pPr>
    </w:p>
    <w:p w14:paraId="6DF6CA11" w14:textId="508583E9" w:rsidR="002B6BCE" w:rsidRPr="00437002" w:rsidRDefault="002B6BCE">
      <w:pPr>
        <w:pStyle w:val="Bezproreda"/>
        <w:numPr>
          <w:ilvl w:val="0"/>
          <w:numId w:val="24"/>
        </w:numPr>
        <w:spacing w:after="120" w:line="276" w:lineRule="auto"/>
        <w:ind w:left="1071" w:hanging="357"/>
        <w:jc w:val="both"/>
        <w:rPr>
          <w:rFonts w:ascii="Arial" w:hAnsi="Arial" w:cs="Arial"/>
          <w:sz w:val="24"/>
          <w:szCs w:val="24"/>
        </w:rPr>
      </w:pPr>
      <w:r w:rsidRPr="00437002">
        <w:rPr>
          <w:rFonts w:ascii="Arial" w:hAnsi="Arial" w:cs="Arial"/>
          <w:sz w:val="24"/>
          <w:szCs w:val="24"/>
        </w:rPr>
        <w:t xml:space="preserve">Nabava radova na </w:t>
      </w:r>
      <w:r w:rsidR="002B026C" w:rsidRPr="00437002">
        <w:rPr>
          <w:rFonts w:ascii="Arial" w:hAnsi="Arial" w:cs="Arial"/>
          <w:sz w:val="24"/>
          <w:szCs w:val="24"/>
        </w:rPr>
        <w:t>R</w:t>
      </w:r>
      <w:r w:rsidRPr="00437002">
        <w:rPr>
          <w:rFonts w:ascii="Arial" w:hAnsi="Arial" w:cs="Arial"/>
          <w:sz w:val="24"/>
          <w:szCs w:val="24"/>
        </w:rPr>
        <w:t xml:space="preserve">ekonstrukciji luke Baška </w:t>
      </w:r>
      <w:r w:rsidR="002B026C" w:rsidRPr="00437002">
        <w:rPr>
          <w:rFonts w:ascii="Arial" w:hAnsi="Arial" w:cs="Arial"/>
          <w:sz w:val="24"/>
          <w:szCs w:val="24"/>
        </w:rPr>
        <w:t>–</w:t>
      </w:r>
      <w:r w:rsidRPr="00437002">
        <w:rPr>
          <w:rFonts w:ascii="Arial" w:hAnsi="Arial" w:cs="Arial"/>
          <w:sz w:val="24"/>
          <w:szCs w:val="24"/>
        </w:rPr>
        <w:t xml:space="preserve"> IV</w:t>
      </w:r>
      <w:r w:rsidR="002B026C" w:rsidRPr="00437002">
        <w:rPr>
          <w:rFonts w:ascii="Arial" w:hAnsi="Arial" w:cs="Arial"/>
          <w:sz w:val="24"/>
          <w:szCs w:val="24"/>
        </w:rPr>
        <w:t>.</w:t>
      </w:r>
      <w:r w:rsidRPr="00437002">
        <w:rPr>
          <w:rFonts w:ascii="Arial" w:hAnsi="Arial" w:cs="Arial"/>
          <w:sz w:val="24"/>
          <w:szCs w:val="24"/>
        </w:rPr>
        <w:t xml:space="preserve"> faza</w:t>
      </w:r>
      <w:r w:rsidR="0049546E" w:rsidRPr="00437002">
        <w:rPr>
          <w:rFonts w:ascii="Arial" w:hAnsi="Arial" w:cs="Arial"/>
          <w:sz w:val="24"/>
          <w:szCs w:val="24"/>
        </w:rPr>
        <w:t xml:space="preserve"> – II. ugovor</w:t>
      </w:r>
      <w:r w:rsidR="00E979EE" w:rsidRPr="00437002">
        <w:rPr>
          <w:rFonts w:ascii="Arial" w:hAnsi="Arial" w:cs="Arial"/>
          <w:sz w:val="24"/>
          <w:szCs w:val="24"/>
        </w:rPr>
        <w:t xml:space="preserve"> </w:t>
      </w:r>
      <w:r w:rsidR="007F1B0B" w:rsidRPr="00437002">
        <w:rPr>
          <w:rFonts w:ascii="Arial" w:hAnsi="Arial" w:cs="Arial"/>
          <w:sz w:val="24"/>
          <w:szCs w:val="24"/>
        </w:rPr>
        <w:t>iznosi</w:t>
      </w:r>
      <w:r w:rsidR="00E979EE" w:rsidRPr="00437002">
        <w:rPr>
          <w:rFonts w:ascii="Arial" w:hAnsi="Arial" w:cs="Arial"/>
          <w:sz w:val="24"/>
          <w:szCs w:val="24"/>
        </w:rPr>
        <w:t xml:space="preserve"> </w:t>
      </w:r>
      <w:r w:rsidR="0049546E" w:rsidRPr="00437002">
        <w:rPr>
          <w:rFonts w:ascii="Arial" w:hAnsi="Arial" w:cs="Arial"/>
          <w:sz w:val="24"/>
          <w:szCs w:val="24"/>
        </w:rPr>
        <w:t>381.566,00</w:t>
      </w:r>
      <w:r w:rsidR="00E979EE" w:rsidRPr="00437002">
        <w:rPr>
          <w:rFonts w:ascii="Arial" w:hAnsi="Arial" w:cs="Arial"/>
          <w:sz w:val="24"/>
          <w:szCs w:val="24"/>
        </w:rPr>
        <w:t xml:space="preserve"> eura </w:t>
      </w:r>
    </w:p>
    <w:p w14:paraId="064CFBF7" w14:textId="240B082B" w:rsidR="000524EC" w:rsidRPr="00437002" w:rsidRDefault="000524EC">
      <w:pPr>
        <w:pStyle w:val="Bezproreda"/>
        <w:numPr>
          <w:ilvl w:val="0"/>
          <w:numId w:val="24"/>
        </w:numPr>
        <w:spacing w:after="120" w:line="276" w:lineRule="auto"/>
        <w:ind w:left="1071" w:hanging="357"/>
        <w:jc w:val="both"/>
        <w:rPr>
          <w:rFonts w:ascii="Arial" w:hAnsi="Arial" w:cs="Arial"/>
          <w:sz w:val="24"/>
          <w:szCs w:val="24"/>
        </w:rPr>
      </w:pPr>
      <w:r w:rsidRPr="00437002">
        <w:rPr>
          <w:rFonts w:ascii="Arial" w:hAnsi="Arial" w:cs="Arial"/>
          <w:sz w:val="24"/>
          <w:szCs w:val="24"/>
        </w:rPr>
        <w:t xml:space="preserve">Usluge stručnog nadzora za radove na Rekonstrukciji luke Baška – IV. faza – </w:t>
      </w:r>
      <w:r w:rsidR="0049546E" w:rsidRPr="00437002">
        <w:rPr>
          <w:rFonts w:ascii="Arial" w:hAnsi="Arial" w:cs="Arial"/>
          <w:sz w:val="24"/>
          <w:szCs w:val="24"/>
        </w:rPr>
        <w:t>I</w:t>
      </w:r>
      <w:r w:rsidRPr="00437002">
        <w:rPr>
          <w:rFonts w:ascii="Arial" w:hAnsi="Arial" w:cs="Arial"/>
          <w:sz w:val="24"/>
          <w:szCs w:val="24"/>
        </w:rPr>
        <w:t xml:space="preserve">I. ugovor iznose </w:t>
      </w:r>
      <w:r w:rsidR="000D345D" w:rsidRPr="00437002">
        <w:rPr>
          <w:rFonts w:ascii="Arial" w:hAnsi="Arial" w:cs="Arial"/>
          <w:sz w:val="24"/>
          <w:szCs w:val="24"/>
        </w:rPr>
        <w:t>11.50</w:t>
      </w:r>
      <w:r w:rsidRPr="00437002">
        <w:rPr>
          <w:rFonts w:ascii="Arial" w:hAnsi="Arial" w:cs="Arial"/>
          <w:sz w:val="24"/>
          <w:szCs w:val="24"/>
        </w:rPr>
        <w:t>0,00 eura</w:t>
      </w:r>
    </w:p>
    <w:p w14:paraId="4705047D" w14:textId="52233282" w:rsidR="00F965FB" w:rsidRPr="00437002" w:rsidRDefault="00F965FB">
      <w:pPr>
        <w:pStyle w:val="Bezproreda"/>
        <w:numPr>
          <w:ilvl w:val="0"/>
          <w:numId w:val="24"/>
        </w:numPr>
        <w:spacing w:after="120" w:line="276" w:lineRule="auto"/>
        <w:ind w:left="1071" w:hanging="357"/>
        <w:jc w:val="both"/>
        <w:rPr>
          <w:rFonts w:ascii="Arial" w:hAnsi="Arial" w:cs="Arial"/>
          <w:sz w:val="24"/>
          <w:szCs w:val="24"/>
        </w:rPr>
      </w:pPr>
      <w:r w:rsidRPr="00437002">
        <w:rPr>
          <w:rFonts w:ascii="Arial" w:hAnsi="Arial" w:cs="Arial"/>
          <w:sz w:val="24"/>
          <w:szCs w:val="24"/>
        </w:rPr>
        <w:lastRenderedPageBreak/>
        <w:t>Usluge koordinatora za radove na Rekonstrukciji luke Baška – IV. faza</w:t>
      </w:r>
      <w:r w:rsidR="000524EC" w:rsidRPr="00437002">
        <w:rPr>
          <w:rFonts w:ascii="Arial" w:hAnsi="Arial" w:cs="Arial"/>
          <w:sz w:val="24"/>
          <w:szCs w:val="24"/>
        </w:rPr>
        <w:t xml:space="preserve"> – I. ugovor</w:t>
      </w:r>
      <w:r w:rsidRPr="00437002">
        <w:rPr>
          <w:rFonts w:ascii="Arial" w:hAnsi="Arial" w:cs="Arial"/>
          <w:sz w:val="24"/>
          <w:szCs w:val="24"/>
        </w:rPr>
        <w:t xml:space="preserve"> </w:t>
      </w:r>
      <w:r w:rsidR="000524EC" w:rsidRPr="00437002">
        <w:rPr>
          <w:rFonts w:ascii="Arial" w:hAnsi="Arial" w:cs="Arial"/>
          <w:sz w:val="24"/>
          <w:szCs w:val="24"/>
        </w:rPr>
        <w:t>iznose</w:t>
      </w:r>
      <w:r w:rsidRPr="00437002">
        <w:rPr>
          <w:rFonts w:ascii="Arial" w:hAnsi="Arial" w:cs="Arial"/>
          <w:sz w:val="24"/>
          <w:szCs w:val="24"/>
        </w:rPr>
        <w:t xml:space="preserve"> </w:t>
      </w:r>
      <w:r w:rsidR="000D345D" w:rsidRPr="00437002">
        <w:rPr>
          <w:rFonts w:ascii="Arial" w:hAnsi="Arial" w:cs="Arial"/>
          <w:sz w:val="24"/>
          <w:szCs w:val="24"/>
        </w:rPr>
        <w:t>2</w:t>
      </w:r>
      <w:r w:rsidRPr="00437002">
        <w:rPr>
          <w:rFonts w:ascii="Arial" w:hAnsi="Arial" w:cs="Arial"/>
          <w:sz w:val="24"/>
          <w:szCs w:val="24"/>
        </w:rPr>
        <w:t>.</w:t>
      </w:r>
      <w:r w:rsidR="000D345D" w:rsidRPr="00437002">
        <w:rPr>
          <w:rFonts w:ascii="Arial" w:hAnsi="Arial" w:cs="Arial"/>
          <w:sz w:val="24"/>
          <w:szCs w:val="24"/>
        </w:rPr>
        <w:t>5</w:t>
      </w:r>
      <w:r w:rsidR="000524EC" w:rsidRPr="00437002">
        <w:rPr>
          <w:rFonts w:ascii="Arial" w:hAnsi="Arial" w:cs="Arial"/>
          <w:sz w:val="24"/>
          <w:szCs w:val="24"/>
        </w:rPr>
        <w:t>00</w:t>
      </w:r>
      <w:r w:rsidRPr="00437002">
        <w:rPr>
          <w:rFonts w:ascii="Arial" w:hAnsi="Arial" w:cs="Arial"/>
          <w:sz w:val="24"/>
          <w:szCs w:val="24"/>
        </w:rPr>
        <w:t>,00 eura</w:t>
      </w:r>
    </w:p>
    <w:p w14:paraId="03E15F17" w14:textId="21C27C74" w:rsidR="00F965FB" w:rsidRPr="00437002" w:rsidRDefault="00F965FB">
      <w:pPr>
        <w:pStyle w:val="Bezproreda"/>
        <w:numPr>
          <w:ilvl w:val="0"/>
          <w:numId w:val="24"/>
        </w:numPr>
        <w:spacing w:after="120" w:line="276" w:lineRule="auto"/>
        <w:ind w:left="1071" w:hanging="357"/>
        <w:jc w:val="both"/>
        <w:rPr>
          <w:rFonts w:ascii="Arial" w:hAnsi="Arial" w:cs="Arial"/>
          <w:sz w:val="24"/>
          <w:szCs w:val="24"/>
        </w:rPr>
      </w:pPr>
      <w:r w:rsidRPr="00437002">
        <w:rPr>
          <w:rFonts w:ascii="Arial" w:hAnsi="Arial" w:cs="Arial"/>
          <w:sz w:val="24"/>
          <w:szCs w:val="24"/>
        </w:rPr>
        <w:t xml:space="preserve">Usluge </w:t>
      </w:r>
      <w:r w:rsidRPr="00437002">
        <w:rPr>
          <w:rFonts w:ascii="Arial" w:eastAsia="Times New Roman" w:hAnsi="Arial" w:cs="Arial"/>
          <w:sz w:val="24"/>
          <w:szCs w:val="24"/>
        </w:rPr>
        <w:t>projektantskog nadzora nad radovima na Rekonstrukciji luke Baška – IV. faza</w:t>
      </w:r>
      <w:r w:rsidR="000524EC" w:rsidRPr="00437002">
        <w:rPr>
          <w:rFonts w:ascii="Arial" w:eastAsia="Times New Roman" w:hAnsi="Arial" w:cs="Arial"/>
          <w:sz w:val="24"/>
          <w:szCs w:val="24"/>
        </w:rPr>
        <w:t xml:space="preserve"> – I. ugovor iznose </w:t>
      </w:r>
      <w:r w:rsidR="000D345D" w:rsidRPr="00437002">
        <w:rPr>
          <w:rFonts w:ascii="Arial" w:eastAsia="Times New Roman" w:hAnsi="Arial" w:cs="Arial"/>
          <w:sz w:val="24"/>
          <w:szCs w:val="24"/>
        </w:rPr>
        <w:t>6.0</w:t>
      </w:r>
      <w:r w:rsidR="000524EC" w:rsidRPr="00437002">
        <w:rPr>
          <w:rFonts w:ascii="Arial" w:eastAsia="Times New Roman" w:hAnsi="Arial" w:cs="Arial"/>
          <w:sz w:val="24"/>
          <w:szCs w:val="24"/>
        </w:rPr>
        <w:t>00</w:t>
      </w:r>
      <w:r w:rsidRPr="00437002">
        <w:rPr>
          <w:rFonts w:ascii="Arial" w:eastAsia="Times New Roman" w:hAnsi="Arial" w:cs="Arial"/>
          <w:sz w:val="24"/>
          <w:szCs w:val="24"/>
        </w:rPr>
        <w:t>,00 eura</w:t>
      </w:r>
    </w:p>
    <w:p w14:paraId="29E80359" w14:textId="2BE9BF0E" w:rsidR="004A0505" w:rsidRPr="00437002" w:rsidRDefault="000D345D">
      <w:pPr>
        <w:pStyle w:val="Bezproreda"/>
        <w:numPr>
          <w:ilvl w:val="0"/>
          <w:numId w:val="24"/>
        </w:numPr>
        <w:spacing w:after="120" w:line="276" w:lineRule="auto"/>
        <w:ind w:left="1071" w:hanging="357"/>
        <w:jc w:val="both"/>
        <w:rPr>
          <w:rFonts w:ascii="Arial" w:hAnsi="Arial" w:cs="Arial"/>
          <w:sz w:val="24"/>
          <w:szCs w:val="24"/>
        </w:rPr>
      </w:pPr>
      <w:r w:rsidRPr="00437002">
        <w:rPr>
          <w:rFonts w:ascii="Arial" w:eastAsia="Times New Roman" w:hAnsi="Arial" w:cs="Arial"/>
          <w:sz w:val="24"/>
          <w:szCs w:val="24"/>
        </w:rPr>
        <w:t xml:space="preserve">Priključak struje za </w:t>
      </w:r>
      <w:r w:rsidR="004A0505" w:rsidRPr="00437002">
        <w:rPr>
          <w:rFonts w:ascii="Arial" w:eastAsia="Times New Roman" w:hAnsi="Arial" w:cs="Arial"/>
          <w:sz w:val="24"/>
          <w:szCs w:val="24"/>
        </w:rPr>
        <w:t>Rekonstrukcij</w:t>
      </w:r>
      <w:r w:rsidRPr="00437002">
        <w:rPr>
          <w:rFonts w:ascii="Arial" w:eastAsia="Times New Roman" w:hAnsi="Arial" w:cs="Arial"/>
          <w:sz w:val="24"/>
          <w:szCs w:val="24"/>
        </w:rPr>
        <w:t>u</w:t>
      </w:r>
      <w:r w:rsidR="004A0505" w:rsidRPr="00437002">
        <w:rPr>
          <w:rFonts w:ascii="Arial" w:eastAsia="Times New Roman" w:hAnsi="Arial" w:cs="Arial"/>
          <w:sz w:val="24"/>
          <w:szCs w:val="24"/>
        </w:rPr>
        <w:t xml:space="preserve"> luke Baška – IV. faza iznosi </w:t>
      </w:r>
      <w:r w:rsidRPr="00437002">
        <w:rPr>
          <w:rFonts w:ascii="Arial" w:eastAsia="Times New Roman" w:hAnsi="Arial" w:cs="Arial"/>
          <w:sz w:val="24"/>
          <w:szCs w:val="24"/>
        </w:rPr>
        <w:t>10.00</w:t>
      </w:r>
      <w:r w:rsidR="004A0505" w:rsidRPr="00437002">
        <w:rPr>
          <w:rFonts w:ascii="Arial" w:eastAsia="Times New Roman" w:hAnsi="Arial" w:cs="Arial"/>
          <w:sz w:val="24"/>
          <w:szCs w:val="24"/>
        </w:rPr>
        <w:t>0,00 eura</w:t>
      </w:r>
    </w:p>
    <w:p w14:paraId="60FE9908" w14:textId="2B60F2EA" w:rsidR="000D345D" w:rsidRPr="00437002" w:rsidRDefault="000D345D">
      <w:pPr>
        <w:pStyle w:val="Bezproreda"/>
        <w:numPr>
          <w:ilvl w:val="0"/>
          <w:numId w:val="24"/>
        </w:numPr>
        <w:spacing w:after="120" w:line="276" w:lineRule="auto"/>
        <w:ind w:left="1071" w:hanging="357"/>
        <w:jc w:val="both"/>
        <w:rPr>
          <w:rFonts w:ascii="Arial" w:hAnsi="Arial" w:cs="Arial"/>
          <w:sz w:val="24"/>
          <w:szCs w:val="24"/>
        </w:rPr>
      </w:pPr>
      <w:r w:rsidRPr="00437002">
        <w:rPr>
          <w:rFonts w:ascii="Arial" w:eastAsia="Times New Roman" w:hAnsi="Arial" w:cs="Arial"/>
          <w:sz w:val="24"/>
          <w:szCs w:val="24"/>
        </w:rPr>
        <w:t>Priključak vode za Rekonstrukciju luke Baška – IV. faza iznosi 4.521,00 eura.</w:t>
      </w:r>
    </w:p>
    <w:p w14:paraId="64511101" w14:textId="77777777" w:rsidR="00782648" w:rsidRPr="00437002" w:rsidRDefault="00782648" w:rsidP="00261382">
      <w:pPr>
        <w:pStyle w:val="Bezproreda"/>
        <w:ind w:left="360"/>
        <w:jc w:val="both"/>
        <w:rPr>
          <w:rFonts w:ascii="Arial" w:hAnsi="Arial" w:cs="Arial"/>
          <w:sz w:val="24"/>
          <w:szCs w:val="24"/>
        </w:rPr>
      </w:pPr>
    </w:p>
    <w:p w14:paraId="7FDA6653" w14:textId="2B50F6B4" w:rsidR="00F965FB" w:rsidRPr="00437002" w:rsidRDefault="000D345D" w:rsidP="00790B2E">
      <w:pPr>
        <w:pStyle w:val="Bezproreda"/>
        <w:spacing w:line="276" w:lineRule="auto"/>
        <w:ind w:left="360"/>
        <w:jc w:val="both"/>
        <w:rPr>
          <w:rFonts w:ascii="Arial" w:hAnsi="Arial" w:cs="Arial"/>
          <w:sz w:val="24"/>
          <w:szCs w:val="24"/>
        </w:rPr>
      </w:pPr>
      <w:r w:rsidRPr="00437002">
        <w:rPr>
          <w:rFonts w:ascii="Arial" w:hAnsi="Arial" w:cs="Arial"/>
          <w:sz w:val="24"/>
          <w:szCs w:val="24"/>
        </w:rPr>
        <w:t>F</w:t>
      </w:r>
      <w:r w:rsidR="00F965FB" w:rsidRPr="00437002">
        <w:rPr>
          <w:rFonts w:ascii="Arial" w:hAnsi="Arial" w:cs="Arial"/>
          <w:sz w:val="24"/>
          <w:szCs w:val="24"/>
        </w:rPr>
        <w:t>inancijsk</w:t>
      </w:r>
      <w:r w:rsidRPr="00437002">
        <w:rPr>
          <w:rFonts w:ascii="Arial" w:hAnsi="Arial" w:cs="Arial"/>
          <w:sz w:val="24"/>
          <w:szCs w:val="24"/>
        </w:rPr>
        <w:t>im</w:t>
      </w:r>
      <w:r w:rsidR="00F965FB" w:rsidRPr="00437002">
        <w:rPr>
          <w:rFonts w:ascii="Arial" w:hAnsi="Arial" w:cs="Arial"/>
          <w:sz w:val="24"/>
          <w:szCs w:val="24"/>
        </w:rPr>
        <w:t xml:space="preserve"> plan</w:t>
      </w:r>
      <w:r w:rsidRPr="00437002">
        <w:rPr>
          <w:rFonts w:ascii="Arial" w:hAnsi="Arial" w:cs="Arial"/>
          <w:sz w:val="24"/>
          <w:szCs w:val="24"/>
        </w:rPr>
        <w:t>om</w:t>
      </w:r>
      <w:r w:rsidR="00F965FB" w:rsidRPr="00437002">
        <w:rPr>
          <w:rFonts w:ascii="Arial" w:hAnsi="Arial" w:cs="Arial"/>
          <w:sz w:val="24"/>
          <w:szCs w:val="24"/>
        </w:rPr>
        <w:t xml:space="preserve"> za 202</w:t>
      </w:r>
      <w:r w:rsidRPr="00437002">
        <w:rPr>
          <w:rFonts w:ascii="Arial" w:hAnsi="Arial" w:cs="Arial"/>
          <w:sz w:val="24"/>
          <w:szCs w:val="24"/>
        </w:rPr>
        <w:t>5</w:t>
      </w:r>
      <w:r w:rsidR="00F965FB" w:rsidRPr="00437002">
        <w:rPr>
          <w:rFonts w:ascii="Arial" w:hAnsi="Arial" w:cs="Arial"/>
          <w:sz w:val="24"/>
          <w:szCs w:val="24"/>
        </w:rPr>
        <w:t xml:space="preserve">. godinu planira se sufinanciranje radova od </w:t>
      </w:r>
      <w:r w:rsidRPr="00437002">
        <w:rPr>
          <w:rFonts w:ascii="Arial" w:hAnsi="Arial" w:cs="Arial"/>
          <w:sz w:val="24"/>
          <w:szCs w:val="24"/>
        </w:rPr>
        <w:t>Primorsko-goranske županije</w:t>
      </w:r>
      <w:r w:rsidR="00F965FB" w:rsidRPr="00437002">
        <w:rPr>
          <w:rFonts w:ascii="Arial" w:hAnsi="Arial" w:cs="Arial"/>
          <w:sz w:val="24"/>
          <w:szCs w:val="24"/>
        </w:rPr>
        <w:t>, kao što je navedeno u planu prihoda.</w:t>
      </w:r>
    </w:p>
    <w:p w14:paraId="61DBCFE8" w14:textId="77777777" w:rsidR="00F965FB" w:rsidRPr="00437002" w:rsidRDefault="00F965FB" w:rsidP="00790B2E">
      <w:pPr>
        <w:pStyle w:val="Bezproreda"/>
        <w:spacing w:line="276" w:lineRule="auto"/>
        <w:jc w:val="both"/>
        <w:rPr>
          <w:rFonts w:ascii="Arial" w:hAnsi="Arial" w:cs="Arial"/>
          <w:sz w:val="24"/>
          <w:szCs w:val="24"/>
        </w:rPr>
      </w:pPr>
    </w:p>
    <w:p w14:paraId="0A6D3996" w14:textId="4AA2CCE2" w:rsidR="008B2F3B" w:rsidRPr="000D345D" w:rsidRDefault="00F965FB" w:rsidP="00790B2E">
      <w:pPr>
        <w:pStyle w:val="Bezproreda"/>
        <w:spacing w:line="276" w:lineRule="auto"/>
        <w:ind w:left="360"/>
        <w:jc w:val="both"/>
        <w:rPr>
          <w:rFonts w:ascii="Arial" w:hAnsi="Arial" w:cs="Arial"/>
          <w:sz w:val="24"/>
          <w:szCs w:val="24"/>
        </w:rPr>
      </w:pPr>
      <w:r w:rsidRPr="00437002">
        <w:rPr>
          <w:rFonts w:ascii="Arial" w:hAnsi="Arial" w:cs="Arial"/>
          <w:sz w:val="24"/>
          <w:szCs w:val="24"/>
        </w:rPr>
        <w:t>Ukupna planirana sredstva</w:t>
      </w:r>
      <w:r w:rsidR="008B2F3B" w:rsidRPr="00437002">
        <w:rPr>
          <w:rFonts w:ascii="Arial" w:hAnsi="Arial" w:cs="Arial"/>
          <w:sz w:val="24"/>
          <w:szCs w:val="24"/>
        </w:rPr>
        <w:t xml:space="preserve"> u 202</w:t>
      </w:r>
      <w:r w:rsidR="000D345D" w:rsidRPr="00437002">
        <w:rPr>
          <w:rFonts w:ascii="Arial" w:hAnsi="Arial" w:cs="Arial"/>
          <w:sz w:val="24"/>
          <w:szCs w:val="24"/>
        </w:rPr>
        <w:t>5</w:t>
      </w:r>
      <w:r w:rsidR="008B2F3B" w:rsidRPr="00437002">
        <w:rPr>
          <w:rFonts w:ascii="Arial" w:hAnsi="Arial" w:cs="Arial"/>
          <w:sz w:val="24"/>
          <w:szCs w:val="24"/>
        </w:rPr>
        <w:t>. godini</w:t>
      </w:r>
      <w:r w:rsidRPr="00437002">
        <w:rPr>
          <w:rFonts w:ascii="Arial" w:hAnsi="Arial" w:cs="Arial"/>
          <w:sz w:val="24"/>
          <w:szCs w:val="24"/>
        </w:rPr>
        <w:t xml:space="preserve"> za navedeni projekt</w:t>
      </w:r>
      <w:r w:rsidR="008B2F3B" w:rsidRPr="00437002">
        <w:rPr>
          <w:rFonts w:ascii="Arial" w:hAnsi="Arial" w:cs="Arial"/>
          <w:sz w:val="24"/>
          <w:szCs w:val="24"/>
        </w:rPr>
        <w:t xml:space="preserve"> iznose </w:t>
      </w:r>
      <w:r w:rsidR="000D345D" w:rsidRPr="00437002">
        <w:rPr>
          <w:rFonts w:ascii="Arial" w:hAnsi="Arial" w:cs="Arial"/>
          <w:sz w:val="24"/>
          <w:szCs w:val="24"/>
        </w:rPr>
        <w:t>416.087</w:t>
      </w:r>
      <w:r w:rsidR="008B2F3B" w:rsidRPr="00437002">
        <w:rPr>
          <w:rFonts w:ascii="Arial" w:hAnsi="Arial" w:cs="Arial"/>
          <w:sz w:val="24"/>
          <w:szCs w:val="24"/>
        </w:rPr>
        <w:t>,00 eura</w:t>
      </w:r>
      <w:r w:rsidR="004A0505" w:rsidRPr="00437002">
        <w:rPr>
          <w:rFonts w:ascii="Arial" w:hAnsi="Arial" w:cs="Arial"/>
          <w:sz w:val="24"/>
          <w:szCs w:val="24"/>
        </w:rPr>
        <w:t>,</w:t>
      </w:r>
      <w:r w:rsidR="008B2F3B" w:rsidRPr="00437002">
        <w:rPr>
          <w:rFonts w:ascii="Arial" w:hAnsi="Arial" w:cs="Arial"/>
          <w:sz w:val="24"/>
          <w:szCs w:val="24"/>
        </w:rPr>
        <w:t xml:space="preserve"> od čega sufinanciranje </w:t>
      </w:r>
      <w:r w:rsidR="000D345D" w:rsidRPr="00437002">
        <w:rPr>
          <w:rFonts w:ascii="Arial" w:hAnsi="Arial" w:cs="Arial"/>
          <w:sz w:val="24"/>
          <w:szCs w:val="24"/>
        </w:rPr>
        <w:t>Primorsko-goranske županije</w:t>
      </w:r>
      <w:r w:rsidR="008B2F3B" w:rsidRPr="00437002">
        <w:rPr>
          <w:rFonts w:ascii="Arial" w:hAnsi="Arial" w:cs="Arial"/>
          <w:sz w:val="24"/>
          <w:szCs w:val="24"/>
        </w:rPr>
        <w:t xml:space="preserve"> iznosi </w:t>
      </w:r>
      <w:r w:rsidR="000D345D" w:rsidRPr="00437002">
        <w:rPr>
          <w:rFonts w:ascii="Arial" w:hAnsi="Arial" w:cs="Arial"/>
          <w:sz w:val="24"/>
          <w:szCs w:val="24"/>
        </w:rPr>
        <w:t>35</w:t>
      </w:r>
      <w:r w:rsidR="008B2F3B" w:rsidRPr="00437002">
        <w:rPr>
          <w:rFonts w:ascii="Arial" w:hAnsi="Arial" w:cs="Arial"/>
          <w:sz w:val="24"/>
          <w:szCs w:val="24"/>
        </w:rPr>
        <w:t>0.000,00 eura</w:t>
      </w:r>
      <w:r w:rsidR="004A0505" w:rsidRPr="00437002">
        <w:rPr>
          <w:rFonts w:ascii="Arial" w:hAnsi="Arial" w:cs="Arial"/>
          <w:sz w:val="24"/>
          <w:szCs w:val="24"/>
        </w:rPr>
        <w:t>, a preostala</w:t>
      </w:r>
      <w:r w:rsidR="008B2F3B" w:rsidRPr="00437002">
        <w:rPr>
          <w:rFonts w:ascii="Arial" w:hAnsi="Arial" w:cs="Arial"/>
          <w:sz w:val="24"/>
          <w:szCs w:val="24"/>
        </w:rPr>
        <w:t xml:space="preserve"> sredstva osigurava Županijska lučka uprava Krk u iznosu od </w:t>
      </w:r>
      <w:r w:rsidR="000D345D" w:rsidRPr="00437002">
        <w:rPr>
          <w:rFonts w:ascii="Arial" w:hAnsi="Arial" w:cs="Arial"/>
          <w:sz w:val="24"/>
          <w:szCs w:val="24"/>
        </w:rPr>
        <w:t>66.087</w:t>
      </w:r>
      <w:r w:rsidR="008B2F3B" w:rsidRPr="00437002">
        <w:rPr>
          <w:rFonts w:ascii="Arial" w:hAnsi="Arial" w:cs="Arial"/>
          <w:sz w:val="24"/>
          <w:szCs w:val="24"/>
        </w:rPr>
        <w:t>,00 eura.</w:t>
      </w:r>
    </w:p>
    <w:p w14:paraId="5AB82BC6" w14:textId="77777777" w:rsidR="00261697" w:rsidRPr="001B6771" w:rsidRDefault="00261697" w:rsidP="00790B2E">
      <w:pPr>
        <w:pStyle w:val="Bezproreda"/>
        <w:spacing w:line="276" w:lineRule="auto"/>
        <w:ind w:left="360"/>
        <w:jc w:val="both"/>
        <w:rPr>
          <w:rFonts w:ascii="Arial" w:hAnsi="Arial" w:cs="Arial"/>
          <w:sz w:val="24"/>
          <w:szCs w:val="24"/>
          <w:highlight w:val="yellow"/>
        </w:rPr>
      </w:pPr>
    </w:p>
    <w:p w14:paraId="03CF61C1" w14:textId="77777777" w:rsidR="001062F1" w:rsidRDefault="001062F1" w:rsidP="00790B2E">
      <w:pPr>
        <w:pStyle w:val="Bezproreda"/>
        <w:spacing w:line="276" w:lineRule="auto"/>
        <w:ind w:left="360"/>
        <w:jc w:val="both"/>
        <w:rPr>
          <w:rFonts w:ascii="Arial" w:hAnsi="Arial" w:cs="Arial"/>
          <w:sz w:val="24"/>
          <w:szCs w:val="24"/>
          <w:highlight w:val="yellow"/>
        </w:rPr>
      </w:pPr>
    </w:p>
    <w:p w14:paraId="26692A17" w14:textId="77777777" w:rsidR="007E3B43" w:rsidRPr="001B6771" w:rsidRDefault="007E3B43" w:rsidP="00790B2E">
      <w:pPr>
        <w:pStyle w:val="Bezproreda"/>
        <w:spacing w:line="276" w:lineRule="auto"/>
        <w:ind w:left="360"/>
        <w:jc w:val="both"/>
        <w:rPr>
          <w:rFonts w:ascii="Arial" w:hAnsi="Arial" w:cs="Arial"/>
          <w:sz w:val="24"/>
          <w:szCs w:val="24"/>
          <w:highlight w:val="yellow"/>
        </w:rPr>
      </w:pPr>
    </w:p>
    <w:bookmarkEnd w:id="4"/>
    <w:p w14:paraId="092D43FF" w14:textId="0A94C213" w:rsidR="00314D5B" w:rsidRPr="000D345D" w:rsidRDefault="00314D5B">
      <w:pPr>
        <w:pStyle w:val="Bezproreda"/>
        <w:numPr>
          <w:ilvl w:val="2"/>
          <w:numId w:val="17"/>
        </w:numPr>
        <w:jc w:val="both"/>
        <w:rPr>
          <w:rFonts w:ascii="Arial" w:hAnsi="Arial" w:cs="Arial"/>
          <w:i/>
          <w:iCs/>
          <w:sz w:val="24"/>
          <w:szCs w:val="24"/>
        </w:rPr>
      </w:pPr>
      <w:r w:rsidRPr="000D345D">
        <w:rPr>
          <w:rFonts w:ascii="Arial" w:hAnsi="Arial" w:cs="Arial"/>
          <w:i/>
          <w:iCs/>
          <w:sz w:val="24"/>
          <w:szCs w:val="24"/>
        </w:rPr>
        <w:t xml:space="preserve">Naziv projekta: </w:t>
      </w:r>
      <w:r w:rsidR="000D345D" w:rsidRPr="000D345D">
        <w:rPr>
          <w:rFonts w:ascii="Arial" w:hAnsi="Arial" w:cs="Arial"/>
          <w:b/>
          <w:bCs/>
          <w:i/>
          <w:iCs/>
          <w:sz w:val="24"/>
          <w:szCs w:val="24"/>
        </w:rPr>
        <w:t>Rekonstrukcija istezališta</w:t>
      </w:r>
      <w:r w:rsidRPr="000D345D">
        <w:rPr>
          <w:rFonts w:ascii="Arial" w:hAnsi="Arial" w:cs="Arial"/>
          <w:b/>
          <w:bCs/>
          <w:i/>
          <w:iCs/>
          <w:sz w:val="24"/>
          <w:szCs w:val="24"/>
        </w:rPr>
        <w:t xml:space="preserve"> u luci Baška</w:t>
      </w:r>
    </w:p>
    <w:p w14:paraId="289653EC" w14:textId="77777777" w:rsidR="00314D5B" w:rsidRPr="000D345D" w:rsidRDefault="00314D5B" w:rsidP="00314D5B">
      <w:pPr>
        <w:pStyle w:val="Bezproreda"/>
        <w:ind w:left="360"/>
        <w:jc w:val="both"/>
        <w:rPr>
          <w:rFonts w:ascii="Arial" w:hAnsi="Arial" w:cs="Arial"/>
          <w:sz w:val="24"/>
          <w:szCs w:val="24"/>
        </w:rPr>
      </w:pPr>
    </w:p>
    <w:p w14:paraId="668CE833" w14:textId="3B61E739" w:rsidR="00314D5B" w:rsidRPr="001B6771" w:rsidRDefault="00314D5B" w:rsidP="00314D5B">
      <w:pPr>
        <w:pStyle w:val="Bezproreda"/>
        <w:spacing w:after="120" w:line="276" w:lineRule="auto"/>
        <w:ind w:left="425"/>
        <w:jc w:val="both"/>
        <w:rPr>
          <w:rFonts w:ascii="Arial" w:hAnsi="Arial" w:cs="Arial"/>
          <w:sz w:val="24"/>
          <w:szCs w:val="24"/>
          <w:highlight w:val="yellow"/>
        </w:rPr>
      </w:pPr>
      <w:r w:rsidRPr="00DB3A82">
        <w:rPr>
          <w:rFonts w:ascii="Arial" w:hAnsi="Arial" w:cs="Arial"/>
          <w:i/>
          <w:iCs/>
          <w:sz w:val="24"/>
          <w:szCs w:val="24"/>
        </w:rPr>
        <w:t>Opis projekta:</w:t>
      </w:r>
      <w:r w:rsidRPr="00DB3A82">
        <w:rPr>
          <w:rFonts w:ascii="Arial" w:hAnsi="Arial" w:cs="Arial"/>
          <w:sz w:val="24"/>
          <w:szCs w:val="24"/>
        </w:rPr>
        <w:t xml:space="preserve"> </w:t>
      </w:r>
      <w:r w:rsidR="00DB3A82" w:rsidRPr="00DB3A82">
        <w:rPr>
          <w:rFonts w:ascii="Arial" w:hAnsi="Arial" w:cs="Arial"/>
          <w:sz w:val="24"/>
          <w:szCs w:val="24"/>
        </w:rPr>
        <w:t xml:space="preserve">Županijska lučka uprava Krk u luci Baška planira rekonstrukciju postojećeg  istezališta pošto je kroz godine pretrpjelo konstrukcijska oštećenja zbog kojih je istezalište u lošem, gotovo neupotrebljivom stanju. Zahvat rekonstrukcije istezališta poduzima se u cilju povećanja standarda luke i sigurnosti prilikom izvlačenja plovila iz mora. Također rekonstrukcijom se planira ugradnja uređaja za  odvodnju i zbrinjavanje otpadne vode koja nastaje prilikom pranja plovila. Cilj je tijekom 2025. godine izraditi projektnu dokumentaciju, ishoditi građevinsku dozvolu te nakon toga, u </w:t>
      </w:r>
      <w:r w:rsidR="00DB3A82">
        <w:rPr>
          <w:rFonts w:ascii="Arial" w:hAnsi="Arial" w:cs="Arial"/>
          <w:sz w:val="24"/>
          <w:szCs w:val="24"/>
        </w:rPr>
        <w:t>slijedećem razdoblju sukladno financijskim sredstvima</w:t>
      </w:r>
      <w:r w:rsidR="00DB3A82" w:rsidRPr="00DB3A82">
        <w:rPr>
          <w:rFonts w:ascii="Arial" w:hAnsi="Arial" w:cs="Arial"/>
          <w:sz w:val="24"/>
          <w:szCs w:val="24"/>
        </w:rPr>
        <w:t xml:space="preserve"> realizirati projekt rekonstrukcije istezališta.</w:t>
      </w:r>
    </w:p>
    <w:p w14:paraId="21054BFE" w14:textId="0B0FF848" w:rsidR="00314D5B" w:rsidRDefault="00314D5B" w:rsidP="00790B2E">
      <w:pPr>
        <w:pStyle w:val="Bezproreda"/>
        <w:spacing w:after="120" w:line="276" w:lineRule="auto"/>
        <w:ind w:left="425"/>
        <w:jc w:val="both"/>
        <w:rPr>
          <w:rFonts w:ascii="Arial" w:hAnsi="Arial" w:cs="Arial"/>
          <w:sz w:val="24"/>
          <w:szCs w:val="24"/>
        </w:rPr>
      </w:pPr>
      <w:r w:rsidRPr="00DB3A82">
        <w:rPr>
          <w:rFonts w:ascii="Arial" w:hAnsi="Arial" w:cs="Arial"/>
          <w:i/>
          <w:iCs/>
          <w:sz w:val="24"/>
          <w:szCs w:val="24"/>
        </w:rPr>
        <w:t>Cilj projekta:</w:t>
      </w:r>
      <w:r w:rsidRPr="00DB3A82">
        <w:rPr>
          <w:rFonts w:ascii="Arial" w:hAnsi="Arial" w:cs="Arial"/>
          <w:sz w:val="24"/>
          <w:szCs w:val="24"/>
        </w:rPr>
        <w:t xml:space="preserve"> </w:t>
      </w:r>
      <w:r w:rsidR="00DB3A82" w:rsidRPr="00DB3A82">
        <w:rPr>
          <w:rFonts w:ascii="Arial" w:hAnsi="Arial" w:cs="Arial"/>
          <w:sz w:val="24"/>
          <w:szCs w:val="24"/>
        </w:rPr>
        <w:t>Povećanje standarda luke i sigurnosti prilikom izvlačenja plovila iz mora.</w:t>
      </w:r>
    </w:p>
    <w:p w14:paraId="26FC648E" w14:textId="3BAA6504" w:rsidR="00DB3A82" w:rsidRDefault="00DB3A82" w:rsidP="00DB3A82">
      <w:pPr>
        <w:pStyle w:val="Bezproreda"/>
        <w:spacing w:after="120" w:line="276" w:lineRule="auto"/>
        <w:ind w:left="425"/>
        <w:jc w:val="center"/>
        <w:rPr>
          <w:rFonts w:ascii="Arial" w:hAnsi="Arial" w:cs="Arial"/>
          <w:i/>
          <w:iCs/>
          <w:sz w:val="24"/>
          <w:szCs w:val="24"/>
        </w:rPr>
      </w:pPr>
      <w:r w:rsidRPr="000F319C">
        <w:rPr>
          <w:rFonts w:ascii="Arial" w:hAnsi="Arial" w:cs="Arial"/>
          <w:noProof/>
          <w:sz w:val="24"/>
          <w:szCs w:val="24"/>
        </w:rPr>
        <w:drawing>
          <wp:inline distT="0" distB="0" distL="0" distR="0" wp14:anchorId="12F22498" wp14:editId="036B4E8B">
            <wp:extent cx="3909060" cy="2550457"/>
            <wp:effectExtent l="0" t="0" r="0" b="2540"/>
            <wp:docPr id="2118718620" name="Slika 4" descr="Slika na kojoj se prikazuje vanjski, zgrada, voda, Fotografija iz zra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18620" name="Slika 4" descr="Slika na kojoj se prikazuje vanjski, zgrada, voda, Fotografija iz zraka&#10;&#10;Opis je automatski generira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21611" cy="2558646"/>
                    </a:xfrm>
                    <a:prstGeom prst="rect">
                      <a:avLst/>
                    </a:prstGeom>
                    <a:noFill/>
                    <a:ln>
                      <a:noFill/>
                    </a:ln>
                  </pic:spPr>
                </pic:pic>
              </a:graphicData>
            </a:graphic>
          </wp:inline>
        </w:drawing>
      </w:r>
    </w:p>
    <w:p w14:paraId="3014453F" w14:textId="77777777" w:rsidR="007E3B43" w:rsidRDefault="007E3B43" w:rsidP="00790B2E">
      <w:pPr>
        <w:pStyle w:val="Bezproreda"/>
        <w:spacing w:after="120" w:line="276" w:lineRule="auto"/>
        <w:ind w:left="425"/>
        <w:jc w:val="both"/>
        <w:rPr>
          <w:rFonts w:ascii="Arial" w:hAnsi="Arial" w:cs="Arial"/>
          <w:i/>
          <w:iCs/>
          <w:sz w:val="24"/>
          <w:szCs w:val="24"/>
        </w:rPr>
      </w:pPr>
    </w:p>
    <w:p w14:paraId="583A037C" w14:textId="2B53255D" w:rsidR="00314D5B" w:rsidRPr="007E3B43" w:rsidRDefault="00314D5B" w:rsidP="00790B2E">
      <w:pPr>
        <w:pStyle w:val="Bezproreda"/>
        <w:spacing w:after="120" w:line="276" w:lineRule="auto"/>
        <w:ind w:left="425"/>
        <w:jc w:val="both"/>
        <w:rPr>
          <w:rFonts w:ascii="Arial" w:hAnsi="Arial" w:cs="Arial"/>
          <w:sz w:val="24"/>
          <w:szCs w:val="24"/>
        </w:rPr>
      </w:pPr>
      <w:r w:rsidRPr="007E3B43">
        <w:rPr>
          <w:rFonts w:ascii="Arial" w:hAnsi="Arial" w:cs="Arial"/>
          <w:i/>
          <w:iCs/>
          <w:sz w:val="24"/>
          <w:szCs w:val="24"/>
        </w:rPr>
        <w:lastRenderedPageBreak/>
        <w:t>Vrijednost projekta:</w:t>
      </w:r>
      <w:r w:rsidRPr="007E3B43">
        <w:rPr>
          <w:rFonts w:ascii="Arial" w:hAnsi="Arial" w:cs="Arial"/>
          <w:sz w:val="24"/>
          <w:szCs w:val="24"/>
        </w:rPr>
        <w:t xml:space="preserve"> </w:t>
      </w:r>
      <w:r w:rsidR="00DE0685" w:rsidRPr="007E3B43">
        <w:rPr>
          <w:rFonts w:ascii="Arial" w:hAnsi="Arial" w:cs="Arial"/>
          <w:sz w:val="24"/>
          <w:szCs w:val="24"/>
        </w:rPr>
        <w:t>F</w:t>
      </w:r>
      <w:r w:rsidRPr="007E3B43">
        <w:rPr>
          <w:rFonts w:ascii="Arial" w:hAnsi="Arial" w:cs="Arial"/>
          <w:sz w:val="24"/>
          <w:szCs w:val="24"/>
        </w:rPr>
        <w:t>inancijsk</w:t>
      </w:r>
      <w:r w:rsidR="00DE0685" w:rsidRPr="007E3B43">
        <w:rPr>
          <w:rFonts w:ascii="Arial" w:hAnsi="Arial" w:cs="Arial"/>
          <w:sz w:val="24"/>
          <w:szCs w:val="24"/>
        </w:rPr>
        <w:t>im</w:t>
      </w:r>
      <w:r w:rsidRPr="007E3B43">
        <w:rPr>
          <w:rFonts w:ascii="Arial" w:hAnsi="Arial" w:cs="Arial"/>
          <w:sz w:val="24"/>
          <w:szCs w:val="24"/>
        </w:rPr>
        <w:t xml:space="preserve"> plan</w:t>
      </w:r>
      <w:r w:rsidR="00DE0685" w:rsidRPr="007E3B43">
        <w:rPr>
          <w:rFonts w:ascii="Arial" w:hAnsi="Arial" w:cs="Arial"/>
          <w:sz w:val="24"/>
          <w:szCs w:val="24"/>
        </w:rPr>
        <w:t>om</w:t>
      </w:r>
      <w:r w:rsidRPr="007E3B43">
        <w:rPr>
          <w:rFonts w:ascii="Arial" w:hAnsi="Arial" w:cs="Arial"/>
          <w:sz w:val="24"/>
          <w:szCs w:val="24"/>
        </w:rPr>
        <w:t xml:space="preserve"> za 202</w:t>
      </w:r>
      <w:r w:rsidR="00DE0685" w:rsidRPr="007E3B43">
        <w:rPr>
          <w:rFonts w:ascii="Arial" w:hAnsi="Arial" w:cs="Arial"/>
          <w:sz w:val="24"/>
          <w:szCs w:val="24"/>
        </w:rPr>
        <w:t>5</w:t>
      </w:r>
      <w:r w:rsidRPr="007E3B43">
        <w:rPr>
          <w:rFonts w:ascii="Arial" w:hAnsi="Arial" w:cs="Arial"/>
          <w:sz w:val="24"/>
          <w:szCs w:val="24"/>
        </w:rPr>
        <w:t>. godinu planira</w:t>
      </w:r>
      <w:r w:rsidR="003F6688" w:rsidRPr="007E3B43">
        <w:rPr>
          <w:rFonts w:ascii="Arial" w:hAnsi="Arial" w:cs="Arial"/>
          <w:sz w:val="24"/>
          <w:szCs w:val="24"/>
        </w:rPr>
        <w:t>ni</w:t>
      </w:r>
      <w:r w:rsidRPr="007E3B43">
        <w:rPr>
          <w:rFonts w:ascii="Arial" w:hAnsi="Arial" w:cs="Arial"/>
          <w:sz w:val="24"/>
          <w:szCs w:val="24"/>
        </w:rPr>
        <w:t xml:space="preserve"> s</w:t>
      </w:r>
      <w:r w:rsidR="003F6688" w:rsidRPr="007E3B43">
        <w:rPr>
          <w:rFonts w:ascii="Arial" w:hAnsi="Arial" w:cs="Arial"/>
          <w:sz w:val="24"/>
          <w:szCs w:val="24"/>
        </w:rPr>
        <w:t>u</w:t>
      </w:r>
      <w:r w:rsidRPr="007E3B43">
        <w:rPr>
          <w:rFonts w:ascii="Arial" w:hAnsi="Arial" w:cs="Arial"/>
          <w:sz w:val="24"/>
          <w:szCs w:val="24"/>
        </w:rPr>
        <w:t xml:space="preserve"> rashodi</w:t>
      </w:r>
      <w:r w:rsidR="00166AC1" w:rsidRPr="007E3B43">
        <w:rPr>
          <w:rFonts w:ascii="Arial" w:hAnsi="Arial" w:cs="Arial"/>
          <w:sz w:val="24"/>
          <w:szCs w:val="24"/>
        </w:rPr>
        <w:t xml:space="preserve"> u iznosu od</w:t>
      </w:r>
      <w:r w:rsidR="00412A4B" w:rsidRPr="007E3B43">
        <w:rPr>
          <w:rFonts w:ascii="Arial" w:hAnsi="Arial" w:cs="Arial"/>
          <w:sz w:val="24"/>
          <w:szCs w:val="24"/>
        </w:rPr>
        <w:t xml:space="preserve"> </w:t>
      </w:r>
      <w:r w:rsidR="007E3B43" w:rsidRPr="007E3B43">
        <w:rPr>
          <w:rFonts w:ascii="Arial" w:hAnsi="Arial" w:cs="Arial"/>
          <w:sz w:val="24"/>
          <w:szCs w:val="24"/>
        </w:rPr>
        <w:t>7.375</w:t>
      </w:r>
      <w:r w:rsidR="00DE0685" w:rsidRPr="007E3B43">
        <w:rPr>
          <w:rFonts w:ascii="Arial" w:hAnsi="Arial" w:cs="Arial"/>
          <w:sz w:val="24"/>
          <w:szCs w:val="24"/>
        </w:rPr>
        <w:t xml:space="preserve">,00 </w:t>
      </w:r>
      <w:r w:rsidR="00412A4B" w:rsidRPr="007E3B43">
        <w:rPr>
          <w:rFonts w:ascii="Arial" w:hAnsi="Arial" w:cs="Arial"/>
          <w:sz w:val="24"/>
          <w:szCs w:val="24"/>
        </w:rPr>
        <w:t>eura</w:t>
      </w:r>
      <w:r w:rsidR="00DE0685" w:rsidRPr="007E3B43">
        <w:rPr>
          <w:rFonts w:ascii="Arial" w:hAnsi="Arial" w:cs="Arial"/>
          <w:sz w:val="24"/>
          <w:szCs w:val="24"/>
        </w:rPr>
        <w:t xml:space="preserve">. </w:t>
      </w:r>
      <w:r w:rsidR="00412A4B" w:rsidRPr="007E3B43">
        <w:rPr>
          <w:rFonts w:ascii="Arial" w:hAnsi="Arial" w:cs="Arial"/>
          <w:sz w:val="24"/>
          <w:szCs w:val="24"/>
        </w:rPr>
        <w:t>Rashodi se o</w:t>
      </w:r>
      <w:r w:rsidR="00166AC1" w:rsidRPr="007E3B43">
        <w:rPr>
          <w:rFonts w:ascii="Arial" w:hAnsi="Arial" w:cs="Arial"/>
          <w:sz w:val="24"/>
          <w:szCs w:val="24"/>
        </w:rPr>
        <w:t xml:space="preserve">dnose na sljedeće </w:t>
      </w:r>
      <w:r w:rsidR="00412A4B" w:rsidRPr="007E3B43">
        <w:rPr>
          <w:rFonts w:ascii="Arial" w:hAnsi="Arial" w:cs="Arial"/>
          <w:sz w:val="24"/>
          <w:szCs w:val="24"/>
        </w:rPr>
        <w:t>stavke</w:t>
      </w:r>
      <w:r w:rsidRPr="007E3B43">
        <w:rPr>
          <w:rFonts w:ascii="Arial" w:hAnsi="Arial" w:cs="Arial"/>
          <w:sz w:val="24"/>
          <w:szCs w:val="24"/>
        </w:rPr>
        <w:t xml:space="preserve">: </w:t>
      </w:r>
    </w:p>
    <w:p w14:paraId="75A5D329" w14:textId="4B7C62CE" w:rsidR="00314D5B" w:rsidRPr="007E3B43" w:rsidRDefault="00DE0685">
      <w:pPr>
        <w:pStyle w:val="Bezproreda"/>
        <w:numPr>
          <w:ilvl w:val="0"/>
          <w:numId w:val="24"/>
        </w:numPr>
        <w:spacing w:after="120" w:line="276" w:lineRule="auto"/>
        <w:jc w:val="both"/>
        <w:rPr>
          <w:rFonts w:ascii="Arial" w:hAnsi="Arial" w:cs="Arial"/>
          <w:sz w:val="24"/>
          <w:szCs w:val="24"/>
        </w:rPr>
      </w:pPr>
      <w:r w:rsidRPr="007E3B43">
        <w:rPr>
          <w:rFonts w:ascii="Arial" w:hAnsi="Arial" w:cs="Arial"/>
          <w:sz w:val="24"/>
          <w:szCs w:val="24"/>
        </w:rPr>
        <w:t xml:space="preserve">Usluge izrade geodetske podloge za potrebe izrade glavnog projekta za rekonstrukciju istezališta u luci Baška </w:t>
      </w:r>
      <w:r w:rsidR="00314D5B" w:rsidRPr="007E3B43">
        <w:rPr>
          <w:rFonts w:ascii="Arial" w:hAnsi="Arial" w:cs="Arial"/>
          <w:sz w:val="24"/>
          <w:szCs w:val="24"/>
        </w:rPr>
        <w:t xml:space="preserve">u iznosu od </w:t>
      </w:r>
      <w:r w:rsidR="00A27886" w:rsidRPr="007E3B43">
        <w:rPr>
          <w:rFonts w:ascii="Arial" w:hAnsi="Arial" w:cs="Arial"/>
          <w:sz w:val="24"/>
          <w:szCs w:val="24"/>
        </w:rPr>
        <w:t>1</w:t>
      </w:r>
      <w:r w:rsidRPr="007E3B43">
        <w:rPr>
          <w:rFonts w:ascii="Arial" w:hAnsi="Arial" w:cs="Arial"/>
          <w:sz w:val="24"/>
          <w:szCs w:val="24"/>
        </w:rPr>
        <w:t>.875</w:t>
      </w:r>
      <w:r w:rsidR="00314D5B" w:rsidRPr="007E3B43">
        <w:rPr>
          <w:rFonts w:ascii="Arial" w:hAnsi="Arial" w:cs="Arial"/>
          <w:sz w:val="24"/>
          <w:szCs w:val="24"/>
        </w:rPr>
        <w:t>,00 eura</w:t>
      </w:r>
    </w:p>
    <w:p w14:paraId="56DE82B2" w14:textId="6ABC19EE" w:rsidR="00166AC1" w:rsidRPr="007E3B43" w:rsidRDefault="00DE0685">
      <w:pPr>
        <w:pStyle w:val="Bezproreda"/>
        <w:numPr>
          <w:ilvl w:val="0"/>
          <w:numId w:val="24"/>
        </w:numPr>
        <w:spacing w:after="120" w:line="276" w:lineRule="auto"/>
        <w:jc w:val="both"/>
        <w:rPr>
          <w:rFonts w:ascii="Arial" w:hAnsi="Arial" w:cs="Arial"/>
          <w:sz w:val="24"/>
          <w:szCs w:val="24"/>
        </w:rPr>
      </w:pPr>
      <w:r w:rsidRPr="007E3B43">
        <w:rPr>
          <w:rFonts w:ascii="Arial" w:hAnsi="Arial" w:cs="Arial"/>
          <w:sz w:val="24"/>
          <w:szCs w:val="24"/>
        </w:rPr>
        <w:t>Usluge izrade glavnog projekta za rekonstrukciju istezališta u luci Baška</w:t>
      </w:r>
      <w:r w:rsidR="00166AC1" w:rsidRPr="007E3B43">
        <w:rPr>
          <w:rFonts w:ascii="Arial" w:hAnsi="Arial" w:cs="Arial"/>
          <w:sz w:val="24"/>
          <w:szCs w:val="24"/>
        </w:rPr>
        <w:t xml:space="preserve"> u iznosu od </w:t>
      </w:r>
      <w:r w:rsidR="007E3B43" w:rsidRPr="007E3B43">
        <w:rPr>
          <w:rFonts w:ascii="Arial" w:hAnsi="Arial" w:cs="Arial"/>
          <w:sz w:val="24"/>
          <w:szCs w:val="24"/>
        </w:rPr>
        <w:t>5.50</w:t>
      </w:r>
      <w:r w:rsidRPr="007E3B43">
        <w:rPr>
          <w:rFonts w:ascii="Arial" w:hAnsi="Arial" w:cs="Arial"/>
          <w:sz w:val="24"/>
          <w:szCs w:val="24"/>
        </w:rPr>
        <w:t>0</w:t>
      </w:r>
      <w:r w:rsidR="00166AC1" w:rsidRPr="007E3B43">
        <w:rPr>
          <w:rFonts w:ascii="Arial" w:hAnsi="Arial" w:cs="Arial"/>
          <w:sz w:val="24"/>
          <w:szCs w:val="24"/>
        </w:rPr>
        <w:t>,00 eura</w:t>
      </w:r>
      <w:r w:rsidR="000F5AF8" w:rsidRPr="007E3B43">
        <w:rPr>
          <w:rFonts w:ascii="Arial" w:hAnsi="Arial" w:cs="Arial"/>
          <w:sz w:val="24"/>
          <w:szCs w:val="24"/>
        </w:rPr>
        <w:t>.</w:t>
      </w:r>
    </w:p>
    <w:p w14:paraId="5EF1E1FD" w14:textId="77777777" w:rsidR="00DB3A82" w:rsidRDefault="00DB3A82" w:rsidP="00790B2E">
      <w:pPr>
        <w:pStyle w:val="Bezproreda"/>
        <w:spacing w:line="276" w:lineRule="auto"/>
        <w:ind w:left="360"/>
        <w:jc w:val="both"/>
        <w:rPr>
          <w:rFonts w:ascii="Arial" w:hAnsi="Arial" w:cs="Arial"/>
          <w:sz w:val="24"/>
          <w:szCs w:val="24"/>
          <w:highlight w:val="yellow"/>
        </w:rPr>
      </w:pPr>
    </w:p>
    <w:p w14:paraId="0B831E35" w14:textId="77777777" w:rsidR="00BE1CA2" w:rsidRPr="001B6771" w:rsidRDefault="00BE1CA2" w:rsidP="00790B2E">
      <w:pPr>
        <w:pStyle w:val="Bezproreda"/>
        <w:spacing w:line="276" w:lineRule="auto"/>
        <w:ind w:left="360"/>
        <w:jc w:val="both"/>
        <w:rPr>
          <w:rFonts w:ascii="Arial" w:hAnsi="Arial" w:cs="Arial"/>
          <w:sz w:val="24"/>
          <w:szCs w:val="24"/>
          <w:highlight w:val="yellow"/>
        </w:rPr>
      </w:pPr>
    </w:p>
    <w:p w14:paraId="3471583F" w14:textId="77777777" w:rsidR="00E57AD4" w:rsidRPr="00EC05D8" w:rsidRDefault="00E57AD4">
      <w:pPr>
        <w:pStyle w:val="Bezproreda"/>
        <w:numPr>
          <w:ilvl w:val="1"/>
          <w:numId w:val="17"/>
        </w:numPr>
        <w:jc w:val="both"/>
        <w:rPr>
          <w:rFonts w:ascii="Arial" w:hAnsi="Arial" w:cs="Arial"/>
          <w:i/>
          <w:iCs/>
          <w:sz w:val="24"/>
          <w:szCs w:val="24"/>
        </w:rPr>
      </w:pPr>
      <w:r w:rsidRPr="00EC05D8">
        <w:rPr>
          <w:rFonts w:ascii="Arial" w:hAnsi="Arial" w:cs="Arial"/>
          <w:i/>
          <w:iCs/>
          <w:sz w:val="24"/>
          <w:szCs w:val="24"/>
        </w:rPr>
        <w:t>TEKUĆE ULAGANJE:</w:t>
      </w:r>
    </w:p>
    <w:p w14:paraId="7B533E9A" w14:textId="77777777" w:rsidR="00E57AD4" w:rsidRPr="00EC05D8" w:rsidRDefault="00E57AD4" w:rsidP="00E57AD4">
      <w:pPr>
        <w:pStyle w:val="Bezproreda"/>
        <w:ind w:left="360"/>
        <w:jc w:val="both"/>
        <w:rPr>
          <w:rFonts w:ascii="Arial" w:hAnsi="Arial" w:cs="Arial"/>
          <w:sz w:val="24"/>
          <w:szCs w:val="24"/>
        </w:rPr>
      </w:pPr>
    </w:p>
    <w:p w14:paraId="4395925B" w14:textId="0BB6BF93" w:rsidR="00E57AD4" w:rsidRPr="00DE0685" w:rsidRDefault="00E57AD4">
      <w:pPr>
        <w:pStyle w:val="Bezproreda"/>
        <w:numPr>
          <w:ilvl w:val="2"/>
          <w:numId w:val="17"/>
        </w:numPr>
        <w:spacing w:line="276" w:lineRule="auto"/>
        <w:jc w:val="both"/>
        <w:rPr>
          <w:rFonts w:ascii="Arial" w:hAnsi="Arial" w:cs="Arial"/>
          <w:b/>
          <w:bCs/>
          <w:sz w:val="24"/>
          <w:szCs w:val="24"/>
        </w:rPr>
      </w:pPr>
      <w:r w:rsidRPr="00DE0685">
        <w:rPr>
          <w:rFonts w:ascii="Arial" w:hAnsi="Arial" w:cs="Arial"/>
          <w:i/>
          <w:iCs/>
          <w:sz w:val="24"/>
          <w:szCs w:val="24"/>
        </w:rPr>
        <w:t>Naziv ulaganja:</w:t>
      </w:r>
      <w:r w:rsidRPr="00DE0685">
        <w:rPr>
          <w:rFonts w:ascii="Arial" w:hAnsi="Arial" w:cs="Arial"/>
          <w:sz w:val="24"/>
          <w:szCs w:val="24"/>
        </w:rPr>
        <w:t xml:space="preserve"> </w:t>
      </w:r>
      <w:r w:rsidR="00EC05D8" w:rsidRPr="00DE0685">
        <w:rPr>
          <w:rFonts w:ascii="Arial" w:hAnsi="Arial" w:cs="Arial"/>
          <w:b/>
          <w:bCs/>
          <w:sz w:val="24"/>
          <w:szCs w:val="24"/>
        </w:rPr>
        <w:t xml:space="preserve">Nabava usluge za uklanjanje i deponiranje </w:t>
      </w:r>
      <w:r w:rsidR="00DE0685" w:rsidRPr="00DE0685">
        <w:rPr>
          <w:rFonts w:ascii="Arial" w:hAnsi="Arial" w:cs="Arial"/>
          <w:b/>
          <w:bCs/>
          <w:sz w:val="24"/>
          <w:szCs w:val="24"/>
        </w:rPr>
        <w:t xml:space="preserve">montažne </w:t>
      </w:r>
      <w:r w:rsidR="00EC05D8" w:rsidRPr="00DE0685">
        <w:rPr>
          <w:rFonts w:ascii="Arial" w:hAnsi="Arial" w:cs="Arial"/>
          <w:b/>
          <w:bCs/>
          <w:sz w:val="24"/>
          <w:szCs w:val="24"/>
        </w:rPr>
        <w:t>kućice u luci Baška</w:t>
      </w:r>
    </w:p>
    <w:p w14:paraId="5C1C8300" w14:textId="77777777" w:rsidR="00E57AD4" w:rsidRPr="00DE0685" w:rsidRDefault="00E57AD4" w:rsidP="006D22C3">
      <w:pPr>
        <w:pStyle w:val="Bezproreda"/>
        <w:spacing w:line="276" w:lineRule="auto"/>
        <w:ind w:left="360"/>
        <w:jc w:val="both"/>
        <w:rPr>
          <w:rFonts w:ascii="Arial" w:hAnsi="Arial" w:cs="Arial"/>
          <w:sz w:val="24"/>
          <w:szCs w:val="24"/>
        </w:rPr>
      </w:pPr>
    </w:p>
    <w:p w14:paraId="5D6F6728" w14:textId="7F5A0FF0" w:rsidR="006D4D4C" w:rsidRPr="00DE0685" w:rsidRDefault="006D4D4C" w:rsidP="006D22C3">
      <w:pPr>
        <w:pStyle w:val="Bezproreda"/>
        <w:spacing w:line="276" w:lineRule="auto"/>
        <w:ind w:left="357"/>
        <w:jc w:val="both"/>
        <w:rPr>
          <w:rFonts w:ascii="Arial" w:hAnsi="Arial" w:cs="Arial"/>
          <w:sz w:val="24"/>
          <w:szCs w:val="24"/>
        </w:rPr>
      </w:pPr>
      <w:r w:rsidRPr="00DE0685">
        <w:rPr>
          <w:rFonts w:ascii="Arial" w:hAnsi="Arial" w:cs="Arial"/>
          <w:i/>
          <w:iCs/>
          <w:sz w:val="24"/>
          <w:szCs w:val="24"/>
        </w:rPr>
        <w:t xml:space="preserve">Opis: </w:t>
      </w:r>
      <w:r w:rsidR="00DE0685" w:rsidRPr="00DE0685">
        <w:rPr>
          <w:rFonts w:ascii="Arial" w:hAnsi="Arial" w:cs="Arial"/>
          <w:sz w:val="24"/>
          <w:szCs w:val="24"/>
        </w:rPr>
        <w:t>Županijska lučka uprava Krk je u 2024. godini nabavila novu montažnu kućicu za potrebe lučkih redara u luci Baška. Stara kućica koju su koristili lučki redari je ostala u luci Baška, te se planiraju usluge za uklanjanje i deponiranje iste.</w:t>
      </w:r>
    </w:p>
    <w:p w14:paraId="15D553EF" w14:textId="0F7992B1" w:rsidR="006D4D4C" w:rsidRPr="00DE0685" w:rsidRDefault="006D4D4C" w:rsidP="00DE0685">
      <w:pPr>
        <w:pStyle w:val="Bezproreda"/>
        <w:spacing w:before="120" w:after="120" w:line="276" w:lineRule="auto"/>
        <w:ind w:left="357"/>
        <w:jc w:val="both"/>
        <w:rPr>
          <w:rFonts w:ascii="Arial" w:hAnsi="Arial" w:cs="Arial"/>
          <w:sz w:val="24"/>
          <w:szCs w:val="24"/>
        </w:rPr>
      </w:pPr>
      <w:r w:rsidRPr="00DE0685">
        <w:rPr>
          <w:rFonts w:ascii="Arial" w:hAnsi="Arial" w:cs="Arial"/>
          <w:i/>
          <w:iCs/>
          <w:sz w:val="24"/>
          <w:szCs w:val="24"/>
        </w:rPr>
        <w:t xml:space="preserve">Cilj: </w:t>
      </w:r>
      <w:r w:rsidR="00DE0685" w:rsidRPr="00DE0685">
        <w:rPr>
          <w:rFonts w:ascii="Arial" w:hAnsi="Arial" w:cs="Arial"/>
          <w:sz w:val="24"/>
          <w:szCs w:val="24"/>
        </w:rPr>
        <w:t>Uklanjanje i deponiranje stare montažne kućice radi održavanja lučkog područja u luci Baška.</w:t>
      </w:r>
    </w:p>
    <w:p w14:paraId="3401A89B" w14:textId="66962CE9" w:rsidR="006D4D4C" w:rsidRPr="00DE0685" w:rsidRDefault="006D4D4C" w:rsidP="00BA2857">
      <w:pPr>
        <w:pStyle w:val="Bezproreda"/>
        <w:spacing w:after="120" w:line="276" w:lineRule="auto"/>
        <w:ind w:left="357"/>
        <w:jc w:val="both"/>
        <w:rPr>
          <w:rFonts w:ascii="Arial" w:hAnsi="Arial" w:cs="Arial"/>
          <w:sz w:val="24"/>
          <w:szCs w:val="24"/>
        </w:rPr>
      </w:pPr>
      <w:r w:rsidRPr="00DE0685">
        <w:rPr>
          <w:rFonts w:ascii="Arial" w:hAnsi="Arial" w:cs="Arial"/>
          <w:i/>
          <w:iCs/>
          <w:sz w:val="24"/>
          <w:szCs w:val="24"/>
        </w:rPr>
        <w:t xml:space="preserve">Vrijednost: </w:t>
      </w:r>
      <w:r w:rsidRPr="00DE0685">
        <w:rPr>
          <w:rFonts w:ascii="Arial" w:hAnsi="Arial" w:cs="Arial"/>
          <w:sz w:val="24"/>
          <w:szCs w:val="24"/>
        </w:rPr>
        <w:t>Financijsk</w:t>
      </w:r>
      <w:r w:rsidR="00DE0685" w:rsidRPr="00DE0685">
        <w:rPr>
          <w:rFonts w:ascii="Arial" w:hAnsi="Arial" w:cs="Arial"/>
          <w:sz w:val="24"/>
          <w:szCs w:val="24"/>
        </w:rPr>
        <w:t>im</w:t>
      </w:r>
      <w:r w:rsidRPr="00DE0685">
        <w:rPr>
          <w:rFonts w:ascii="Arial" w:hAnsi="Arial" w:cs="Arial"/>
          <w:sz w:val="24"/>
          <w:szCs w:val="24"/>
        </w:rPr>
        <w:t xml:space="preserve"> plan</w:t>
      </w:r>
      <w:r w:rsidR="00DE0685" w:rsidRPr="00DE0685">
        <w:rPr>
          <w:rFonts w:ascii="Arial" w:hAnsi="Arial" w:cs="Arial"/>
          <w:sz w:val="24"/>
          <w:szCs w:val="24"/>
        </w:rPr>
        <w:t>om</w:t>
      </w:r>
      <w:r w:rsidRPr="00DE0685">
        <w:rPr>
          <w:rFonts w:ascii="Arial" w:hAnsi="Arial" w:cs="Arial"/>
          <w:sz w:val="24"/>
          <w:szCs w:val="24"/>
        </w:rPr>
        <w:t xml:space="preserve"> za 202</w:t>
      </w:r>
      <w:r w:rsidR="00DE0685" w:rsidRPr="00DE0685">
        <w:rPr>
          <w:rFonts w:ascii="Arial" w:hAnsi="Arial" w:cs="Arial"/>
          <w:sz w:val="24"/>
          <w:szCs w:val="24"/>
        </w:rPr>
        <w:t>5</w:t>
      </w:r>
      <w:r w:rsidRPr="00DE0685">
        <w:rPr>
          <w:rFonts w:ascii="Arial" w:hAnsi="Arial" w:cs="Arial"/>
          <w:sz w:val="24"/>
          <w:szCs w:val="24"/>
        </w:rPr>
        <w:t>. godinu planira</w:t>
      </w:r>
      <w:r w:rsidR="003F6688" w:rsidRPr="00DE0685">
        <w:rPr>
          <w:rFonts w:ascii="Arial" w:hAnsi="Arial" w:cs="Arial"/>
          <w:sz w:val="24"/>
          <w:szCs w:val="24"/>
        </w:rPr>
        <w:t>ni</w:t>
      </w:r>
      <w:r w:rsidRPr="00DE0685">
        <w:rPr>
          <w:rFonts w:ascii="Arial" w:hAnsi="Arial" w:cs="Arial"/>
          <w:sz w:val="24"/>
          <w:szCs w:val="24"/>
        </w:rPr>
        <w:t xml:space="preserve"> s</w:t>
      </w:r>
      <w:r w:rsidR="003F6688" w:rsidRPr="00DE0685">
        <w:rPr>
          <w:rFonts w:ascii="Arial" w:hAnsi="Arial" w:cs="Arial"/>
          <w:sz w:val="24"/>
          <w:szCs w:val="24"/>
        </w:rPr>
        <w:t>u</w:t>
      </w:r>
      <w:r w:rsidRPr="00DE0685">
        <w:rPr>
          <w:rFonts w:ascii="Arial" w:hAnsi="Arial" w:cs="Arial"/>
          <w:sz w:val="24"/>
          <w:szCs w:val="24"/>
        </w:rPr>
        <w:t xml:space="preserve"> rashodi u ukupnom iznosu od 2.5</w:t>
      </w:r>
      <w:r w:rsidR="00DE0685" w:rsidRPr="00DE0685">
        <w:rPr>
          <w:rFonts w:ascii="Arial" w:hAnsi="Arial" w:cs="Arial"/>
          <w:sz w:val="24"/>
          <w:szCs w:val="24"/>
        </w:rPr>
        <w:t>00</w:t>
      </w:r>
      <w:r w:rsidRPr="00DE0685">
        <w:rPr>
          <w:rFonts w:ascii="Arial" w:hAnsi="Arial" w:cs="Arial"/>
          <w:sz w:val="24"/>
          <w:szCs w:val="24"/>
        </w:rPr>
        <w:t>,00 eura</w:t>
      </w:r>
      <w:r w:rsidR="00DE0685" w:rsidRPr="00DE0685">
        <w:rPr>
          <w:rFonts w:ascii="Arial" w:hAnsi="Arial" w:cs="Arial"/>
          <w:sz w:val="24"/>
          <w:szCs w:val="24"/>
        </w:rPr>
        <w:t>.</w:t>
      </w:r>
      <w:r w:rsidRPr="00DE0685">
        <w:rPr>
          <w:rFonts w:ascii="Arial" w:hAnsi="Arial" w:cs="Arial"/>
          <w:sz w:val="24"/>
          <w:szCs w:val="24"/>
        </w:rPr>
        <w:t xml:space="preserve"> </w:t>
      </w:r>
      <w:r w:rsidR="00742B6E" w:rsidRPr="00DE0685">
        <w:rPr>
          <w:rFonts w:ascii="Arial" w:hAnsi="Arial" w:cs="Arial"/>
          <w:sz w:val="24"/>
          <w:szCs w:val="24"/>
        </w:rPr>
        <w:t>Rashodi se o</w:t>
      </w:r>
      <w:r w:rsidRPr="00DE0685">
        <w:rPr>
          <w:rFonts w:ascii="Arial" w:hAnsi="Arial" w:cs="Arial"/>
          <w:sz w:val="24"/>
          <w:szCs w:val="24"/>
        </w:rPr>
        <w:t>dnos</w:t>
      </w:r>
      <w:r w:rsidR="00742B6E" w:rsidRPr="00DE0685">
        <w:rPr>
          <w:rFonts w:ascii="Arial" w:hAnsi="Arial" w:cs="Arial"/>
          <w:sz w:val="24"/>
          <w:szCs w:val="24"/>
        </w:rPr>
        <w:t>e</w:t>
      </w:r>
      <w:r w:rsidRPr="00DE0685">
        <w:rPr>
          <w:rFonts w:ascii="Arial" w:hAnsi="Arial" w:cs="Arial"/>
          <w:sz w:val="24"/>
          <w:szCs w:val="24"/>
        </w:rPr>
        <w:t xml:space="preserve"> na sljedeć</w:t>
      </w:r>
      <w:r w:rsidR="00742B6E" w:rsidRPr="00DE0685">
        <w:rPr>
          <w:rFonts w:ascii="Arial" w:hAnsi="Arial" w:cs="Arial"/>
          <w:sz w:val="24"/>
          <w:szCs w:val="24"/>
        </w:rPr>
        <w:t>u</w:t>
      </w:r>
      <w:r w:rsidRPr="00DE0685">
        <w:rPr>
          <w:rFonts w:ascii="Arial" w:hAnsi="Arial" w:cs="Arial"/>
          <w:sz w:val="24"/>
          <w:szCs w:val="24"/>
        </w:rPr>
        <w:t xml:space="preserve"> </w:t>
      </w:r>
      <w:r w:rsidR="00742B6E" w:rsidRPr="00DE0685">
        <w:rPr>
          <w:rFonts w:ascii="Arial" w:hAnsi="Arial" w:cs="Arial"/>
          <w:sz w:val="24"/>
          <w:szCs w:val="24"/>
        </w:rPr>
        <w:t>stavku</w:t>
      </w:r>
      <w:r w:rsidRPr="00DE0685">
        <w:rPr>
          <w:rFonts w:ascii="Arial" w:hAnsi="Arial" w:cs="Arial"/>
          <w:sz w:val="24"/>
          <w:szCs w:val="24"/>
        </w:rPr>
        <w:t>:</w:t>
      </w:r>
    </w:p>
    <w:p w14:paraId="32CE4F18" w14:textId="2B0C731F" w:rsidR="006D4D4C" w:rsidRPr="00DE0685" w:rsidRDefault="00DE0685">
      <w:pPr>
        <w:pStyle w:val="Bezproreda"/>
        <w:numPr>
          <w:ilvl w:val="0"/>
          <w:numId w:val="48"/>
        </w:numPr>
        <w:spacing w:after="120" w:line="276" w:lineRule="auto"/>
        <w:jc w:val="both"/>
        <w:rPr>
          <w:rFonts w:ascii="Arial" w:hAnsi="Arial" w:cs="Arial"/>
          <w:sz w:val="24"/>
          <w:szCs w:val="24"/>
        </w:rPr>
      </w:pPr>
      <w:r w:rsidRPr="00DE0685">
        <w:rPr>
          <w:rFonts w:ascii="Arial" w:hAnsi="Arial" w:cs="Arial"/>
          <w:sz w:val="24"/>
          <w:szCs w:val="24"/>
        </w:rPr>
        <w:t>Nabava usluge za uklanjanje i deponiranje kućice u luci Baška</w:t>
      </w:r>
      <w:r w:rsidR="006D4D4C" w:rsidRPr="00DE0685">
        <w:rPr>
          <w:rFonts w:ascii="Arial" w:hAnsi="Arial" w:cs="Arial"/>
          <w:sz w:val="24"/>
          <w:szCs w:val="24"/>
        </w:rPr>
        <w:t xml:space="preserve"> u iznosu od 2.</w:t>
      </w:r>
      <w:r w:rsidRPr="00DE0685">
        <w:rPr>
          <w:rFonts w:ascii="Arial" w:hAnsi="Arial" w:cs="Arial"/>
          <w:sz w:val="24"/>
          <w:szCs w:val="24"/>
        </w:rPr>
        <w:t>500</w:t>
      </w:r>
      <w:r w:rsidR="006D4D4C" w:rsidRPr="00DE0685">
        <w:rPr>
          <w:rFonts w:ascii="Arial" w:hAnsi="Arial" w:cs="Arial"/>
          <w:sz w:val="24"/>
          <w:szCs w:val="24"/>
        </w:rPr>
        <w:t>,00 eura.</w:t>
      </w:r>
    </w:p>
    <w:p w14:paraId="3CF3D0B6" w14:textId="77777777" w:rsidR="007C0D19" w:rsidRDefault="007C0D19" w:rsidP="006D4D4C">
      <w:pPr>
        <w:pStyle w:val="Bezproreda"/>
        <w:spacing w:after="120" w:line="276" w:lineRule="auto"/>
        <w:jc w:val="both"/>
        <w:rPr>
          <w:rFonts w:ascii="Arial" w:hAnsi="Arial" w:cs="Arial"/>
          <w:sz w:val="24"/>
          <w:szCs w:val="24"/>
          <w:highlight w:val="yellow"/>
        </w:rPr>
      </w:pPr>
    </w:p>
    <w:p w14:paraId="3A16453F" w14:textId="77777777" w:rsidR="00BE1CA2" w:rsidRPr="00261697" w:rsidRDefault="00BE1CA2" w:rsidP="006D4D4C">
      <w:pPr>
        <w:pStyle w:val="Bezproreda"/>
        <w:spacing w:after="120" w:line="276" w:lineRule="auto"/>
        <w:jc w:val="both"/>
        <w:rPr>
          <w:rFonts w:ascii="Arial" w:hAnsi="Arial" w:cs="Arial"/>
          <w:sz w:val="24"/>
          <w:szCs w:val="24"/>
          <w:highlight w:val="yellow"/>
        </w:rPr>
      </w:pPr>
    </w:p>
    <w:p w14:paraId="2E37137C" w14:textId="5548BB00" w:rsidR="006E08B5" w:rsidRPr="00AE2AE3" w:rsidRDefault="006E08B5">
      <w:pPr>
        <w:pStyle w:val="Bezproreda"/>
        <w:numPr>
          <w:ilvl w:val="0"/>
          <w:numId w:val="17"/>
        </w:numPr>
        <w:jc w:val="both"/>
        <w:rPr>
          <w:rFonts w:ascii="Arial" w:hAnsi="Arial" w:cs="Arial"/>
          <w:b/>
          <w:bCs/>
          <w:sz w:val="24"/>
          <w:szCs w:val="24"/>
        </w:rPr>
      </w:pPr>
      <w:r w:rsidRPr="00AE2AE3">
        <w:rPr>
          <w:rFonts w:ascii="Arial" w:hAnsi="Arial" w:cs="Arial"/>
          <w:b/>
          <w:bCs/>
          <w:sz w:val="24"/>
          <w:szCs w:val="24"/>
        </w:rPr>
        <w:t>LUKA:</w:t>
      </w:r>
      <w:r w:rsidR="00C12B64" w:rsidRPr="00AE2AE3">
        <w:rPr>
          <w:rFonts w:ascii="Arial" w:hAnsi="Arial" w:cs="Arial"/>
          <w:b/>
          <w:bCs/>
          <w:sz w:val="24"/>
          <w:szCs w:val="24"/>
        </w:rPr>
        <w:t xml:space="preserve"> KRK</w:t>
      </w:r>
    </w:p>
    <w:p w14:paraId="472AEBD6" w14:textId="77777777" w:rsidR="006E08B5" w:rsidRDefault="006E08B5" w:rsidP="006E08B5">
      <w:pPr>
        <w:pStyle w:val="Bezproreda"/>
        <w:jc w:val="both"/>
        <w:rPr>
          <w:rFonts w:ascii="Arial" w:hAnsi="Arial" w:cs="Arial"/>
          <w:b/>
          <w:bCs/>
          <w:sz w:val="24"/>
          <w:szCs w:val="24"/>
        </w:rPr>
      </w:pPr>
    </w:p>
    <w:p w14:paraId="70871B5D" w14:textId="77777777" w:rsidR="001B6771" w:rsidRPr="00AE2AE3" w:rsidRDefault="001B6771" w:rsidP="006E08B5">
      <w:pPr>
        <w:pStyle w:val="Bezproreda"/>
        <w:jc w:val="both"/>
        <w:rPr>
          <w:rFonts w:ascii="Arial" w:hAnsi="Arial" w:cs="Arial"/>
          <w:b/>
          <w:bCs/>
          <w:sz w:val="24"/>
          <w:szCs w:val="24"/>
        </w:rPr>
      </w:pPr>
    </w:p>
    <w:p w14:paraId="40588A43" w14:textId="77777777" w:rsidR="00023E15" w:rsidRPr="00AE2AE3" w:rsidRDefault="006E08B5">
      <w:pPr>
        <w:pStyle w:val="Bezproreda"/>
        <w:numPr>
          <w:ilvl w:val="0"/>
          <w:numId w:val="23"/>
        </w:numPr>
        <w:jc w:val="both"/>
        <w:rPr>
          <w:rFonts w:ascii="Arial" w:hAnsi="Arial" w:cs="Arial"/>
          <w:sz w:val="24"/>
          <w:szCs w:val="24"/>
        </w:rPr>
      </w:pPr>
      <w:r w:rsidRPr="00AE2AE3">
        <w:rPr>
          <w:rFonts w:ascii="Arial" w:hAnsi="Arial" w:cs="Arial"/>
          <w:i/>
          <w:iCs/>
          <w:sz w:val="24"/>
          <w:szCs w:val="24"/>
        </w:rPr>
        <w:t>OPIS LUKE:</w:t>
      </w:r>
    </w:p>
    <w:p w14:paraId="5F6CC3A8" w14:textId="77777777" w:rsidR="00F30FF8" w:rsidRPr="00AE2AE3" w:rsidRDefault="00F30FF8" w:rsidP="00023E15">
      <w:pPr>
        <w:pStyle w:val="Bezproreda"/>
        <w:ind w:left="709"/>
        <w:jc w:val="both"/>
        <w:rPr>
          <w:rFonts w:ascii="Arial" w:hAnsi="Arial" w:cs="Arial"/>
          <w:sz w:val="24"/>
          <w:szCs w:val="24"/>
        </w:rPr>
      </w:pPr>
    </w:p>
    <w:p w14:paraId="65CF9BDD" w14:textId="5054C740" w:rsidR="007011D3" w:rsidRPr="00AE2AE3" w:rsidRDefault="007011D3" w:rsidP="00902A68">
      <w:pPr>
        <w:pStyle w:val="Bezproreda"/>
        <w:spacing w:after="120" w:line="276" w:lineRule="auto"/>
        <w:ind w:left="709"/>
        <w:jc w:val="both"/>
        <w:rPr>
          <w:rFonts w:ascii="Arial" w:hAnsi="Arial" w:cs="Arial"/>
          <w:sz w:val="24"/>
          <w:szCs w:val="24"/>
        </w:rPr>
      </w:pPr>
      <w:r w:rsidRPr="00AE2AE3">
        <w:rPr>
          <w:rFonts w:ascii="Arial" w:hAnsi="Arial" w:cs="Arial"/>
          <w:sz w:val="24"/>
          <w:szCs w:val="24"/>
        </w:rPr>
        <w:t>Luka Krk je luka otvorena za javni promet županijskog značaja. Sastoji se od  operativnog dijela luke u namjeni ukrcaja i iskrcaja putnika u povremenom obalnom pomorskom prometu, operativnog dijela luke u namjeni ukrcaja i iskrcaja tereta, komunalnog dijela luke, nautičkog dijela luke za privez te sidrišta u funkciji nautičkog  dijela  luke za  privez brodica.</w:t>
      </w:r>
    </w:p>
    <w:p w14:paraId="689B5FA0" w14:textId="54148904" w:rsidR="007011D3" w:rsidRPr="00AE2AE3" w:rsidRDefault="007011D3" w:rsidP="00F30FF8">
      <w:pPr>
        <w:pStyle w:val="Bezproreda"/>
        <w:spacing w:before="240" w:after="200"/>
        <w:ind w:left="357"/>
        <w:jc w:val="both"/>
        <w:rPr>
          <w:rFonts w:ascii="Arial" w:hAnsi="Arial" w:cs="Arial"/>
          <w:sz w:val="24"/>
          <w:szCs w:val="24"/>
        </w:rPr>
      </w:pPr>
      <w:r w:rsidRPr="00AE2AE3">
        <w:rPr>
          <w:rFonts w:ascii="Arial" w:hAnsi="Arial" w:cs="Arial"/>
          <w:sz w:val="24"/>
          <w:szCs w:val="24"/>
        </w:rPr>
        <w:t xml:space="preserve">      Luka ima:</w:t>
      </w:r>
    </w:p>
    <w:p w14:paraId="2813473F" w14:textId="77777777" w:rsidR="007011D3" w:rsidRPr="00AE2AE3" w:rsidRDefault="007011D3">
      <w:pPr>
        <w:pStyle w:val="Bezproreda"/>
        <w:numPr>
          <w:ilvl w:val="0"/>
          <w:numId w:val="20"/>
        </w:numPr>
        <w:spacing w:after="60" w:line="276" w:lineRule="auto"/>
        <w:ind w:left="1134" w:hanging="357"/>
        <w:jc w:val="both"/>
        <w:rPr>
          <w:rFonts w:ascii="Arial" w:hAnsi="Arial" w:cs="Arial"/>
          <w:sz w:val="24"/>
          <w:szCs w:val="24"/>
        </w:rPr>
      </w:pPr>
      <w:r w:rsidRPr="00AE2AE3">
        <w:rPr>
          <w:rFonts w:ascii="Arial" w:hAnsi="Arial" w:cs="Arial"/>
          <w:sz w:val="24"/>
          <w:szCs w:val="24"/>
        </w:rPr>
        <w:t xml:space="preserve">područje za dizanje i spuštanje u more plovnih objekata istezalištem. </w:t>
      </w:r>
    </w:p>
    <w:p w14:paraId="06A11189" w14:textId="77777777" w:rsidR="007011D3" w:rsidRPr="00AE2AE3" w:rsidRDefault="007011D3">
      <w:pPr>
        <w:pStyle w:val="Bezproreda"/>
        <w:numPr>
          <w:ilvl w:val="0"/>
          <w:numId w:val="21"/>
        </w:numPr>
        <w:spacing w:after="60" w:line="276" w:lineRule="auto"/>
        <w:ind w:left="1134" w:hanging="357"/>
        <w:jc w:val="both"/>
        <w:rPr>
          <w:rFonts w:ascii="Arial" w:hAnsi="Arial" w:cs="Arial"/>
          <w:sz w:val="24"/>
          <w:szCs w:val="24"/>
        </w:rPr>
      </w:pPr>
      <w:r w:rsidRPr="00AE2AE3">
        <w:rPr>
          <w:rFonts w:ascii="Arial" w:hAnsi="Arial" w:cs="Arial"/>
          <w:sz w:val="24"/>
          <w:szCs w:val="24"/>
        </w:rPr>
        <w:t>mjesta za opskrbu električnom energijom</w:t>
      </w:r>
    </w:p>
    <w:p w14:paraId="6C2A597B" w14:textId="77777777" w:rsidR="007011D3" w:rsidRPr="00AE2AE3" w:rsidRDefault="007011D3">
      <w:pPr>
        <w:pStyle w:val="Bezproreda"/>
        <w:numPr>
          <w:ilvl w:val="0"/>
          <w:numId w:val="21"/>
        </w:numPr>
        <w:spacing w:after="60" w:line="276" w:lineRule="auto"/>
        <w:ind w:left="1134" w:hanging="357"/>
        <w:jc w:val="both"/>
        <w:rPr>
          <w:rFonts w:ascii="Arial" w:hAnsi="Arial" w:cs="Arial"/>
          <w:sz w:val="24"/>
          <w:szCs w:val="24"/>
        </w:rPr>
      </w:pPr>
      <w:r w:rsidRPr="00AE2AE3">
        <w:rPr>
          <w:rFonts w:ascii="Arial" w:hAnsi="Arial" w:cs="Arial"/>
          <w:sz w:val="24"/>
          <w:szCs w:val="24"/>
        </w:rPr>
        <w:t>mjesta za opskrbu pitkom vodom</w:t>
      </w:r>
    </w:p>
    <w:p w14:paraId="2FB7C409" w14:textId="7B415BA0" w:rsidR="007011D3" w:rsidRPr="00AE2AE3" w:rsidRDefault="00D60B01">
      <w:pPr>
        <w:pStyle w:val="Bezproreda"/>
        <w:numPr>
          <w:ilvl w:val="0"/>
          <w:numId w:val="21"/>
        </w:numPr>
        <w:spacing w:after="60" w:line="276" w:lineRule="auto"/>
        <w:ind w:left="1134" w:hanging="357"/>
        <w:jc w:val="both"/>
        <w:rPr>
          <w:rFonts w:ascii="Arial" w:hAnsi="Arial" w:cs="Arial"/>
          <w:sz w:val="24"/>
          <w:szCs w:val="24"/>
        </w:rPr>
      </w:pPr>
      <w:r w:rsidRPr="00AE2AE3">
        <w:rPr>
          <w:rFonts w:ascii="Arial" w:hAnsi="Arial" w:cs="Arial"/>
          <w:sz w:val="24"/>
          <w:szCs w:val="24"/>
        </w:rPr>
        <w:t>jedan</w:t>
      </w:r>
      <w:r w:rsidR="007011D3" w:rsidRPr="00AE2AE3">
        <w:rPr>
          <w:rFonts w:ascii="Arial" w:hAnsi="Arial" w:cs="Arial"/>
          <w:sz w:val="24"/>
          <w:szCs w:val="24"/>
        </w:rPr>
        <w:t xml:space="preserve"> spremnik  za  prikupljanje  krutog  otpada  </w:t>
      </w:r>
    </w:p>
    <w:p w14:paraId="37E86CF4" w14:textId="704BBF3A" w:rsidR="007011D3" w:rsidRPr="00AE2AE3" w:rsidRDefault="00D60B01">
      <w:pPr>
        <w:pStyle w:val="Bezproreda"/>
        <w:numPr>
          <w:ilvl w:val="0"/>
          <w:numId w:val="21"/>
        </w:numPr>
        <w:spacing w:after="60" w:line="276" w:lineRule="auto"/>
        <w:ind w:left="1134" w:hanging="357"/>
        <w:jc w:val="both"/>
        <w:rPr>
          <w:rFonts w:ascii="Arial" w:hAnsi="Arial" w:cs="Arial"/>
          <w:sz w:val="24"/>
          <w:szCs w:val="24"/>
        </w:rPr>
      </w:pPr>
      <w:r w:rsidRPr="00AE2AE3">
        <w:rPr>
          <w:rFonts w:ascii="Arial" w:hAnsi="Arial" w:cs="Arial"/>
          <w:sz w:val="24"/>
          <w:szCs w:val="24"/>
        </w:rPr>
        <w:lastRenderedPageBreak/>
        <w:t>jedan</w:t>
      </w:r>
      <w:r w:rsidR="007011D3" w:rsidRPr="00AE2AE3">
        <w:rPr>
          <w:rFonts w:ascii="Arial" w:hAnsi="Arial" w:cs="Arial"/>
          <w:sz w:val="24"/>
          <w:szCs w:val="24"/>
        </w:rPr>
        <w:t xml:space="preserve">  spremnik  za prikupljanje tekućeg otpada</w:t>
      </w:r>
    </w:p>
    <w:p w14:paraId="62C57154" w14:textId="77777777" w:rsidR="007011D3" w:rsidRDefault="007011D3" w:rsidP="006E08B5">
      <w:pPr>
        <w:pStyle w:val="Bezproreda"/>
        <w:ind w:left="360"/>
        <w:jc w:val="both"/>
        <w:rPr>
          <w:rFonts w:ascii="Arial" w:hAnsi="Arial" w:cs="Arial"/>
          <w:sz w:val="24"/>
          <w:szCs w:val="24"/>
          <w:highlight w:val="yellow"/>
        </w:rPr>
      </w:pPr>
    </w:p>
    <w:p w14:paraId="51CD7A48" w14:textId="77777777" w:rsidR="00AE2AE3" w:rsidRDefault="00AE2AE3" w:rsidP="006E08B5">
      <w:pPr>
        <w:pStyle w:val="Bezproreda"/>
        <w:ind w:left="360"/>
        <w:jc w:val="both"/>
        <w:rPr>
          <w:rFonts w:ascii="Arial" w:hAnsi="Arial" w:cs="Arial"/>
          <w:sz w:val="24"/>
          <w:szCs w:val="24"/>
          <w:highlight w:val="yellow"/>
        </w:rPr>
      </w:pPr>
    </w:p>
    <w:p w14:paraId="38364354" w14:textId="0A83D8E1" w:rsidR="006E08B5" w:rsidRPr="00B52227" w:rsidRDefault="006E08B5">
      <w:pPr>
        <w:pStyle w:val="Bezproreda"/>
        <w:numPr>
          <w:ilvl w:val="1"/>
          <w:numId w:val="17"/>
        </w:numPr>
        <w:jc w:val="both"/>
        <w:rPr>
          <w:rFonts w:ascii="Arial" w:hAnsi="Arial" w:cs="Arial"/>
          <w:i/>
          <w:iCs/>
          <w:sz w:val="24"/>
          <w:szCs w:val="24"/>
        </w:rPr>
      </w:pPr>
      <w:r w:rsidRPr="00B52227">
        <w:rPr>
          <w:rFonts w:ascii="Arial" w:hAnsi="Arial" w:cs="Arial"/>
          <w:i/>
          <w:iCs/>
          <w:sz w:val="24"/>
          <w:szCs w:val="24"/>
        </w:rPr>
        <w:t>INVESTICIJSKO ULAGANJE:</w:t>
      </w:r>
    </w:p>
    <w:p w14:paraId="2317576F" w14:textId="77777777" w:rsidR="00890594" w:rsidRPr="00B52227" w:rsidRDefault="00890594" w:rsidP="006E08B5">
      <w:pPr>
        <w:pStyle w:val="Bezproreda"/>
        <w:ind w:left="360"/>
        <w:jc w:val="both"/>
        <w:rPr>
          <w:rFonts w:ascii="Arial" w:hAnsi="Arial" w:cs="Arial"/>
          <w:sz w:val="24"/>
          <w:szCs w:val="24"/>
        </w:rPr>
      </w:pPr>
    </w:p>
    <w:p w14:paraId="1E549900" w14:textId="246495EB" w:rsidR="003076BC" w:rsidRPr="00B52227" w:rsidRDefault="003076BC">
      <w:pPr>
        <w:pStyle w:val="Bezproreda"/>
        <w:numPr>
          <w:ilvl w:val="2"/>
          <w:numId w:val="17"/>
        </w:numPr>
        <w:jc w:val="both"/>
        <w:rPr>
          <w:rFonts w:ascii="Arial" w:hAnsi="Arial" w:cs="Arial"/>
          <w:b/>
          <w:bCs/>
          <w:sz w:val="24"/>
          <w:szCs w:val="24"/>
        </w:rPr>
      </w:pPr>
      <w:bookmarkStart w:id="6" w:name="_Hlk184325911"/>
      <w:r w:rsidRPr="00B52227">
        <w:rPr>
          <w:rFonts w:ascii="Arial" w:hAnsi="Arial" w:cs="Arial"/>
          <w:i/>
          <w:iCs/>
          <w:sz w:val="24"/>
          <w:szCs w:val="24"/>
        </w:rPr>
        <w:t>Naziv projekta:</w:t>
      </w:r>
      <w:r w:rsidRPr="00B52227">
        <w:rPr>
          <w:rFonts w:ascii="Arial" w:hAnsi="Arial" w:cs="Arial"/>
          <w:b/>
          <w:bCs/>
          <w:sz w:val="24"/>
          <w:szCs w:val="24"/>
        </w:rPr>
        <w:t xml:space="preserve"> </w:t>
      </w:r>
      <w:r w:rsidR="00904F89">
        <w:rPr>
          <w:rFonts w:ascii="Arial" w:hAnsi="Arial" w:cs="Arial"/>
          <w:b/>
          <w:bCs/>
          <w:sz w:val="24"/>
          <w:szCs w:val="24"/>
        </w:rPr>
        <w:t xml:space="preserve">EU projekt - </w:t>
      </w:r>
      <w:r w:rsidRPr="00B52227">
        <w:rPr>
          <w:rFonts w:ascii="Arial" w:hAnsi="Arial" w:cs="Arial"/>
          <w:b/>
          <w:bCs/>
          <w:sz w:val="24"/>
          <w:szCs w:val="24"/>
        </w:rPr>
        <w:t>Rekonstrukcija luke Krk</w:t>
      </w:r>
    </w:p>
    <w:p w14:paraId="502CE937" w14:textId="77777777" w:rsidR="003076BC" w:rsidRPr="00261697" w:rsidRDefault="003076BC" w:rsidP="00FB4AE3">
      <w:pPr>
        <w:pStyle w:val="Bezproreda"/>
        <w:jc w:val="both"/>
        <w:rPr>
          <w:rFonts w:ascii="Arial" w:hAnsi="Arial" w:cs="Arial"/>
          <w:b/>
          <w:bCs/>
          <w:sz w:val="24"/>
          <w:szCs w:val="24"/>
          <w:highlight w:val="yellow"/>
        </w:rPr>
      </w:pPr>
    </w:p>
    <w:p w14:paraId="6AD0F1AC" w14:textId="77777777" w:rsidR="00941EA7" w:rsidRDefault="003076BC" w:rsidP="00FB4AE3">
      <w:pPr>
        <w:ind w:left="425"/>
        <w:jc w:val="both"/>
        <w:rPr>
          <w:rFonts w:ascii="Arial" w:eastAsia="Calibri" w:hAnsi="Arial" w:cs="Arial"/>
          <w:sz w:val="24"/>
          <w:szCs w:val="24"/>
          <w:lang w:eastAsia="en-US"/>
        </w:rPr>
      </w:pPr>
      <w:r w:rsidRPr="00B52227">
        <w:rPr>
          <w:rFonts w:ascii="Arial" w:hAnsi="Arial" w:cs="Arial"/>
          <w:i/>
          <w:iCs/>
          <w:sz w:val="24"/>
          <w:szCs w:val="24"/>
        </w:rPr>
        <w:t>Opis projekta:</w:t>
      </w:r>
      <w:r w:rsidRPr="00B52227">
        <w:rPr>
          <w:rFonts w:ascii="Arial" w:hAnsi="Arial" w:cs="Arial"/>
          <w:sz w:val="24"/>
          <w:szCs w:val="24"/>
        </w:rPr>
        <w:t xml:space="preserve"> </w:t>
      </w:r>
      <w:r w:rsidR="002D54A0" w:rsidRPr="002D54A0">
        <w:rPr>
          <w:rFonts w:ascii="Arial" w:eastAsia="Calibri" w:hAnsi="Arial" w:cs="Arial"/>
          <w:sz w:val="24"/>
          <w:szCs w:val="24"/>
          <w:lang w:eastAsia="en-US"/>
        </w:rPr>
        <w:t xml:space="preserve">Prema idejnom projektu i lokacijskoj dozvoli te njezinim izmjenama i dopunama </w:t>
      </w:r>
      <w:r w:rsidR="001B6771">
        <w:rPr>
          <w:rFonts w:ascii="Arial" w:eastAsia="Calibri" w:hAnsi="Arial" w:cs="Arial"/>
          <w:sz w:val="24"/>
          <w:szCs w:val="24"/>
          <w:lang w:eastAsia="en-US"/>
        </w:rPr>
        <w:t>R</w:t>
      </w:r>
      <w:r w:rsidR="002D54A0" w:rsidRPr="002D54A0">
        <w:rPr>
          <w:rFonts w:ascii="Arial" w:eastAsia="Calibri" w:hAnsi="Arial" w:cs="Arial"/>
          <w:sz w:val="24"/>
          <w:szCs w:val="24"/>
          <w:lang w:eastAsia="en-US"/>
        </w:rPr>
        <w:t>ekonstrukcija luke Krk podijeljena je u 6</w:t>
      </w:r>
      <w:r w:rsidR="001B6771">
        <w:rPr>
          <w:rFonts w:ascii="Arial" w:eastAsia="Calibri" w:hAnsi="Arial" w:cs="Arial"/>
          <w:sz w:val="24"/>
          <w:szCs w:val="24"/>
          <w:lang w:eastAsia="en-US"/>
        </w:rPr>
        <w:t xml:space="preserve"> (šest)</w:t>
      </w:r>
      <w:r w:rsidR="002D54A0" w:rsidRPr="002D54A0">
        <w:rPr>
          <w:rFonts w:ascii="Arial" w:eastAsia="Calibri" w:hAnsi="Arial" w:cs="Arial"/>
          <w:sz w:val="24"/>
          <w:szCs w:val="24"/>
          <w:lang w:eastAsia="en-US"/>
        </w:rPr>
        <w:t xml:space="preserve"> samostalnih uporabnih cjelina</w:t>
      </w:r>
      <w:r w:rsidR="00941EA7">
        <w:rPr>
          <w:rFonts w:ascii="Arial" w:eastAsia="Calibri" w:hAnsi="Arial" w:cs="Arial"/>
          <w:sz w:val="24"/>
          <w:szCs w:val="24"/>
          <w:lang w:eastAsia="en-US"/>
        </w:rPr>
        <w:t>:</w:t>
      </w:r>
    </w:p>
    <w:p w14:paraId="538B5AD8" w14:textId="42D92DF5" w:rsidR="002D54A0" w:rsidRDefault="00941EA7">
      <w:pPr>
        <w:pStyle w:val="Odlomakpopisa"/>
        <w:numPr>
          <w:ilvl w:val="0"/>
          <w:numId w:val="61"/>
        </w:numPr>
        <w:jc w:val="both"/>
        <w:rPr>
          <w:rFonts w:ascii="Arial" w:eastAsia="Calibri" w:hAnsi="Arial" w:cs="Arial"/>
          <w:sz w:val="24"/>
          <w:szCs w:val="24"/>
          <w:lang w:eastAsia="en-US"/>
        </w:rPr>
      </w:pPr>
      <w:r>
        <w:rPr>
          <w:rFonts w:ascii="Arial" w:eastAsia="Calibri" w:hAnsi="Arial" w:cs="Arial"/>
          <w:sz w:val="24"/>
          <w:szCs w:val="24"/>
          <w:lang w:eastAsia="en-US"/>
        </w:rPr>
        <w:t>Uporabna cjelina 1 – primarni lukobran</w:t>
      </w:r>
    </w:p>
    <w:p w14:paraId="3F963AC2" w14:textId="29066588" w:rsidR="00941EA7" w:rsidRDefault="00941EA7">
      <w:pPr>
        <w:pStyle w:val="Odlomakpopisa"/>
        <w:numPr>
          <w:ilvl w:val="0"/>
          <w:numId w:val="61"/>
        </w:numPr>
        <w:jc w:val="both"/>
        <w:rPr>
          <w:rFonts w:ascii="Arial" w:eastAsia="Calibri" w:hAnsi="Arial" w:cs="Arial"/>
          <w:sz w:val="24"/>
          <w:szCs w:val="24"/>
          <w:lang w:eastAsia="en-US"/>
        </w:rPr>
      </w:pPr>
      <w:r>
        <w:rPr>
          <w:rFonts w:ascii="Arial" w:eastAsia="Calibri" w:hAnsi="Arial" w:cs="Arial"/>
          <w:sz w:val="24"/>
          <w:szCs w:val="24"/>
          <w:lang w:eastAsia="en-US"/>
        </w:rPr>
        <w:t>Uporabna cjelina 2 – sekundarni lukobran</w:t>
      </w:r>
    </w:p>
    <w:p w14:paraId="29AFED0B" w14:textId="30A3E520" w:rsidR="00941EA7" w:rsidRDefault="00941EA7">
      <w:pPr>
        <w:pStyle w:val="Odlomakpopisa"/>
        <w:numPr>
          <w:ilvl w:val="0"/>
          <w:numId w:val="61"/>
        </w:numPr>
        <w:jc w:val="both"/>
        <w:rPr>
          <w:rFonts w:ascii="Arial" w:eastAsia="Calibri" w:hAnsi="Arial" w:cs="Arial"/>
          <w:sz w:val="24"/>
          <w:szCs w:val="24"/>
          <w:lang w:eastAsia="en-US"/>
        </w:rPr>
      </w:pPr>
      <w:r>
        <w:rPr>
          <w:rFonts w:ascii="Arial" w:eastAsia="Calibri" w:hAnsi="Arial" w:cs="Arial"/>
          <w:sz w:val="24"/>
          <w:szCs w:val="24"/>
          <w:lang w:eastAsia="en-US"/>
        </w:rPr>
        <w:t>Uporabna cjelina 3 – Portapižana – gatovi</w:t>
      </w:r>
    </w:p>
    <w:p w14:paraId="2DA38319" w14:textId="5EE1E0E2" w:rsidR="00941EA7" w:rsidRDefault="00941EA7">
      <w:pPr>
        <w:pStyle w:val="Odlomakpopisa"/>
        <w:numPr>
          <w:ilvl w:val="0"/>
          <w:numId w:val="61"/>
        </w:numPr>
        <w:jc w:val="both"/>
        <w:rPr>
          <w:rFonts w:ascii="Arial" w:eastAsia="Calibri" w:hAnsi="Arial" w:cs="Arial"/>
          <w:sz w:val="24"/>
          <w:szCs w:val="24"/>
          <w:lang w:eastAsia="en-US"/>
        </w:rPr>
      </w:pPr>
      <w:r>
        <w:rPr>
          <w:rFonts w:ascii="Arial" w:eastAsia="Calibri" w:hAnsi="Arial" w:cs="Arial"/>
          <w:sz w:val="24"/>
          <w:szCs w:val="24"/>
          <w:lang w:eastAsia="en-US"/>
        </w:rPr>
        <w:t>Uporabna cjelina 4 – Veli mul</w:t>
      </w:r>
    </w:p>
    <w:p w14:paraId="4F3F855D" w14:textId="0A90FDB4" w:rsidR="00941EA7" w:rsidRDefault="00941EA7">
      <w:pPr>
        <w:pStyle w:val="Odlomakpopisa"/>
        <w:numPr>
          <w:ilvl w:val="0"/>
          <w:numId w:val="61"/>
        </w:numPr>
        <w:jc w:val="both"/>
        <w:rPr>
          <w:rFonts w:ascii="Arial" w:eastAsia="Calibri" w:hAnsi="Arial" w:cs="Arial"/>
          <w:sz w:val="24"/>
          <w:szCs w:val="24"/>
          <w:lang w:eastAsia="en-US"/>
        </w:rPr>
      </w:pPr>
      <w:r>
        <w:rPr>
          <w:rFonts w:ascii="Arial" w:eastAsia="Calibri" w:hAnsi="Arial" w:cs="Arial"/>
          <w:sz w:val="24"/>
          <w:szCs w:val="24"/>
          <w:lang w:eastAsia="en-US"/>
        </w:rPr>
        <w:t>Uporabna cjelina 5 – Obala Marina</w:t>
      </w:r>
    </w:p>
    <w:p w14:paraId="76716F4D" w14:textId="2A265A03" w:rsidR="00941EA7" w:rsidRPr="00941EA7" w:rsidRDefault="00941EA7">
      <w:pPr>
        <w:pStyle w:val="Odlomakpopisa"/>
        <w:numPr>
          <w:ilvl w:val="0"/>
          <w:numId w:val="61"/>
        </w:numPr>
        <w:jc w:val="both"/>
        <w:rPr>
          <w:rFonts w:ascii="Arial" w:eastAsia="Calibri" w:hAnsi="Arial" w:cs="Arial"/>
          <w:sz w:val="24"/>
          <w:szCs w:val="24"/>
          <w:lang w:eastAsia="en-US"/>
        </w:rPr>
      </w:pPr>
      <w:r>
        <w:rPr>
          <w:rFonts w:ascii="Arial" w:eastAsia="Calibri" w:hAnsi="Arial" w:cs="Arial"/>
          <w:sz w:val="24"/>
          <w:szCs w:val="24"/>
          <w:lang w:eastAsia="en-US"/>
        </w:rPr>
        <w:t>Uporabna cjelina 6 – ribarski gat.</w:t>
      </w:r>
    </w:p>
    <w:p w14:paraId="24290296" w14:textId="77777777" w:rsidR="002D54A0" w:rsidRPr="002D54A0" w:rsidRDefault="002D54A0" w:rsidP="00FB4AE3">
      <w:pPr>
        <w:spacing w:after="160" w:line="259" w:lineRule="auto"/>
        <w:ind w:left="425"/>
        <w:jc w:val="both"/>
        <w:rPr>
          <w:rFonts w:ascii="Arial" w:eastAsia="Calibri" w:hAnsi="Arial" w:cs="Arial"/>
          <w:sz w:val="24"/>
          <w:szCs w:val="24"/>
          <w:lang w:eastAsia="en-US"/>
        </w:rPr>
      </w:pPr>
      <w:r w:rsidRPr="002D54A0">
        <w:rPr>
          <w:rFonts w:ascii="Arial" w:eastAsia="Calibri" w:hAnsi="Arial" w:cs="Arial"/>
          <w:sz w:val="24"/>
          <w:szCs w:val="24"/>
          <w:lang w:eastAsia="en-US"/>
        </w:rPr>
        <w:t xml:space="preserve">Prijavom projekta „Rekonstrukcija luke Krk“ na Poziv za sufinanciranje unaprjeđenja lučke infrastrukture i komunalne vezove, objavljen dana 16. travnja 2024. godine od strane Ministarstva mora, prometa i infrastrukture, obuhvaćene su 3 samostalne uporabne cjeline: </w:t>
      </w:r>
    </w:p>
    <w:p w14:paraId="54550078" w14:textId="7401E026" w:rsidR="002D54A0" w:rsidRPr="002D54A0" w:rsidRDefault="002D54A0">
      <w:pPr>
        <w:numPr>
          <w:ilvl w:val="0"/>
          <w:numId w:val="56"/>
        </w:numPr>
        <w:spacing w:after="160"/>
        <w:ind w:left="1423" w:hanging="357"/>
        <w:contextualSpacing/>
        <w:jc w:val="both"/>
        <w:rPr>
          <w:rFonts w:ascii="Arial" w:eastAsia="Calibri" w:hAnsi="Arial" w:cs="Arial"/>
          <w:sz w:val="24"/>
          <w:szCs w:val="24"/>
          <w:lang w:eastAsia="en-US"/>
        </w:rPr>
      </w:pPr>
      <w:r w:rsidRPr="00941EA7">
        <w:rPr>
          <w:rFonts w:ascii="Arial" w:eastAsia="Calibri" w:hAnsi="Arial" w:cs="Arial"/>
          <w:sz w:val="24"/>
          <w:szCs w:val="24"/>
          <w:lang w:eastAsia="en-US"/>
        </w:rPr>
        <w:t>U</w:t>
      </w:r>
      <w:r w:rsidRPr="002D54A0">
        <w:rPr>
          <w:rFonts w:ascii="Arial" w:eastAsia="Calibri" w:hAnsi="Arial" w:cs="Arial"/>
          <w:sz w:val="24"/>
          <w:szCs w:val="24"/>
          <w:lang w:eastAsia="en-US"/>
        </w:rPr>
        <w:t>porabna cjelina 1 - primarni lukobran</w:t>
      </w:r>
    </w:p>
    <w:p w14:paraId="5BFFDC7A" w14:textId="4C006C5F" w:rsidR="002D54A0" w:rsidRPr="002D54A0" w:rsidRDefault="002D54A0">
      <w:pPr>
        <w:numPr>
          <w:ilvl w:val="0"/>
          <w:numId w:val="56"/>
        </w:numPr>
        <w:spacing w:after="160"/>
        <w:ind w:left="1423" w:hanging="357"/>
        <w:contextualSpacing/>
        <w:jc w:val="both"/>
        <w:rPr>
          <w:rFonts w:ascii="Arial" w:eastAsia="Calibri" w:hAnsi="Arial" w:cs="Arial"/>
          <w:sz w:val="24"/>
          <w:szCs w:val="24"/>
          <w:lang w:eastAsia="en-US"/>
        </w:rPr>
      </w:pPr>
      <w:r w:rsidRPr="00941EA7">
        <w:rPr>
          <w:rFonts w:ascii="Arial" w:eastAsia="Calibri" w:hAnsi="Arial" w:cs="Arial"/>
          <w:sz w:val="24"/>
          <w:szCs w:val="24"/>
          <w:lang w:eastAsia="en-US"/>
        </w:rPr>
        <w:t>U</w:t>
      </w:r>
      <w:r w:rsidRPr="002D54A0">
        <w:rPr>
          <w:rFonts w:ascii="Arial" w:eastAsia="Calibri" w:hAnsi="Arial" w:cs="Arial"/>
          <w:sz w:val="24"/>
          <w:szCs w:val="24"/>
          <w:lang w:eastAsia="en-US"/>
        </w:rPr>
        <w:t>porabna cjelina 2 - sekundarni lukobran</w:t>
      </w:r>
    </w:p>
    <w:p w14:paraId="01BA08D8" w14:textId="09E43142" w:rsidR="002D54A0" w:rsidRPr="002D54A0" w:rsidRDefault="002D54A0">
      <w:pPr>
        <w:numPr>
          <w:ilvl w:val="0"/>
          <w:numId w:val="56"/>
        </w:numPr>
        <w:spacing w:after="160"/>
        <w:ind w:left="1423" w:hanging="357"/>
        <w:contextualSpacing/>
        <w:jc w:val="both"/>
        <w:rPr>
          <w:rFonts w:ascii="Arial" w:eastAsia="Calibri" w:hAnsi="Arial" w:cs="Arial"/>
          <w:sz w:val="24"/>
          <w:szCs w:val="24"/>
          <w:lang w:eastAsia="en-US"/>
        </w:rPr>
      </w:pPr>
      <w:r w:rsidRPr="00941EA7">
        <w:rPr>
          <w:rFonts w:ascii="Arial" w:eastAsia="Calibri" w:hAnsi="Arial" w:cs="Arial"/>
          <w:sz w:val="24"/>
          <w:szCs w:val="24"/>
          <w:lang w:eastAsia="en-US"/>
        </w:rPr>
        <w:t>U</w:t>
      </w:r>
      <w:r w:rsidRPr="002D54A0">
        <w:rPr>
          <w:rFonts w:ascii="Arial" w:eastAsia="Calibri" w:hAnsi="Arial" w:cs="Arial"/>
          <w:sz w:val="24"/>
          <w:szCs w:val="24"/>
          <w:lang w:eastAsia="en-US"/>
        </w:rPr>
        <w:t xml:space="preserve">porabna cjelina 3 - Portapižana - gatovi </w:t>
      </w:r>
    </w:p>
    <w:p w14:paraId="71EE6425" w14:textId="77777777" w:rsidR="002D54A0" w:rsidRDefault="002D54A0" w:rsidP="00FB4AE3">
      <w:pPr>
        <w:spacing w:after="160" w:line="259" w:lineRule="auto"/>
        <w:ind w:firstLine="708"/>
        <w:jc w:val="both"/>
        <w:rPr>
          <w:rFonts w:ascii="Arial" w:eastAsia="Calibri" w:hAnsi="Arial" w:cs="Arial"/>
          <w:sz w:val="24"/>
          <w:szCs w:val="24"/>
          <w:lang w:eastAsia="en-US"/>
        </w:rPr>
      </w:pPr>
    </w:p>
    <w:p w14:paraId="363369D3" w14:textId="784DF3A1" w:rsidR="002D54A0" w:rsidRDefault="00FC22A9" w:rsidP="00FB4AE3">
      <w:pPr>
        <w:ind w:left="425"/>
        <w:jc w:val="both"/>
        <w:rPr>
          <w:rFonts w:ascii="Arial" w:eastAsia="Calibri" w:hAnsi="Arial" w:cs="Arial"/>
          <w:sz w:val="24"/>
          <w:szCs w:val="24"/>
          <w:lang w:eastAsia="en-US"/>
        </w:rPr>
      </w:pPr>
      <w:r>
        <w:rPr>
          <w:rFonts w:ascii="Arial" w:eastAsia="Calibri" w:hAnsi="Arial" w:cs="Arial"/>
          <w:sz w:val="24"/>
          <w:szCs w:val="24"/>
          <w:lang w:eastAsia="en-US"/>
        </w:rPr>
        <w:t>Nakon provedenog postupka dodjele bespovratnih sredstava Ministarstvo mora, prometa i infrastrukture je dana 27. studenog 2024. godine donijelo Odluku o financiranju projekta.</w:t>
      </w:r>
    </w:p>
    <w:p w14:paraId="46EDDAD8" w14:textId="046412D0" w:rsidR="00FC22A9" w:rsidRPr="002D54A0" w:rsidRDefault="00FC22A9" w:rsidP="00FB4AE3">
      <w:pPr>
        <w:ind w:left="425"/>
        <w:jc w:val="both"/>
        <w:rPr>
          <w:rFonts w:ascii="Arial" w:eastAsia="Calibri" w:hAnsi="Arial" w:cs="Arial"/>
          <w:b/>
          <w:bCs/>
          <w:sz w:val="28"/>
          <w:szCs w:val="28"/>
          <w:lang w:eastAsia="en-US"/>
        </w:rPr>
      </w:pPr>
      <w:r>
        <w:rPr>
          <w:rFonts w:ascii="Arial" w:eastAsia="Calibri" w:hAnsi="Arial" w:cs="Arial"/>
          <w:sz w:val="24"/>
          <w:szCs w:val="24"/>
          <w:lang w:eastAsia="en-US"/>
        </w:rPr>
        <w:t xml:space="preserve">Dana 05. prosinca 2024. godine sklopljen je Ugovor o dodjeli bespovratnih sredstava za projekte koji se financiranju </w:t>
      </w:r>
      <w:r w:rsidRPr="00FC22A9">
        <w:rPr>
          <w:rFonts w:ascii="Arial" w:eastAsia="Calibri" w:hAnsi="Arial" w:cs="Arial"/>
          <w:sz w:val="24"/>
          <w:szCs w:val="24"/>
          <w:lang w:eastAsia="en-US"/>
        </w:rPr>
        <w:t>iz Programa “Konkurentnost i kohezija” u financijskom razdoblju 2021.-2027.  za projekt  PK.5.2.02.0010 „Rekonstrukcija luke Krk“ sa Ministarstvom mora, prometa i infrastrukture i Središnjom agencijom za financiranje i ugovaranje programa i projekata Europske unije kojim se dodjeljuju bespovratna sredstva u iznosu od 18.965.572,64 eura.</w:t>
      </w:r>
    </w:p>
    <w:p w14:paraId="58F1F5BF" w14:textId="61BFC805" w:rsidR="002D54A0" w:rsidRDefault="002D54A0" w:rsidP="00FB4AE3">
      <w:pPr>
        <w:spacing w:after="160"/>
        <w:ind w:left="357"/>
        <w:jc w:val="both"/>
        <w:rPr>
          <w:rFonts w:ascii="Arial" w:eastAsia="Calibri" w:hAnsi="Arial" w:cs="Arial"/>
          <w:sz w:val="24"/>
          <w:szCs w:val="24"/>
          <w:lang w:eastAsia="en-US"/>
        </w:rPr>
      </w:pPr>
      <w:r w:rsidRPr="002D54A0">
        <w:rPr>
          <w:rFonts w:ascii="Arial" w:eastAsia="Calibri" w:hAnsi="Arial" w:cs="Arial"/>
          <w:sz w:val="24"/>
          <w:szCs w:val="24"/>
          <w:lang w:eastAsia="en-US"/>
        </w:rPr>
        <w:t>Ukupna vrijednost projekta iznosi 19.373.001,39 eura, od kojih je 18.965.572,64 eura prihvatljiv trošak, a 407.428,75 eura neprihvatljiv trošak. Ministarstvo mora, prometa i infrastrukture sufinancirati će predmetni projekt u iznosu od 2.844.835,90 eura (15% sredstava), Europski fond za regionalni razvoj će financirati projekt u iznosu 16.120.736,74 eura (85% sredstava), dok će ostatak sredstava koji predstavljaju neprihvatljive troškove projekta financirati Grad Krk i Županijska lučka uprava Krk u iznosu od 407.428,75 eura.</w:t>
      </w:r>
      <w:r w:rsidR="006707C3">
        <w:rPr>
          <w:rFonts w:ascii="Arial" w:eastAsia="Calibri" w:hAnsi="Arial" w:cs="Arial"/>
          <w:sz w:val="24"/>
          <w:szCs w:val="24"/>
          <w:lang w:eastAsia="en-US"/>
        </w:rPr>
        <w:t xml:space="preserve"> Neprihvatljivi troškovi obuhvaćaju trošak administrativne pomoći u provedbi projekta u ukupnom iznosu od 31.250,00 eura te dio radova Uporabne cjeline 3 koji su u vlasništvu RH i nalaze se izvan lučkog područja u ukupnom iznosu od 376.178,75 </w:t>
      </w:r>
      <w:r w:rsidR="006707C3" w:rsidRPr="00587EE9">
        <w:rPr>
          <w:rFonts w:ascii="Arial" w:eastAsia="Calibri" w:hAnsi="Arial" w:cs="Arial"/>
          <w:sz w:val="24"/>
          <w:szCs w:val="24"/>
          <w:lang w:eastAsia="en-US"/>
        </w:rPr>
        <w:t>eura.</w:t>
      </w:r>
      <w:r w:rsidR="001A058C" w:rsidRPr="00587EE9">
        <w:rPr>
          <w:rFonts w:ascii="Arial" w:eastAsia="Calibri" w:hAnsi="Arial" w:cs="Arial"/>
          <w:sz w:val="24"/>
          <w:szCs w:val="24"/>
          <w:lang w:eastAsia="en-US"/>
        </w:rPr>
        <w:t xml:space="preserve"> Radove na </w:t>
      </w:r>
      <w:r w:rsidR="001A058C" w:rsidRPr="00587EE9">
        <w:rPr>
          <w:rFonts w:ascii="Arial" w:eastAsia="Calibri" w:hAnsi="Arial" w:cs="Arial"/>
          <w:sz w:val="24"/>
          <w:szCs w:val="24"/>
          <w:lang w:eastAsia="en-US"/>
        </w:rPr>
        <w:lastRenderedPageBreak/>
        <w:t>izvan lučkom području će</w:t>
      </w:r>
      <w:r w:rsidR="00587EE9" w:rsidRPr="00587EE9">
        <w:rPr>
          <w:rFonts w:ascii="Arial" w:eastAsia="Calibri" w:hAnsi="Arial" w:cs="Arial"/>
          <w:sz w:val="24"/>
          <w:szCs w:val="24"/>
          <w:lang w:eastAsia="en-US"/>
        </w:rPr>
        <w:t xml:space="preserve"> u potpunosti</w:t>
      </w:r>
      <w:r w:rsidR="001A058C" w:rsidRPr="00587EE9">
        <w:rPr>
          <w:rFonts w:ascii="Arial" w:eastAsia="Calibri" w:hAnsi="Arial" w:cs="Arial"/>
          <w:sz w:val="24"/>
          <w:szCs w:val="24"/>
          <w:lang w:eastAsia="en-US"/>
        </w:rPr>
        <w:t xml:space="preserve"> financirati Grad Krk temeljem Sporazuma o financiranju</w:t>
      </w:r>
      <w:r w:rsidR="007E3B43" w:rsidRPr="00587EE9">
        <w:rPr>
          <w:rFonts w:ascii="Arial" w:eastAsia="Calibri" w:hAnsi="Arial" w:cs="Arial"/>
          <w:sz w:val="24"/>
          <w:szCs w:val="24"/>
          <w:lang w:eastAsia="en-US"/>
        </w:rPr>
        <w:t xml:space="preserve"> koji </w:t>
      </w:r>
      <w:r w:rsidR="003058A3" w:rsidRPr="00587EE9">
        <w:rPr>
          <w:rFonts w:ascii="Arial" w:eastAsia="Calibri" w:hAnsi="Arial" w:cs="Arial"/>
          <w:sz w:val="24"/>
          <w:szCs w:val="24"/>
          <w:lang w:eastAsia="en-US"/>
        </w:rPr>
        <w:t>s</w:t>
      </w:r>
      <w:r w:rsidR="007E3B43" w:rsidRPr="00587EE9">
        <w:rPr>
          <w:rFonts w:ascii="Arial" w:eastAsia="Calibri" w:hAnsi="Arial" w:cs="Arial"/>
          <w:sz w:val="24"/>
          <w:szCs w:val="24"/>
          <w:lang w:eastAsia="en-US"/>
        </w:rPr>
        <w:t xml:space="preserve">e </w:t>
      </w:r>
      <w:r w:rsidR="003058A3" w:rsidRPr="00587EE9">
        <w:rPr>
          <w:rFonts w:ascii="Arial" w:eastAsia="Calibri" w:hAnsi="Arial" w:cs="Arial"/>
          <w:sz w:val="24"/>
          <w:szCs w:val="24"/>
          <w:lang w:eastAsia="en-US"/>
        </w:rPr>
        <w:t>planira</w:t>
      </w:r>
      <w:r w:rsidR="007E3B43" w:rsidRPr="00587EE9">
        <w:rPr>
          <w:rFonts w:ascii="Arial" w:eastAsia="Calibri" w:hAnsi="Arial" w:cs="Arial"/>
          <w:sz w:val="24"/>
          <w:szCs w:val="24"/>
          <w:lang w:eastAsia="en-US"/>
        </w:rPr>
        <w:t xml:space="preserve"> potpisa</w:t>
      </w:r>
      <w:r w:rsidR="003058A3" w:rsidRPr="00587EE9">
        <w:rPr>
          <w:rFonts w:ascii="Arial" w:eastAsia="Calibri" w:hAnsi="Arial" w:cs="Arial"/>
          <w:sz w:val="24"/>
          <w:szCs w:val="24"/>
          <w:lang w:eastAsia="en-US"/>
        </w:rPr>
        <w:t>ti</w:t>
      </w:r>
      <w:r w:rsidR="007E3B43" w:rsidRPr="00587EE9">
        <w:rPr>
          <w:rFonts w:ascii="Arial" w:eastAsia="Calibri" w:hAnsi="Arial" w:cs="Arial"/>
          <w:sz w:val="24"/>
          <w:szCs w:val="24"/>
          <w:lang w:eastAsia="en-US"/>
        </w:rPr>
        <w:t xml:space="preserve"> početkom</w:t>
      </w:r>
      <w:r w:rsidR="003058A3" w:rsidRPr="00587EE9">
        <w:rPr>
          <w:rFonts w:ascii="Arial" w:eastAsia="Calibri" w:hAnsi="Arial" w:cs="Arial"/>
          <w:sz w:val="24"/>
          <w:szCs w:val="24"/>
          <w:lang w:eastAsia="en-US"/>
        </w:rPr>
        <w:t xml:space="preserve"> 2025.</w:t>
      </w:r>
      <w:r w:rsidR="007E3B43" w:rsidRPr="00587EE9">
        <w:rPr>
          <w:rFonts w:ascii="Arial" w:eastAsia="Calibri" w:hAnsi="Arial" w:cs="Arial"/>
          <w:sz w:val="24"/>
          <w:szCs w:val="24"/>
          <w:lang w:eastAsia="en-US"/>
        </w:rPr>
        <w:t xml:space="preserve"> godine</w:t>
      </w:r>
      <w:r w:rsidR="001A058C" w:rsidRPr="00587EE9">
        <w:rPr>
          <w:rFonts w:ascii="Arial" w:eastAsia="Calibri" w:hAnsi="Arial" w:cs="Arial"/>
          <w:sz w:val="24"/>
          <w:szCs w:val="24"/>
          <w:lang w:eastAsia="en-US"/>
        </w:rPr>
        <w:t>.</w:t>
      </w:r>
    </w:p>
    <w:p w14:paraId="103DB3BB" w14:textId="7DEC228E" w:rsidR="00FC22A9" w:rsidRPr="002D54A0" w:rsidRDefault="00FC22A9" w:rsidP="00FB4AE3">
      <w:pPr>
        <w:spacing w:after="160"/>
        <w:ind w:left="357"/>
        <w:jc w:val="both"/>
        <w:rPr>
          <w:rFonts w:ascii="Arial" w:eastAsia="Calibri" w:hAnsi="Arial" w:cs="Arial"/>
          <w:sz w:val="24"/>
          <w:szCs w:val="24"/>
          <w:lang w:eastAsia="en-US"/>
        </w:rPr>
      </w:pPr>
      <w:r>
        <w:rPr>
          <w:rFonts w:ascii="Arial" w:eastAsia="Calibri" w:hAnsi="Arial" w:cs="Arial"/>
          <w:sz w:val="24"/>
          <w:szCs w:val="24"/>
          <w:lang w:eastAsia="en-US"/>
        </w:rPr>
        <w:t xml:space="preserve">Predviđeno trajanje projekta je 36 mjeseci. </w:t>
      </w:r>
      <w:r w:rsidR="00FD2034">
        <w:rPr>
          <w:rFonts w:ascii="Arial" w:eastAsia="Calibri" w:hAnsi="Arial" w:cs="Arial"/>
          <w:sz w:val="24"/>
          <w:szCs w:val="24"/>
          <w:lang w:eastAsia="en-US"/>
        </w:rPr>
        <w:t>Razdoblje provedbe projekta je od 01.09.2024. do 31.08.2027. godine. Razdoblje prihvatljivosti troškova projekta je od 01.09.2024. do 29.02.2028. godine.</w:t>
      </w:r>
    </w:p>
    <w:p w14:paraId="571E1545" w14:textId="556D91D4" w:rsidR="003076BC" w:rsidRPr="00B52227" w:rsidRDefault="003076BC" w:rsidP="00FB4AE3">
      <w:pPr>
        <w:pStyle w:val="Bezproreda"/>
        <w:spacing w:after="120" w:line="276" w:lineRule="auto"/>
        <w:ind w:left="357"/>
        <w:jc w:val="both"/>
        <w:rPr>
          <w:rFonts w:ascii="Arial" w:hAnsi="Arial" w:cs="Arial"/>
          <w:sz w:val="24"/>
          <w:szCs w:val="24"/>
        </w:rPr>
      </w:pPr>
    </w:p>
    <w:p w14:paraId="2DD3774C" w14:textId="5648F15E" w:rsidR="00AF314C" w:rsidRPr="001E6AF3" w:rsidRDefault="00B02FF0" w:rsidP="00FB4AE3">
      <w:pPr>
        <w:pStyle w:val="Bezproreda"/>
        <w:spacing w:after="120" w:line="276" w:lineRule="auto"/>
        <w:ind w:left="357"/>
        <w:jc w:val="both"/>
        <w:rPr>
          <w:noProof/>
        </w:rPr>
      </w:pPr>
      <w:r w:rsidRPr="001E6AF3">
        <w:rPr>
          <w:noProof/>
        </w:rPr>
        <w:drawing>
          <wp:inline distT="0" distB="0" distL="0" distR="0" wp14:anchorId="47608EAC" wp14:editId="17085766">
            <wp:extent cx="6016656" cy="3604260"/>
            <wp:effectExtent l="0" t="0" r="3175" b="0"/>
            <wp:docPr id="2094706239" name="Slika 1" descr="Slika na kojoj se prikazuje karta, tekst, Fotografija iz zraka, ptičja perspektiv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06239" name="Slika 1" descr="Slika na kojoj se prikazuje karta, tekst, Fotografija iz zraka, ptičja perspektiva&#10;&#10;Opis je automatski generiran"/>
                    <pic:cNvPicPr/>
                  </pic:nvPicPr>
                  <pic:blipFill>
                    <a:blip r:embed="rId23"/>
                    <a:stretch>
                      <a:fillRect/>
                    </a:stretch>
                  </pic:blipFill>
                  <pic:spPr>
                    <a:xfrm>
                      <a:off x="0" y="0"/>
                      <a:ext cx="6023109" cy="3608126"/>
                    </a:xfrm>
                    <a:prstGeom prst="rect">
                      <a:avLst/>
                    </a:prstGeom>
                  </pic:spPr>
                </pic:pic>
              </a:graphicData>
            </a:graphic>
          </wp:inline>
        </w:drawing>
      </w:r>
    </w:p>
    <w:p w14:paraId="188A6283" w14:textId="77777777" w:rsidR="002D54A0" w:rsidRDefault="002D54A0" w:rsidP="00FB4AE3">
      <w:pPr>
        <w:pStyle w:val="Bezproreda"/>
        <w:spacing w:after="120" w:line="276" w:lineRule="auto"/>
        <w:ind w:left="360"/>
        <w:jc w:val="both"/>
        <w:rPr>
          <w:rFonts w:ascii="Arial" w:hAnsi="Arial" w:cs="Arial"/>
          <w:i/>
          <w:iCs/>
          <w:sz w:val="24"/>
          <w:szCs w:val="24"/>
        </w:rPr>
      </w:pPr>
    </w:p>
    <w:p w14:paraId="5A2D830E" w14:textId="77777777" w:rsidR="002D54A0" w:rsidRPr="002D54A0" w:rsidRDefault="002D54A0">
      <w:pPr>
        <w:pStyle w:val="Bezproreda"/>
        <w:numPr>
          <w:ilvl w:val="0"/>
          <w:numId w:val="58"/>
        </w:numPr>
        <w:spacing w:after="120" w:line="276" w:lineRule="auto"/>
        <w:jc w:val="both"/>
        <w:rPr>
          <w:rFonts w:ascii="Arial" w:hAnsi="Arial" w:cs="Arial"/>
          <w:sz w:val="24"/>
          <w:szCs w:val="24"/>
        </w:rPr>
      </w:pPr>
      <w:r w:rsidRPr="002D54A0">
        <w:rPr>
          <w:rFonts w:ascii="Arial" w:hAnsi="Arial" w:cs="Arial"/>
          <w:b/>
          <w:bCs/>
          <w:sz w:val="24"/>
          <w:szCs w:val="24"/>
        </w:rPr>
        <w:t>Uporabna cjelina 1 – primarni lukobran</w:t>
      </w:r>
      <w:r w:rsidRPr="002D54A0">
        <w:rPr>
          <w:rFonts w:ascii="Arial" w:hAnsi="Arial" w:cs="Arial"/>
          <w:sz w:val="24"/>
          <w:szCs w:val="24"/>
        </w:rPr>
        <w:t xml:space="preserve"> sastoji se od tri faze, a ovim projektom obrađene su faza 1 i faza 3.</w:t>
      </w:r>
    </w:p>
    <w:p w14:paraId="1F0989A1" w14:textId="77777777" w:rsidR="002D54A0" w:rsidRPr="002D54A0" w:rsidRDefault="002D54A0" w:rsidP="00FB4AE3">
      <w:pPr>
        <w:pStyle w:val="Bezproreda"/>
        <w:spacing w:after="120" w:line="276" w:lineRule="auto"/>
        <w:ind w:left="360"/>
        <w:jc w:val="both"/>
        <w:rPr>
          <w:rFonts w:ascii="Arial" w:hAnsi="Arial" w:cs="Arial"/>
          <w:sz w:val="24"/>
          <w:szCs w:val="24"/>
        </w:rPr>
      </w:pPr>
    </w:p>
    <w:p w14:paraId="4BF19B49" w14:textId="7449C987" w:rsidR="002D54A0" w:rsidRPr="002D54A0" w:rsidRDefault="002D54A0">
      <w:pPr>
        <w:pStyle w:val="Bezproreda"/>
        <w:numPr>
          <w:ilvl w:val="0"/>
          <w:numId w:val="57"/>
        </w:numPr>
        <w:spacing w:after="120" w:line="276" w:lineRule="auto"/>
        <w:jc w:val="both"/>
        <w:rPr>
          <w:rFonts w:ascii="Arial" w:hAnsi="Arial" w:cs="Arial"/>
          <w:sz w:val="24"/>
          <w:szCs w:val="24"/>
        </w:rPr>
      </w:pPr>
      <w:r w:rsidRPr="002D54A0">
        <w:rPr>
          <w:rFonts w:ascii="Arial" w:hAnsi="Arial" w:cs="Arial"/>
          <w:i/>
          <w:iCs/>
          <w:sz w:val="24"/>
          <w:szCs w:val="24"/>
        </w:rPr>
        <w:t xml:space="preserve">Faza 1 </w:t>
      </w:r>
      <w:r>
        <w:rPr>
          <w:rFonts w:ascii="Arial" w:hAnsi="Arial" w:cs="Arial"/>
          <w:i/>
          <w:iCs/>
          <w:sz w:val="24"/>
          <w:szCs w:val="24"/>
        </w:rPr>
        <w:t>U</w:t>
      </w:r>
      <w:r w:rsidRPr="002D54A0">
        <w:rPr>
          <w:rFonts w:ascii="Arial" w:hAnsi="Arial" w:cs="Arial"/>
          <w:i/>
          <w:iCs/>
          <w:sz w:val="24"/>
          <w:szCs w:val="24"/>
        </w:rPr>
        <w:t>porabne cjeline 1</w:t>
      </w:r>
      <w:r w:rsidRPr="002D54A0">
        <w:rPr>
          <w:rFonts w:ascii="Arial" w:hAnsi="Arial" w:cs="Arial"/>
          <w:sz w:val="24"/>
          <w:szCs w:val="24"/>
        </w:rPr>
        <w:t xml:space="preserve"> </w:t>
      </w:r>
    </w:p>
    <w:p w14:paraId="0EDF2966" w14:textId="77777777" w:rsidR="002D54A0" w:rsidRPr="002D54A0" w:rsidRDefault="002D54A0" w:rsidP="00FB4AE3">
      <w:pPr>
        <w:pStyle w:val="Bezproreda"/>
        <w:spacing w:after="120" w:line="276" w:lineRule="auto"/>
        <w:ind w:left="357"/>
        <w:jc w:val="both"/>
        <w:rPr>
          <w:rFonts w:ascii="Arial" w:hAnsi="Arial" w:cs="Arial"/>
          <w:sz w:val="24"/>
          <w:szCs w:val="24"/>
        </w:rPr>
      </w:pPr>
      <w:r w:rsidRPr="002D54A0">
        <w:rPr>
          <w:rFonts w:ascii="Arial" w:hAnsi="Arial" w:cs="Arial"/>
          <w:sz w:val="24"/>
          <w:szCs w:val="24"/>
        </w:rPr>
        <w:t xml:space="preserve">Predmetna faza prvenstveno predstavlja produženje postojećeg lukobrana, a zatim i uređenje postojećeg lukobrana. Ukupno produženje postojećeg lukobrana planira se u dužini od 195,70 m. Tlocrtno je konstrukcija produžetka lukobrana razlomljena pod kutom od 118° i time je lukobran podijeljen na dva dijela. Njegova je širina u prvom dijelu (na spoju s postojećim lukobranom) 22,0 m, a ostali dio je širine 12,0 m. Produžetak lukobrana izvesti će se u akvatoriju u kojem dubina mora seže od -1,50 do -10,00 m, a njegovo temeljenje definirano je na koti od -5,00 m dok je apsolutna kota partera projektirana je na +1,50 m.n.m.. Konstrukcija gata sastoji se od dva masivna betonska obalna zida, između kojih se izrađuje nasip od čistog kamenog materijala. Radi omogućavanja strujanja mora, lukobran će biti opremljen s četiri otvora koji se nalaze na međusobnoj udaljenosti od cca </w:t>
      </w:r>
      <w:r w:rsidRPr="002D54A0">
        <w:rPr>
          <w:rFonts w:ascii="Arial" w:hAnsi="Arial" w:cs="Arial"/>
          <w:sz w:val="24"/>
          <w:szCs w:val="24"/>
        </w:rPr>
        <w:lastRenderedPageBreak/>
        <w:t xml:space="preserve">40,0 m. Na taj način omogućiti će se protok vode kroz lukobran, odnosno izmjena vode unutar luke, što je vrlo važno za prirodno održanje biljnih i životinjskih zajednica. </w:t>
      </w:r>
    </w:p>
    <w:p w14:paraId="2243D46C" w14:textId="77777777" w:rsidR="002D54A0" w:rsidRDefault="002D54A0" w:rsidP="00FB4AE3">
      <w:pPr>
        <w:pStyle w:val="Bezproreda"/>
        <w:spacing w:after="120" w:line="276" w:lineRule="auto"/>
        <w:ind w:left="357"/>
        <w:jc w:val="both"/>
        <w:rPr>
          <w:rFonts w:ascii="Arial" w:hAnsi="Arial" w:cs="Arial"/>
          <w:sz w:val="24"/>
          <w:szCs w:val="24"/>
        </w:rPr>
      </w:pPr>
      <w:r w:rsidRPr="002D54A0">
        <w:rPr>
          <w:rFonts w:ascii="Arial" w:hAnsi="Arial" w:cs="Arial"/>
          <w:sz w:val="24"/>
          <w:szCs w:val="24"/>
        </w:rPr>
        <w:t>U sklopu partera izvesti će se armirano betonski valobrani zaštitni  zid visine 1,50m i širine 0,80m, koji na svakih cca 20,00 m ima prolaz za pješake u širini 1,50m, a njegova apsolutna kota je predviđena na + 3,00 m.n.m.. Za potrebe temeljne infrastrukture izrađuje se energetski kanal koji je opremljen sa cijevima za provlačenje instalacija vodoopskrbe, hidrantske mreže, elektroinstalacie i telekomunikacije.</w:t>
      </w:r>
    </w:p>
    <w:p w14:paraId="607E93DD" w14:textId="77777777" w:rsidR="002D54A0" w:rsidRPr="002D54A0" w:rsidRDefault="002D54A0" w:rsidP="00FB4AE3">
      <w:pPr>
        <w:pStyle w:val="Bezproreda"/>
        <w:spacing w:after="120" w:line="276" w:lineRule="auto"/>
        <w:ind w:left="357"/>
        <w:jc w:val="both"/>
        <w:rPr>
          <w:rFonts w:ascii="Arial" w:hAnsi="Arial" w:cs="Arial"/>
          <w:sz w:val="24"/>
          <w:szCs w:val="24"/>
        </w:rPr>
      </w:pPr>
    </w:p>
    <w:p w14:paraId="1F38E6B6" w14:textId="332F0142" w:rsidR="002D54A0" w:rsidRPr="002D54A0" w:rsidRDefault="002D54A0">
      <w:pPr>
        <w:pStyle w:val="Bezproreda"/>
        <w:numPr>
          <w:ilvl w:val="0"/>
          <w:numId w:val="57"/>
        </w:numPr>
        <w:spacing w:after="120" w:line="276" w:lineRule="auto"/>
        <w:jc w:val="both"/>
        <w:rPr>
          <w:rFonts w:ascii="Arial" w:hAnsi="Arial" w:cs="Arial"/>
          <w:sz w:val="24"/>
          <w:szCs w:val="24"/>
        </w:rPr>
      </w:pPr>
      <w:r w:rsidRPr="002D54A0">
        <w:rPr>
          <w:rFonts w:ascii="Arial" w:hAnsi="Arial" w:cs="Arial"/>
          <w:i/>
          <w:iCs/>
          <w:sz w:val="24"/>
          <w:szCs w:val="24"/>
        </w:rPr>
        <w:t xml:space="preserve">Faza 3 </w:t>
      </w:r>
      <w:r>
        <w:rPr>
          <w:rFonts w:ascii="Arial" w:hAnsi="Arial" w:cs="Arial"/>
          <w:i/>
          <w:iCs/>
          <w:sz w:val="24"/>
          <w:szCs w:val="24"/>
        </w:rPr>
        <w:t>U</w:t>
      </w:r>
      <w:r w:rsidRPr="002D54A0">
        <w:rPr>
          <w:rFonts w:ascii="Arial" w:hAnsi="Arial" w:cs="Arial"/>
          <w:i/>
          <w:iCs/>
          <w:sz w:val="24"/>
          <w:szCs w:val="24"/>
        </w:rPr>
        <w:t>porabne cjeline 1</w:t>
      </w:r>
      <w:r w:rsidRPr="002D54A0">
        <w:rPr>
          <w:rFonts w:ascii="Arial" w:hAnsi="Arial" w:cs="Arial"/>
          <w:sz w:val="24"/>
          <w:szCs w:val="24"/>
        </w:rPr>
        <w:t xml:space="preserve"> </w:t>
      </w:r>
    </w:p>
    <w:p w14:paraId="64F7A5C9" w14:textId="77777777" w:rsidR="002D54A0" w:rsidRPr="002D54A0" w:rsidRDefault="002D54A0" w:rsidP="00FB4AE3">
      <w:pPr>
        <w:pStyle w:val="Bezproreda"/>
        <w:spacing w:after="120" w:line="276" w:lineRule="auto"/>
        <w:ind w:left="360"/>
        <w:jc w:val="both"/>
        <w:rPr>
          <w:rFonts w:ascii="Arial" w:hAnsi="Arial" w:cs="Arial"/>
          <w:sz w:val="24"/>
          <w:szCs w:val="24"/>
        </w:rPr>
      </w:pPr>
    </w:p>
    <w:p w14:paraId="0BA00FC7" w14:textId="77777777" w:rsidR="002D54A0" w:rsidRPr="002D54A0" w:rsidRDefault="002D54A0" w:rsidP="00FB4AE3">
      <w:pPr>
        <w:pStyle w:val="Bezproreda"/>
        <w:spacing w:after="120" w:line="276" w:lineRule="auto"/>
        <w:ind w:left="357"/>
        <w:jc w:val="both"/>
        <w:rPr>
          <w:rFonts w:ascii="Arial" w:hAnsi="Arial" w:cs="Arial"/>
          <w:sz w:val="24"/>
          <w:szCs w:val="24"/>
        </w:rPr>
      </w:pPr>
      <w:r w:rsidRPr="002D54A0">
        <w:rPr>
          <w:rFonts w:ascii="Arial" w:hAnsi="Arial" w:cs="Arial"/>
          <w:sz w:val="24"/>
          <w:szCs w:val="24"/>
        </w:rPr>
        <w:t xml:space="preserve">Ova faza obuhvaća popločenje površine faze 1 kamenim pločama   debljine 10 cm dok je čelo obalnog serklaža obložen kamenim obložnicama također debljine 10 cm, a kamenim obložnicama debljine 20 cm uređuju se i vertikalne površine valobranog zida.  </w:t>
      </w:r>
    </w:p>
    <w:p w14:paraId="1689ED28" w14:textId="77777777" w:rsidR="002D54A0" w:rsidRPr="002D54A0" w:rsidRDefault="002D54A0" w:rsidP="00FB4AE3">
      <w:pPr>
        <w:pStyle w:val="Bezproreda"/>
        <w:spacing w:after="120" w:line="276" w:lineRule="auto"/>
        <w:ind w:left="357"/>
        <w:jc w:val="both"/>
        <w:rPr>
          <w:rFonts w:ascii="Arial" w:hAnsi="Arial" w:cs="Arial"/>
          <w:sz w:val="24"/>
          <w:szCs w:val="24"/>
        </w:rPr>
      </w:pPr>
      <w:r w:rsidRPr="002D54A0">
        <w:rPr>
          <w:rFonts w:ascii="Arial" w:hAnsi="Arial" w:cs="Arial"/>
          <w:sz w:val="24"/>
          <w:szCs w:val="24"/>
        </w:rPr>
        <w:t>Primarni lukobran će se opremiti lučkim svjetlom, polerima, mornarskim stepenicama, anelima, ormarićima za napajanje plovila strujom i vodom i hidrantom.</w:t>
      </w:r>
    </w:p>
    <w:p w14:paraId="52C8AA2E" w14:textId="66ACB2FC" w:rsidR="002D54A0" w:rsidRDefault="001B6771" w:rsidP="00FB4AE3">
      <w:pPr>
        <w:pStyle w:val="Bezproreda"/>
        <w:spacing w:after="120" w:line="276" w:lineRule="auto"/>
        <w:ind w:left="360"/>
        <w:jc w:val="both"/>
        <w:rPr>
          <w:rFonts w:ascii="Arial" w:hAnsi="Arial" w:cs="Arial"/>
          <w:sz w:val="24"/>
          <w:szCs w:val="24"/>
        </w:rPr>
      </w:pPr>
      <w:r>
        <w:rPr>
          <w:rFonts w:ascii="Arial" w:hAnsi="Arial" w:cs="Arial"/>
          <w:noProof/>
          <w:sz w:val="24"/>
          <w:szCs w:val="24"/>
        </w:rPr>
        <w:drawing>
          <wp:inline distT="0" distB="0" distL="0" distR="0" wp14:anchorId="3BD7BD8C" wp14:editId="11F333CA">
            <wp:extent cx="6256020" cy="3520440"/>
            <wp:effectExtent l="0" t="0" r="0" b="3810"/>
            <wp:docPr id="97339168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56020" cy="3520440"/>
                    </a:xfrm>
                    <a:prstGeom prst="rect">
                      <a:avLst/>
                    </a:prstGeom>
                    <a:noFill/>
                    <a:ln>
                      <a:noFill/>
                    </a:ln>
                  </pic:spPr>
                </pic:pic>
              </a:graphicData>
            </a:graphic>
          </wp:inline>
        </w:drawing>
      </w:r>
    </w:p>
    <w:p w14:paraId="7F0CF4B9" w14:textId="77777777" w:rsidR="00160692" w:rsidRPr="002D54A0" w:rsidRDefault="00160692" w:rsidP="00FB4AE3">
      <w:pPr>
        <w:pStyle w:val="Bezproreda"/>
        <w:spacing w:after="120" w:line="276" w:lineRule="auto"/>
        <w:ind w:left="360"/>
        <w:jc w:val="both"/>
        <w:rPr>
          <w:rFonts w:ascii="Arial" w:hAnsi="Arial" w:cs="Arial"/>
          <w:sz w:val="24"/>
          <w:szCs w:val="24"/>
        </w:rPr>
      </w:pPr>
    </w:p>
    <w:p w14:paraId="1F76DA7B" w14:textId="77777777" w:rsidR="002D54A0" w:rsidRPr="002D54A0" w:rsidRDefault="002D54A0">
      <w:pPr>
        <w:numPr>
          <w:ilvl w:val="0"/>
          <w:numId w:val="59"/>
        </w:numPr>
        <w:spacing w:after="160" w:line="259" w:lineRule="auto"/>
        <w:contextualSpacing/>
        <w:jc w:val="both"/>
        <w:rPr>
          <w:rFonts w:ascii="Arial" w:eastAsia="Calibri" w:hAnsi="Arial" w:cs="Arial"/>
          <w:sz w:val="24"/>
          <w:szCs w:val="24"/>
          <w:lang w:eastAsia="en-US"/>
        </w:rPr>
      </w:pPr>
      <w:r w:rsidRPr="002D54A0">
        <w:rPr>
          <w:rFonts w:ascii="Arial" w:eastAsia="Calibri" w:hAnsi="Arial" w:cs="Arial"/>
          <w:b/>
          <w:bCs/>
          <w:sz w:val="24"/>
          <w:szCs w:val="24"/>
          <w:lang w:eastAsia="en-US"/>
        </w:rPr>
        <w:t>Uporabna cjelina 2 – sekundarni lukobran</w:t>
      </w:r>
    </w:p>
    <w:p w14:paraId="500AF61D" w14:textId="77777777" w:rsidR="002D54A0" w:rsidRDefault="002D54A0" w:rsidP="00FB4AE3">
      <w:pPr>
        <w:spacing w:after="160" w:line="259" w:lineRule="auto"/>
        <w:ind w:firstLine="360"/>
        <w:jc w:val="both"/>
        <w:rPr>
          <w:rFonts w:ascii="Arial" w:eastAsia="Calibri" w:hAnsi="Arial" w:cs="Arial"/>
          <w:sz w:val="24"/>
          <w:szCs w:val="24"/>
          <w:lang w:eastAsia="en-US"/>
        </w:rPr>
      </w:pPr>
      <w:r w:rsidRPr="002D54A0">
        <w:rPr>
          <w:rFonts w:ascii="Arial" w:eastAsia="Calibri" w:hAnsi="Arial" w:cs="Arial"/>
          <w:sz w:val="24"/>
          <w:szCs w:val="24"/>
          <w:lang w:eastAsia="en-US"/>
        </w:rPr>
        <w:t xml:space="preserve">   </w:t>
      </w:r>
    </w:p>
    <w:p w14:paraId="2DA85463" w14:textId="065D9ADE" w:rsidR="002D54A0" w:rsidRPr="002D54A0" w:rsidRDefault="002D54A0" w:rsidP="00FB4AE3">
      <w:pPr>
        <w:spacing w:after="160"/>
        <w:ind w:left="357"/>
        <w:jc w:val="both"/>
        <w:rPr>
          <w:rFonts w:ascii="Arial" w:eastAsia="Calibri" w:hAnsi="Arial" w:cs="Arial"/>
          <w:sz w:val="24"/>
          <w:szCs w:val="24"/>
          <w:lang w:eastAsia="en-US"/>
        </w:rPr>
      </w:pPr>
      <w:r w:rsidRPr="002D54A0">
        <w:rPr>
          <w:rFonts w:ascii="Arial" w:eastAsia="Calibri" w:hAnsi="Arial" w:cs="Arial"/>
          <w:sz w:val="24"/>
          <w:szCs w:val="24"/>
          <w:lang w:eastAsia="en-US"/>
        </w:rPr>
        <w:t xml:space="preserve">Uporabna cjelina 2 obuhvaća izgradnju sekundarnog lukobrana, dužine 83,00 m s vanjske strane i 77,00 m s unutrašnje strane, koji se nastavlja na postojeću obalu u uvali Portapižana. Lukobran je tlocrtno razlomljen pod kutevima od 153°i 134° te je time sekundarni lukobran podijeljen na dva dijela. Širina lukobrana u prvom dijelu (na spoju s </w:t>
      </w:r>
      <w:r w:rsidRPr="002D54A0">
        <w:rPr>
          <w:rFonts w:ascii="Arial" w:eastAsia="Calibri" w:hAnsi="Arial" w:cs="Arial"/>
          <w:sz w:val="24"/>
          <w:szCs w:val="24"/>
          <w:lang w:eastAsia="en-US"/>
        </w:rPr>
        <w:lastRenderedPageBreak/>
        <w:t>postojećom obalom) je cca 5,60 m, a ostali dio je širine 8,0 m. Temeljenje sekundarnog lukobrana definirano je na koti od -5,00 m dok je projektirana apsolutna kota partera lukobrana na + 1,50 m.n.m..</w:t>
      </w:r>
      <w:r w:rsidRPr="002D54A0">
        <w:rPr>
          <w:rFonts w:ascii="Calibri" w:eastAsia="Calibri" w:hAnsi="Calibri" w:cs="Times New Roman"/>
          <w:lang w:eastAsia="en-US"/>
        </w:rPr>
        <w:t xml:space="preserve"> </w:t>
      </w:r>
      <w:r w:rsidRPr="002D54A0">
        <w:rPr>
          <w:rFonts w:ascii="Arial" w:eastAsia="Calibri" w:hAnsi="Arial" w:cs="Arial"/>
          <w:sz w:val="24"/>
          <w:szCs w:val="24"/>
          <w:lang w:eastAsia="en-US"/>
        </w:rPr>
        <w:t>Konstrukcija lukobrana sastoji se od dva masivna obalna zida povezana armiranobetonskom gredom za osiguranje stabilnosti. Prostor između dva zida ispuniti će se čistim kamenim nasipom. U sredini poprečnog presjeka sekundarnog lukobrana izvesti će se valobrani zaštitni zid za sprečavanje prelijevanja mora, na apsolutnoj koti od + 2,50 m.n.m., dok će se radi omogućavanja strujanja mora unutar uvale Portapižana sekundarni lukobran opremiti s dva otvora na trećinama dužine lukobrana. Na taj način omogućiti će se protok vode kroz lukobran, odnosno izmjena vode unutar uvale, što je vrlo važno za prirodno održanje biljnih i životinjskih zajednica. Za potrebe temeljne infrastrukture izvesti će se s vanjske i s unutranje strane energetski kanal koji će biti opremljen cijevima za provlačenje instalacija. Lukobran će se obložiti kamenom te opremiti mornarskim stepenicama, bitvama, anelima, lučkim svjetlom, rasvjetnim stupovima, ormarićima za opskrbu strujom i vodom te hidrantom.</w:t>
      </w:r>
    </w:p>
    <w:p w14:paraId="59D0DB8F" w14:textId="3CDC6B47" w:rsidR="002D54A0" w:rsidRDefault="001B6771" w:rsidP="00FB4AE3">
      <w:pPr>
        <w:pStyle w:val="Bezproreda"/>
        <w:spacing w:after="120" w:line="276" w:lineRule="auto"/>
        <w:ind w:left="360"/>
        <w:jc w:val="both"/>
        <w:rPr>
          <w:rFonts w:ascii="Arial" w:hAnsi="Arial" w:cs="Arial"/>
          <w:sz w:val="24"/>
          <w:szCs w:val="24"/>
        </w:rPr>
      </w:pPr>
      <w:r>
        <w:rPr>
          <w:rFonts w:ascii="Arial" w:hAnsi="Arial" w:cs="Arial"/>
          <w:noProof/>
          <w:sz w:val="24"/>
          <w:szCs w:val="24"/>
        </w:rPr>
        <w:drawing>
          <wp:inline distT="0" distB="0" distL="0" distR="0" wp14:anchorId="13E4188C" wp14:editId="64A4663E">
            <wp:extent cx="6256020" cy="3520440"/>
            <wp:effectExtent l="0" t="0" r="0" b="3810"/>
            <wp:docPr id="40578078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56020" cy="3520440"/>
                    </a:xfrm>
                    <a:prstGeom prst="rect">
                      <a:avLst/>
                    </a:prstGeom>
                    <a:noFill/>
                    <a:ln>
                      <a:noFill/>
                    </a:ln>
                  </pic:spPr>
                </pic:pic>
              </a:graphicData>
            </a:graphic>
          </wp:inline>
        </w:drawing>
      </w:r>
    </w:p>
    <w:p w14:paraId="6BCB6741" w14:textId="77777777" w:rsidR="001B6771" w:rsidRPr="002D54A0" w:rsidRDefault="001B6771" w:rsidP="00FB4AE3">
      <w:pPr>
        <w:pStyle w:val="Bezproreda"/>
        <w:spacing w:after="120" w:line="276" w:lineRule="auto"/>
        <w:ind w:left="360"/>
        <w:jc w:val="both"/>
        <w:rPr>
          <w:rFonts w:ascii="Arial" w:hAnsi="Arial" w:cs="Arial"/>
          <w:sz w:val="24"/>
          <w:szCs w:val="24"/>
        </w:rPr>
      </w:pPr>
    </w:p>
    <w:p w14:paraId="3D1556F3" w14:textId="77777777" w:rsidR="002D54A0" w:rsidRPr="002D54A0" w:rsidRDefault="002D54A0">
      <w:pPr>
        <w:numPr>
          <w:ilvl w:val="0"/>
          <w:numId w:val="60"/>
        </w:numPr>
        <w:spacing w:after="160" w:line="259" w:lineRule="auto"/>
        <w:contextualSpacing/>
        <w:jc w:val="both"/>
        <w:rPr>
          <w:rFonts w:ascii="Arial" w:eastAsia="Calibri" w:hAnsi="Arial" w:cs="Arial"/>
          <w:sz w:val="24"/>
          <w:szCs w:val="24"/>
          <w:lang w:eastAsia="en-US"/>
        </w:rPr>
      </w:pPr>
      <w:r w:rsidRPr="002D54A0">
        <w:rPr>
          <w:rFonts w:ascii="Arial" w:eastAsia="Calibri" w:hAnsi="Arial" w:cs="Arial"/>
          <w:b/>
          <w:bCs/>
          <w:sz w:val="24"/>
          <w:szCs w:val="24"/>
          <w:lang w:eastAsia="en-US"/>
        </w:rPr>
        <w:t>Uporabna cjelina 3 – Portapižana – gatovi</w:t>
      </w:r>
    </w:p>
    <w:p w14:paraId="44C274EF" w14:textId="77777777" w:rsidR="002D54A0" w:rsidRDefault="002D54A0" w:rsidP="00FB4AE3">
      <w:pPr>
        <w:spacing w:after="160" w:line="259" w:lineRule="auto"/>
        <w:ind w:firstLine="360"/>
        <w:jc w:val="both"/>
        <w:rPr>
          <w:rFonts w:ascii="Arial" w:eastAsia="Calibri" w:hAnsi="Arial" w:cs="Arial"/>
          <w:sz w:val="24"/>
          <w:szCs w:val="24"/>
          <w:lang w:eastAsia="en-US"/>
        </w:rPr>
      </w:pPr>
      <w:r w:rsidRPr="002D54A0">
        <w:rPr>
          <w:rFonts w:ascii="Arial" w:eastAsia="Calibri" w:hAnsi="Arial" w:cs="Arial"/>
          <w:sz w:val="24"/>
          <w:szCs w:val="24"/>
          <w:lang w:eastAsia="en-US"/>
        </w:rPr>
        <w:t xml:space="preserve"> </w:t>
      </w:r>
    </w:p>
    <w:p w14:paraId="76B58EB4" w14:textId="04FEF9D1" w:rsidR="002D54A0" w:rsidRPr="002D54A0" w:rsidRDefault="002D54A0" w:rsidP="00FB4AE3">
      <w:pPr>
        <w:spacing w:after="160"/>
        <w:ind w:left="357"/>
        <w:jc w:val="both"/>
        <w:rPr>
          <w:rFonts w:ascii="Calibri" w:eastAsia="Calibri" w:hAnsi="Calibri" w:cs="Times New Roman"/>
          <w:lang w:eastAsia="en-US"/>
        </w:rPr>
      </w:pPr>
      <w:r w:rsidRPr="002D54A0">
        <w:rPr>
          <w:rFonts w:ascii="Arial" w:eastAsia="Calibri" w:hAnsi="Arial" w:cs="Arial"/>
          <w:sz w:val="24"/>
          <w:szCs w:val="24"/>
          <w:lang w:eastAsia="en-US"/>
        </w:rPr>
        <w:t>Predmetna uporabna cjelina obuhvaća rekonstrukciju postojećeg obalnog zida ukupne razvijene dužine od oko 145,74 m, uređenje zaobalnog platoa te okomito na obalni zid postaviti dva plutajuća gata za obostrani privez plovila u uvali Portapižana.</w:t>
      </w:r>
      <w:r w:rsidRPr="002D54A0">
        <w:rPr>
          <w:rFonts w:ascii="Calibri" w:eastAsia="Calibri" w:hAnsi="Calibri" w:cs="Times New Roman"/>
          <w:lang w:eastAsia="en-US"/>
        </w:rPr>
        <w:t xml:space="preserve"> </w:t>
      </w:r>
    </w:p>
    <w:p w14:paraId="2E3074D8" w14:textId="77777777" w:rsidR="002D54A0" w:rsidRPr="002D54A0" w:rsidRDefault="002D54A0" w:rsidP="00FB4AE3">
      <w:pPr>
        <w:spacing w:after="160"/>
        <w:ind w:left="357"/>
        <w:jc w:val="both"/>
        <w:rPr>
          <w:rFonts w:ascii="Arial" w:eastAsia="Calibri" w:hAnsi="Arial" w:cs="Arial"/>
          <w:sz w:val="24"/>
          <w:szCs w:val="24"/>
          <w:lang w:eastAsia="en-US"/>
        </w:rPr>
      </w:pPr>
      <w:r w:rsidRPr="002D54A0">
        <w:rPr>
          <w:rFonts w:ascii="Arial" w:eastAsia="Calibri" w:hAnsi="Arial" w:cs="Arial"/>
          <w:sz w:val="24"/>
          <w:szCs w:val="24"/>
          <w:lang w:eastAsia="en-US"/>
        </w:rPr>
        <w:t xml:space="preserve">Obalni zid je planiran kao masivna betonska plitko temeljena građevina. Na južnom rubu zahvata obalni zid se položajno uklapa s konstrukcijom Uporabne cjeline 2 – Sekundarni lukobran. Obalni zid se planira temeljiti na koti od oko -1,80 m do -2,60 m, na prethodno </w:t>
      </w:r>
      <w:r w:rsidRPr="002D54A0">
        <w:rPr>
          <w:rFonts w:ascii="Arial" w:eastAsia="Calibri" w:hAnsi="Arial" w:cs="Arial"/>
          <w:sz w:val="24"/>
          <w:szCs w:val="24"/>
          <w:lang w:eastAsia="en-US"/>
        </w:rPr>
        <w:lastRenderedPageBreak/>
        <w:t>uređenom postojećem kamenom nasipu dok je projektirana apsolutna kota partera obale na + 1,15 m.n.m..</w:t>
      </w:r>
    </w:p>
    <w:p w14:paraId="13FF5A36" w14:textId="730CBC87" w:rsidR="002D54A0" w:rsidRPr="002D54A0" w:rsidRDefault="002D54A0" w:rsidP="00FB4AE3">
      <w:pPr>
        <w:spacing w:after="160"/>
        <w:ind w:left="357"/>
        <w:jc w:val="both"/>
        <w:rPr>
          <w:rFonts w:ascii="Arial" w:eastAsia="Calibri" w:hAnsi="Arial" w:cs="Arial"/>
          <w:sz w:val="24"/>
          <w:szCs w:val="24"/>
          <w:lang w:eastAsia="en-US"/>
        </w:rPr>
      </w:pPr>
      <w:r w:rsidRPr="002D54A0">
        <w:rPr>
          <w:rFonts w:ascii="Arial" w:eastAsia="Calibri" w:hAnsi="Arial" w:cs="Arial"/>
          <w:sz w:val="24"/>
          <w:szCs w:val="24"/>
          <w:lang w:eastAsia="en-US"/>
        </w:rPr>
        <w:t xml:space="preserve">Obalu i zaobalni plato se planira opremiti mornarskim ljestvama, anelima, bitvama, opskrbnim ormarićima, hidrantima, rasvjetnim stupovima te jednim setom kontejnera za zbrinjavanje komunalnog otpada. </w:t>
      </w:r>
    </w:p>
    <w:p w14:paraId="463497FE" w14:textId="77777777" w:rsidR="002D54A0" w:rsidRDefault="002D54A0" w:rsidP="00FB4AE3">
      <w:pPr>
        <w:spacing w:after="160"/>
        <w:ind w:left="357"/>
        <w:jc w:val="both"/>
        <w:rPr>
          <w:rFonts w:ascii="Arial" w:eastAsia="Calibri" w:hAnsi="Arial" w:cs="Arial"/>
          <w:sz w:val="24"/>
          <w:szCs w:val="24"/>
          <w:lang w:eastAsia="en-US"/>
        </w:rPr>
      </w:pPr>
      <w:r w:rsidRPr="002D54A0">
        <w:rPr>
          <w:rFonts w:ascii="Arial" w:eastAsia="Calibri" w:hAnsi="Arial" w:cs="Arial"/>
          <w:sz w:val="24"/>
          <w:szCs w:val="24"/>
          <w:lang w:eastAsia="en-US"/>
        </w:rPr>
        <w:t xml:space="preserve">Plutajući gatovi biti će pojedinačne dužine od oko 120,0 m i 96,0 m, širine 2,50m dok će se hodna ploha gatova nalaziti na 0,50 m.n.nm.. Gatovi će biti sastavljeni od montažnih elemenata, međusobno privezanih te se sidre lancima i sidrenim blokovima koji se spajaju na novu obalu visine + 1,15 m.n.m, a sa kopnom su povezani preko pasarela koje se oslanjaju na sidrenim utvrdicama. Plutajući gatovi će se opremiti mornarskim ljestvama, bitvama te nadzemnim hidrantima. </w:t>
      </w:r>
    </w:p>
    <w:p w14:paraId="68F41EA4" w14:textId="734B04C8" w:rsidR="00160692" w:rsidRPr="002D54A0" w:rsidRDefault="001B6771" w:rsidP="00FB4AE3">
      <w:pPr>
        <w:spacing w:after="160" w:line="259" w:lineRule="auto"/>
        <w:ind w:left="360"/>
        <w:jc w:val="both"/>
        <w:rPr>
          <w:rFonts w:ascii="Arial" w:eastAsia="Calibri" w:hAnsi="Arial" w:cs="Arial"/>
          <w:sz w:val="24"/>
          <w:szCs w:val="24"/>
          <w:lang w:eastAsia="en-US"/>
        </w:rPr>
      </w:pPr>
      <w:r>
        <w:rPr>
          <w:rFonts w:ascii="Arial" w:eastAsia="Calibri" w:hAnsi="Arial" w:cs="Arial"/>
          <w:noProof/>
          <w:sz w:val="24"/>
          <w:szCs w:val="24"/>
          <w:lang w:eastAsia="en-US"/>
        </w:rPr>
        <w:drawing>
          <wp:inline distT="0" distB="0" distL="0" distR="0" wp14:anchorId="03E450AF" wp14:editId="22BDC111">
            <wp:extent cx="6256020" cy="3520440"/>
            <wp:effectExtent l="0" t="0" r="0" b="3810"/>
            <wp:docPr id="33013396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56020" cy="3520440"/>
                    </a:xfrm>
                    <a:prstGeom prst="rect">
                      <a:avLst/>
                    </a:prstGeom>
                    <a:noFill/>
                    <a:ln>
                      <a:noFill/>
                    </a:ln>
                  </pic:spPr>
                </pic:pic>
              </a:graphicData>
            </a:graphic>
          </wp:inline>
        </w:drawing>
      </w:r>
    </w:p>
    <w:p w14:paraId="051C58F0" w14:textId="77777777" w:rsidR="001A058C" w:rsidRDefault="001A058C" w:rsidP="00FB4AE3">
      <w:pPr>
        <w:pStyle w:val="Bezproreda"/>
        <w:spacing w:after="120" w:line="276" w:lineRule="auto"/>
        <w:ind w:left="357"/>
        <w:jc w:val="both"/>
        <w:rPr>
          <w:rFonts w:ascii="Arial" w:hAnsi="Arial" w:cs="Arial"/>
          <w:i/>
          <w:iCs/>
          <w:sz w:val="24"/>
          <w:szCs w:val="24"/>
        </w:rPr>
      </w:pPr>
    </w:p>
    <w:p w14:paraId="1413F406" w14:textId="470AD1B8" w:rsidR="001A058C" w:rsidRDefault="001A058C" w:rsidP="00FB4AE3">
      <w:pPr>
        <w:pStyle w:val="Bezproreda"/>
        <w:spacing w:after="120" w:line="276" w:lineRule="auto"/>
        <w:ind w:left="357"/>
        <w:jc w:val="both"/>
        <w:rPr>
          <w:rFonts w:ascii="Arial" w:hAnsi="Arial" w:cs="Arial"/>
          <w:sz w:val="24"/>
          <w:szCs w:val="24"/>
        </w:rPr>
      </w:pPr>
      <w:r w:rsidRPr="00E12BAC">
        <w:rPr>
          <w:rFonts w:ascii="Arial" w:hAnsi="Arial" w:cs="Arial"/>
          <w:i/>
          <w:iCs/>
          <w:sz w:val="24"/>
          <w:szCs w:val="24"/>
        </w:rPr>
        <w:t>Cilj projekta:</w:t>
      </w:r>
      <w:r w:rsidRPr="00E12BAC">
        <w:rPr>
          <w:rFonts w:ascii="Arial" w:hAnsi="Arial" w:cs="Arial"/>
          <w:sz w:val="24"/>
          <w:szCs w:val="24"/>
        </w:rPr>
        <w:t xml:space="preserve"> Unaprijediti infrastrukturu luke Krk izgradnjom primarnog i sekundarnog lukobrana te time omogućiti zaštitu lučkog akvatorija i osigurati dio komunalnih vezova i potrebnih operativnih obala i površina. Nadalje, rekonstrukcijom uvale Portapižana kao sastavnog dijela projekta, osigurati će se značajan broj nužnih komunalnih vezova za lokalno stanovništvo i gospodarstvo. Navedenim se na taj način osigurava sigurnost i zaštita lučkog akvatorija, podiže kapacitet i komunalni standard te omogućuje gospodarski razvoj prostora. Projektom se želi zadovoljiti sve sigurnosne zahtjeve za pristajanje izletničkih i lokalnih ribarskih brodova koji su korisnici komunalnih vezova te brodica domicilnog stanovništva tijekom cijele godine bez obzira na vremenske uvijete a što će povoljno utjecati na dostupnost zapošljavanja, rada i drugih usluga lokalne zajednice.</w:t>
      </w:r>
    </w:p>
    <w:p w14:paraId="6CE2AE07" w14:textId="77777777" w:rsidR="00FC22A9" w:rsidRDefault="00FC22A9" w:rsidP="00FB4AE3">
      <w:pPr>
        <w:pStyle w:val="Bezproreda"/>
        <w:spacing w:after="120" w:line="276" w:lineRule="auto"/>
        <w:ind w:left="357"/>
        <w:jc w:val="both"/>
        <w:rPr>
          <w:rFonts w:ascii="Arial" w:hAnsi="Arial" w:cs="Arial"/>
          <w:bCs/>
          <w:sz w:val="24"/>
          <w:szCs w:val="24"/>
        </w:rPr>
      </w:pPr>
    </w:p>
    <w:p w14:paraId="747C0615" w14:textId="21F270EB" w:rsidR="00FC22A9" w:rsidRPr="00FC22A9" w:rsidRDefault="00FC22A9" w:rsidP="00FB4AE3">
      <w:pPr>
        <w:pStyle w:val="Bezproreda"/>
        <w:spacing w:after="120" w:line="276" w:lineRule="auto"/>
        <w:ind w:left="357"/>
        <w:jc w:val="both"/>
        <w:rPr>
          <w:rFonts w:ascii="Arial" w:hAnsi="Arial" w:cs="Arial"/>
          <w:bCs/>
          <w:sz w:val="24"/>
          <w:szCs w:val="24"/>
        </w:rPr>
      </w:pPr>
      <w:r w:rsidRPr="00FC22A9">
        <w:rPr>
          <w:rFonts w:ascii="Arial" w:hAnsi="Arial" w:cs="Arial"/>
          <w:bCs/>
          <w:sz w:val="24"/>
          <w:szCs w:val="24"/>
        </w:rPr>
        <w:lastRenderedPageBreak/>
        <w:t>Projekt je usklađen s lokalnim i regionalnim prometnim planovima i sa:</w:t>
      </w:r>
    </w:p>
    <w:p w14:paraId="550249F1" w14:textId="77777777" w:rsidR="00FC22A9" w:rsidRPr="00FC22A9" w:rsidRDefault="00FC22A9">
      <w:pPr>
        <w:pStyle w:val="Bezproreda"/>
        <w:numPr>
          <w:ilvl w:val="0"/>
          <w:numId w:val="62"/>
        </w:numPr>
        <w:spacing w:after="120" w:line="276" w:lineRule="auto"/>
        <w:jc w:val="both"/>
        <w:rPr>
          <w:rFonts w:ascii="Arial" w:hAnsi="Arial" w:cs="Arial"/>
          <w:bCs/>
          <w:sz w:val="24"/>
          <w:szCs w:val="24"/>
        </w:rPr>
      </w:pPr>
      <w:r w:rsidRPr="00FC22A9">
        <w:rPr>
          <w:rFonts w:ascii="Arial" w:hAnsi="Arial" w:cs="Arial"/>
          <w:bCs/>
          <w:sz w:val="24"/>
          <w:szCs w:val="24"/>
        </w:rPr>
        <w:t>Strategijom održivog razvitka Republike Hrvatske (NN 30/2009),</w:t>
      </w:r>
    </w:p>
    <w:p w14:paraId="53DB7532" w14:textId="77777777" w:rsidR="00FC22A9" w:rsidRPr="00FC22A9" w:rsidRDefault="00FC22A9">
      <w:pPr>
        <w:pStyle w:val="Bezproreda"/>
        <w:numPr>
          <w:ilvl w:val="0"/>
          <w:numId w:val="62"/>
        </w:numPr>
        <w:spacing w:after="120" w:line="276" w:lineRule="auto"/>
        <w:jc w:val="both"/>
        <w:rPr>
          <w:rFonts w:ascii="Arial" w:hAnsi="Arial" w:cs="Arial"/>
          <w:bCs/>
          <w:sz w:val="24"/>
          <w:szCs w:val="24"/>
        </w:rPr>
      </w:pPr>
      <w:r w:rsidRPr="00FC22A9">
        <w:rPr>
          <w:rFonts w:ascii="Arial" w:hAnsi="Arial" w:cs="Arial"/>
          <w:bCs/>
          <w:sz w:val="24"/>
          <w:szCs w:val="24"/>
        </w:rPr>
        <w:t>Strategijom prometnog razvoja Republike Hrvatske od 2017. do 2030. godine (NN 84/2017) - CO. 3., CO. 6., M.5, M.7</w:t>
      </w:r>
    </w:p>
    <w:p w14:paraId="252BE66B" w14:textId="77777777" w:rsidR="00FC22A9" w:rsidRPr="00FC22A9" w:rsidRDefault="00FC22A9">
      <w:pPr>
        <w:pStyle w:val="Bezproreda"/>
        <w:numPr>
          <w:ilvl w:val="0"/>
          <w:numId w:val="62"/>
        </w:numPr>
        <w:spacing w:after="120" w:line="276" w:lineRule="auto"/>
        <w:jc w:val="both"/>
        <w:rPr>
          <w:rFonts w:ascii="Arial" w:hAnsi="Arial" w:cs="Arial"/>
          <w:bCs/>
          <w:sz w:val="24"/>
          <w:szCs w:val="24"/>
        </w:rPr>
      </w:pPr>
      <w:r w:rsidRPr="00FC22A9">
        <w:rPr>
          <w:rFonts w:ascii="Arial" w:hAnsi="Arial" w:cs="Arial"/>
          <w:bCs/>
          <w:sz w:val="24"/>
          <w:szCs w:val="24"/>
        </w:rPr>
        <w:t>Plan razvoja Primorsko-goranske županije - Posebni cilj 3.3: Kvalitetna, dostupna i održiva javna i komunalna infrastruktura na cjelokupnom području</w:t>
      </w:r>
    </w:p>
    <w:p w14:paraId="203355E3" w14:textId="77777777" w:rsidR="00FC22A9" w:rsidRPr="00FC22A9" w:rsidRDefault="00FC22A9">
      <w:pPr>
        <w:pStyle w:val="Bezproreda"/>
        <w:numPr>
          <w:ilvl w:val="0"/>
          <w:numId w:val="62"/>
        </w:numPr>
        <w:spacing w:after="120" w:line="276" w:lineRule="auto"/>
        <w:jc w:val="both"/>
        <w:rPr>
          <w:rFonts w:ascii="Arial" w:hAnsi="Arial" w:cs="Arial"/>
          <w:bCs/>
          <w:sz w:val="24"/>
          <w:szCs w:val="24"/>
        </w:rPr>
      </w:pPr>
      <w:r w:rsidRPr="00FC22A9">
        <w:rPr>
          <w:rFonts w:ascii="Arial" w:hAnsi="Arial" w:cs="Arial"/>
          <w:bCs/>
          <w:sz w:val="24"/>
          <w:szCs w:val="24"/>
        </w:rPr>
        <w:t>Glavnim planom razvoja prometnog sustava funkcionalne regije Sjeverni Jadran - CO. 8., CO. 15., SC-PO. 7., SC-PO. 9., MJ.G. 3., MJ.G. 6., MJ.G. 12., MJ-PO. 4.</w:t>
      </w:r>
    </w:p>
    <w:p w14:paraId="6C72B616" w14:textId="77777777" w:rsidR="00FC22A9" w:rsidRPr="00FC22A9" w:rsidRDefault="00FC22A9">
      <w:pPr>
        <w:pStyle w:val="Bezproreda"/>
        <w:numPr>
          <w:ilvl w:val="0"/>
          <w:numId w:val="62"/>
        </w:numPr>
        <w:spacing w:after="120" w:line="276" w:lineRule="auto"/>
        <w:jc w:val="both"/>
        <w:rPr>
          <w:rFonts w:ascii="Arial" w:hAnsi="Arial" w:cs="Arial"/>
          <w:bCs/>
          <w:sz w:val="24"/>
          <w:szCs w:val="24"/>
        </w:rPr>
      </w:pPr>
      <w:r w:rsidRPr="00FC22A9">
        <w:rPr>
          <w:rFonts w:ascii="Arial" w:hAnsi="Arial" w:cs="Arial"/>
          <w:bCs/>
          <w:sz w:val="24"/>
          <w:szCs w:val="24"/>
        </w:rPr>
        <w:t>Plan razvoja Grada Krka za razdoblje od 2022. do 2027. godine - prioritet 3. Energetska učinkovitost i efikasno upravljanje javnom infrastrukturom, PC 3.1. Razvoj infrastrukture i održiv pristup upravljanju prostorom</w:t>
      </w:r>
    </w:p>
    <w:bookmarkEnd w:id="6"/>
    <w:p w14:paraId="60D7373C" w14:textId="77777777" w:rsidR="00FC22A9" w:rsidRPr="00FC22A9" w:rsidRDefault="00FC22A9" w:rsidP="001A058C">
      <w:pPr>
        <w:pStyle w:val="Bezproreda"/>
        <w:spacing w:after="120" w:line="276" w:lineRule="auto"/>
        <w:ind w:left="357"/>
        <w:jc w:val="both"/>
        <w:rPr>
          <w:rFonts w:ascii="Arial" w:hAnsi="Arial" w:cs="Arial"/>
          <w:sz w:val="24"/>
          <w:szCs w:val="24"/>
        </w:rPr>
      </w:pPr>
    </w:p>
    <w:p w14:paraId="30F8AF79" w14:textId="0D644B69" w:rsidR="00790D28" w:rsidRPr="000B04D5" w:rsidRDefault="003076BC" w:rsidP="00790D28">
      <w:pPr>
        <w:pStyle w:val="Bezproreda"/>
        <w:spacing w:after="120" w:line="276" w:lineRule="auto"/>
        <w:ind w:left="357"/>
        <w:jc w:val="both"/>
        <w:rPr>
          <w:rFonts w:ascii="Arial" w:hAnsi="Arial" w:cs="Arial"/>
          <w:sz w:val="24"/>
          <w:szCs w:val="24"/>
        </w:rPr>
      </w:pPr>
      <w:r w:rsidRPr="000B04D5">
        <w:rPr>
          <w:rFonts w:ascii="Arial" w:hAnsi="Arial" w:cs="Arial"/>
          <w:i/>
          <w:iCs/>
          <w:sz w:val="24"/>
          <w:szCs w:val="24"/>
        </w:rPr>
        <w:t>Vrijednost projekta:</w:t>
      </w:r>
      <w:r w:rsidRPr="000B04D5">
        <w:rPr>
          <w:rFonts w:ascii="Arial" w:hAnsi="Arial" w:cs="Arial"/>
          <w:sz w:val="24"/>
          <w:szCs w:val="24"/>
        </w:rPr>
        <w:t xml:space="preserve"> </w:t>
      </w:r>
      <w:r w:rsidR="00790D28" w:rsidRPr="000B04D5">
        <w:rPr>
          <w:rFonts w:ascii="Arial" w:hAnsi="Arial" w:cs="Arial"/>
          <w:sz w:val="24"/>
          <w:szCs w:val="24"/>
        </w:rPr>
        <w:t>Financijskim planom za 2025.</w:t>
      </w:r>
      <w:r w:rsidRPr="000B04D5">
        <w:rPr>
          <w:rFonts w:ascii="Arial" w:hAnsi="Arial" w:cs="Arial"/>
          <w:sz w:val="24"/>
          <w:szCs w:val="24"/>
        </w:rPr>
        <w:t xml:space="preserve"> godinu</w:t>
      </w:r>
      <w:r w:rsidR="00D20587" w:rsidRPr="000B04D5">
        <w:rPr>
          <w:rFonts w:ascii="Arial" w:hAnsi="Arial" w:cs="Arial"/>
          <w:sz w:val="24"/>
          <w:szCs w:val="24"/>
        </w:rPr>
        <w:t xml:space="preserve"> planirani</w:t>
      </w:r>
      <w:r w:rsidR="00790D28" w:rsidRPr="000B04D5">
        <w:rPr>
          <w:rFonts w:ascii="Arial" w:hAnsi="Arial" w:cs="Arial"/>
          <w:sz w:val="24"/>
          <w:szCs w:val="24"/>
        </w:rPr>
        <w:t xml:space="preserve"> su</w:t>
      </w:r>
      <w:r w:rsidRPr="000B04D5">
        <w:rPr>
          <w:rFonts w:ascii="Arial" w:hAnsi="Arial" w:cs="Arial"/>
          <w:sz w:val="24"/>
          <w:szCs w:val="24"/>
        </w:rPr>
        <w:t xml:space="preserve"> rashodi u ukupnom iznosu od </w:t>
      </w:r>
      <w:r w:rsidR="000B04D5" w:rsidRPr="000B04D5">
        <w:rPr>
          <w:rFonts w:ascii="Arial" w:hAnsi="Arial" w:cs="Arial"/>
          <w:sz w:val="24"/>
          <w:szCs w:val="24"/>
        </w:rPr>
        <w:t>6.322.295</w:t>
      </w:r>
      <w:r w:rsidRPr="000B04D5">
        <w:rPr>
          <w:rFonts w:ascii="Arial" w:hAnsi="Arial" w:cs="Arial"/>
          <w:sz w:val="24"/>
          <w:szCs w:val="24"/>
        </w:rPr>
        <w:t>,00 eura</w:t>
      </w:r>
      <w:r w:rsidR="00CB48FD" w:rsidRPr="000B04D5">
        <w:rPr>
          <w:rFonts w:ascii="Arial" w:hAnsi="Arial" w:cs="Arial"/>
          <w:sz w:val="24"/>
          <w:szCs w:val="24"/>
        </w:rPr>
        <w:t>.</w:t>
      </w:r>
      <w:r w:rsidRPr="000B04D5">
        <w:rPr>
          <w:rFonts w:ascii="Arial" w:hAnsi="Arial" w:cs="Arial"/>
          <w:sz w:val="24"/>
          <w:szCs w:val="24"/>
        </w:rPr>
        <w:t xml:space="preserve"> </w:t>
      </w:r>
      <w:r w:rsidR="00790D28" w:rsidRPr="000B04D5">
        <w:rPr>
          <w:rFonts w:ascii="Arial" w:hAnsi="Arial" w:cs="Arial"/>
          <w:sz w:val="24"/>
          <w:szCs w:val="24"/>
        </w:rPr>
        <w:t>Planirana sredstva odnose se na sljedeće stavke:</w:t>
      </w:r>
    </w:p>
    <w:p w14:paraId="748AE9E9" w14:textId="1DD878FF" w:rsidR="003076BC" w:rsidRDefault="000B04D5">
      <w:pPr>
        <w:pStyle w:val="Bezproreda"/>
        <w:numPr>
          <w:ilvl w:val="0"/>
          <w:numId w:val="65"/>
        </w:numPr>
        <w:spacing w:after="120" w:line="276" w:lineRule="auto"/>
        <w:jc w:val="both"/>
        <w:rPr>
          <w:rFonts w:ascii="Arial" w:hAnsi="Arial" w:cs="Arial"/>
          <w:sz w:val="24"/>
          <w:szCs w:val="24"/>
        </w:rPr>
      </w:pPr>
      <w:r>
        <w:rPr>
          <w:rFonts w:ascii="Arial" w:hAnsi="Arial" w:cs="Arial"/>
          <w:sz w:val="24"/>
          <w:szCs w:val="24"/>
        </w:rPr>
        <w:t>EU projekt – Rekonstrukcija luke Krk – radovi u iznosu od 5.961.688,00 eura</w:t>
      </w:r>
    </w:p>
    <w:p w14:paraId="437487DD" w14:textId="662129D0" w:rsidR="000B04D5" w:rsidRDefault="000B04D5">
      <w:pPr>
        <w:pStyle w:val="Bezproreda"/>
        <w:numPr>
          <w:ilvl w:val="0"/>
          <w:numId w:val="65"/>
        </w:numPr>
        <w:spacing w:after="120" w:line="276" w:lineRule="auto"/>
        <w:jc w:val="both"/>
        <w:rPr>
          <w:rFonts w:ascii="Arial" w:hAnsi="Arial" w:cs="Arial"/>
          <w:sz w:val="24"/>
          <w:szCs w:val="24"/>
        </w:rPr>
      </w:pPr>
      <w:r>
        <w:rPr>
          <w:rFonts w:ascii="Arial" w:hAnsi="Arial" w:cs="Arial"/>
          <w:sz w:val="24"/>
          <w:szCs w:val="24"/>
        </w:rPr>
        <w:t>EU projekt – Rekonstrukcija luke Krk – usluge stručnog nadzora građenja i koordinator zaštite na radu u iznosu od 142.898,00 eura</w:t>
      </w:r>
    </w:p>
    <w:p w14:paraId="26BD0DFC" w14:textId="58074EAC" w:rsidR="000B04D5" w:rsidRDefault="000B04D5">
      <w:pPr>
        <w:pStyle w:val="Bezproreda"/>
        <w:numPr>
          <w:ilvl w:val="0"/>
          <w:numId w:val="65"/>
        </w:numPr>
        <w:spacing w:after="120" w:line="276" w:lineRule="auto"/>
        <w:jc w:val="both"/>
        <w:rPr>
          <w:rFonts w:ascii="Arial" w:hAnsi="Arial" w:cs="Arial"/>
          <w:sz w:val="24"/>
          <w:szCs w:val="24"/>
        </w:rPr>
      </w:pPr>
      <w:r>
        <w:rPr>
          <w:rFonts w:ascii="Arial" w:hAnsi="Arial" w:cs="Arial"/>
          <w:sz w:val="24"/>
          <w:szCs w:val="24"/>
        </w:rPr>
        <w:t>EU projekt – Rekonstrukcija luke Krk – usluge projektantskog nadzora u iznosu od 105.727,00 eura</w:t>
      </w:r>
    </w:p>
    <w:p w14:paraId="539EAB27" w14:textId="3E7C3011" w:rsidR="000B04D5" w:rsidRDefault="000B04D5">
      <w:pPr>
        <w:pStyle w:val="Bezproreda"/>
        <w:numPr>
          <w:ilvl w:val="0"/>
          <w:numId w:val="65"/>
        </w:numPr>
        <w:spacing w:after="120" w:line="276" w:lineRule="auto"/>
        <w:jc w:val="both"/>
        <w:rPr>
          <w:rFonts w:ascii="Arial" w:hAnsi="Arial" w:cs="Arial"/>
          <w:sz w:val="24"/>
          <w:szCs w:val="24"/>
        </w:rPr>
      </w:pPr>
      <w:r>
        <w:rPr>
          <w:rFonts w:ascii="Arial" w:hAnsi="Arial" w:cs="Arial"/>
          <w:sz w:val="24"/>
          <w:szCs w:val="24"/>
        </w:rPr>
        <w:t>EU projekt – Rekonstrukcija luke Krk – usluge voditelja projekta u iznosu od 85.739,00 eura</w:t>
      </w:r>
    </w:p>
    <w:p w14:paraId="5209D255" w14:textId="6351BE32" w:rsidR="000B04D5" w:rsidRDefault="000B04D5">
      <w:pPr>
        <w:pStyle w:val="Bezproreda"/>
        <w:numPr>
          <w:ilvl w:val="0"/>
          <w:numId w:val="65"/>
        </w:numPr>
        <w:spacing w:after="120" w:line="276" w:lineRule="auto"/>
        <w:jc w:val="both"/>
        <w:rPr>
          <w:rFonts w:ascii="Arial" w:hAnsi="Arial" w:cs="Arial"/>
          <w:sz w:val="24"/>
          <w:szCs w:val="24"/>
        </w:rPr>
      </w:pPr>
      <w:r>
        <w:rPr>
          <w:rFonts w:ascii="Arial" w:hAnsi="Arial" w:cs="Arial"/>
          <w:sz w:val="24"/>
          <w:szCs w:val="24"/>
        </w:rPr>
        <w:t>EU projekt – Rekonstrukcija luke Krk – administrativno vođenje projekta – neprihvatljivi troškovi u iznosu od 10.417,00 eura</w:t>
      </w:r>
    </w:p>
    <w:p w14:paraId="1D957353" w14:textId="61FE95B1" w:rsidR="000B04D5" w:rsidRDefault="000B04D5">
      <w:pPr>
        <w:pStyle w:val="Bezproreda"/>
        <w:numPr>
          <w:ilvl w:val="0"/>
          <w:numId w:val="65"/>
        </w:numPr>
        <w:spacing w:after="120" w:line="276" w:lineRule="auto"/>
        <w:jc w:val="both"/>
        <w:rPr>
          <w:rFonts w:ascii="Arial" w:hAnsi="Arial" w:cs="Arial"/>
          <w:sz w:val="24"/>
          <w:szCs w:val="24"/>
        </w:rPr>
      </w:pPr>
      <w:r>
        <w:rPr>
          <w:rFonts w:ascii="Arial" w:hAnsi="Arial" w:cs="Arial"/>
          <w:sz w:val="24"/>
          <w:szCs w:val="24"/>
        </w:rPr>
        <w:t>EU projekt – Rekonstrukcija luke Krk – promidžba i vidljivost u iznosu od 15.826,00 eura</w:t>
      </w:r>
    </w:p>
    <w:p w14:paraId="07511E7C" w14:textId="77777777" w:rsidR="000B04D5" w:rsidRDefault="000B04D5" w:rsidP="000B04D5">
      <w:pPr>
        <w:pStyle w:val="Bezproreda"/>
        <w:spacing w:after="120" w:line="276" w:lineRule="auto"/>
        <w:jc w:val="both"/>
        <w:rPr>
          <w:rFonts w:ascii="Arial" w:hAnsi="Arial" w:cs="Arial"/>
          <w:sz w:val="24"/>
          <w:szCs w:val="24"/>
        </w:rPr>
      </w:pPr>
    </w:p>
    <w:p w14:paraId="50BB04E1" w14:textId="1D414DEA" w:rsidR="000B04D5" w:rsidRPr="00FC22A9" w:rsidRDefault="000B04D5" w:rsidP="000B04D5">
      <w:pPr>
        <w:pStyle w:val="Bezproreda"/>
        <w:spacing w:after="120" w:line="276" w:lineRule="auto"/>
        <w:ind w:left="357"/>
        <w:jc w:val="both"/>
        <w:rPr>
          <w:rFonts w:ascii="Arial" w:hAnsi="Arial" w:cs="Arial"/>
          <w:bCs/>
          <w:sz w:val="24"/>
          <w:szCs w:val="24"/>
        </w:rPr>
      </w:pPr>
      <w:r>
        <w:rPr>
          <w:rFonts w:ascii="Arial" w:hAnsi="Arial" w:cs="Arial"/>
          <w:bCs/>
          <w:sz w:val="24"/>
          <w:szCs w:val="24"/>
        </w:rPr>
        <w:t xml:space="preserve">Za provođenje projekta Županijska lučka uprava Krk planira dugoročno kreditno zaduženje kako bi osigurala likvidnost projekta do odobrenja povrata sredstava za radove, opremu i usluge. Prema projekciji projekta za 2025. godinu planirano je kreditno zaduženje u iznosu od 4.462.228,00 eura koje će biti refundirano od strane Ministarstva mora, prometa i infrastrukture te Europskog fonda za regionalni razvoj </w:t>
      </w:r>
      <w:r w:rsidR="000A238C">
        <w:rPr>
          <w:rFonts w:ascii="Arial" w:hAnsi="Arial" w:cs="Arial"/>
          <w:bCs/>
          <w:sz w:val="24"/>
          <w:szCs w:val="24"/>
        </w:rPr>
        <w:t>te</w:t>
      </w:r>
      <w:r w:rsidR="00AC2D30">
        <w:rPr>
          <w:rFonts w:ascii="Arial" w:hAnsi="Arial" w:cs="Arial"/>
          <w:bCs/>
          <w:sz w:val="24"/>
          <w:szCs w:val="24"/>
        </w:rPr>
        <w:t xml:space="preserve"> primitke od odobrenih prihvatljivih troškova u iznosu od 1.849.650,00 eura. Nakon završetka projekta planira se zatvaranje dugoročnog kredita sa odobrenim prihvatljivim troškovima. Sredstva koja su neprihvatljiva u 2025. godini su u iznosu 10.417,00 eura</w:t>
      </w:r>
      <w:r w:rsidR="000A238C">
        <w:rPr>
          <w:rFonts w:ascii="Arial" w:hAnsi="Arial" w:cs="Arial"/>
          <w:bCs/>
          <w:sz w:val="24"/>
          <w:szCs w:val="24"/>
        </w:rPr>
        <w:t xml:space="preserve">, a odnose se na </w:t>
      </w:r>
      <w:r w:rsidR="00AC2D30">
        <w:rPr>
          <w:rFonts w:ascii="Arial" w:hAnsi="Arial" w:cs="Arial"/>
          <w:bCs/>
          <w:sz w:val="24"/>
          <w:szCs w:val="24"/>
        </w:rPr>
        <w:t>administrativno vođenje projekta koj</w:t>
      </w:r>
      <w:r w:rsidR="008C6178">
        <w:rPr>
          <w:rFonts w:ascii="Arial" w:hAnsi="Arial" w:cs="Arial"/>
          <w:bCs/>
          <w:sz w:val="24"/>
          <w:szCs w:val="24"/>
        </w:rPr>
        <w:t>e</w:t>
      </w:r>
      <w:r w:rsidR="00AC2D30">
        <w:rPr>
          <w:rFonts w:ascii="Arial" w:hAnsi="Arial" w:cs="Arial"/>
          <w:bCs/>
          <w:sz w:val="24"/>
          <w:szCs w:val="24"/>
        </w:rPr>
        <w:t xml:space="preserve"> Županijska lučka uprava Krk</w:t>
      </w:r>
      <w:r w:rsidR="00C46845">
        <w:rPr>
          <w:rFonts w:ascii="Arial" w:hAnsi="Arial" w:cs="Arial"/>
          <w:bCs/>
          <w:sz w:val="24"/>
          <w:szCs w:val="24"/>
        </w:rPr>
        <w:t xml:space="preserve"> financira</w:t>
      </w:r>
      <w:r w:rsidR="00AC2D30">
        <w:rPr>
          <w:rFonts w:ascii="Arial" w:hAnsi="Arial" w:cs="Arial"/>
          <w:bCs/>
          <w:sz w:val="24"/>
          <w:szCs w:val="24"/>
        </w:rPr>
        <w:t xml:space="preserve"> iz vlastitih izvora.</w:t>
      </w:r>
    </w:p>
    <w:p w14:paraId="3D226854" w14:textId="271858B7" w:rsidR="003076BC" w:rsidRPr="00CB48FD" w:rsidRDefault="001B6771" w:rsidP="00CB48FD">
      <w:pPr>
        <w:pStyle w:val="Bezproreda"/>
        <w:spacing w:after="120" w:line="276" w:lineRule="auto"/>
        <w:ind w:left="720"/>
        <w:jc w:val="both"/>
        <w:rPr>
          <w:rFonts w:ascii="Arial" w:hAnsi="Arial" w:cs="Arial"/>
          <w:sz w:val="24"/>
          <w:szCs w:val="24"/>
        </w:rPr>
      </w:pPr>
      <w:r w:rsidRPr="00160692">
        <w:rPr>
          <w:rFonts w:ascii="Arial" w:eastAsia="Calibri" w:hAnsi="Arial" w:cs="Arial"/>
          <w:b/>
          <w:bCs/>
          <w:noProof/>
          <w:sz w:val="28"/>
          <w:szCs w:val="28"/>
          <w:lang w:eastAsia="en-US"/>
        </w:rPr>
        <w:lastRenderedPageBreak/>
        <w:drawing>
          <wp:inline distT="0" distB="0" distL="0" distR="0" wp14:anchorId="6C101B07" wp14:editId="031493B4">
            <wp:extent cx="5760720" cy="3239135"/>
            <wp:effectExtent l="0" t="0" r="0" b="0"/>
            <wp:docPr id="458151706" name="Picture 1" descr="Slika na kojoj se prikazuje iz zraka, Fotografija iz zraka, ptičja perspektiva, vanjsk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51706" name="Picture 1" descr="Slika na kojoj se prikazuje iz zraka, Fotografija iz zraka, ptičja perspektiva, vanjski&#10;&#10;Opis je automatski generira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p>
    <w:p w14:paraId="7F894BA3" w14:textId="604134B5" w:rsidR="00B77026" w:rsidRDefault="00B77026" w:rsidP="00DB6864">
      <w:pPr>
        <w:pStyle w:val="Bezproreda"/>
        <w:ind w:left="360"/>
        <w:jc w:val="both"/>
        <w:rPr>
          <w:rFonts w:ascii="Arial" w:hAnsi="Arial" w:cs="Arial"/>
          <w:sz w:val="24"/>
          <w:szCs w:val="24"/>
        </w:rPr>
      </w:pPr>
    </w:p>
    <w:p w14:paraId="2C4D2593" w14:textId="77777777" w:rsidR="000A238C" w:rsidRDefault="000A238C" w:rsidP="00DB6864">
      <w:pPr>
        <w:pStyle w:val="Bezproreda"/>
        <w:ind w:left="360"/>
        <w:jc w:val="both"/>
        <w:rPr>
          <w:rFonts w:ascii="Arial" w:hAnsi="Arial" w:cs="Arial"/>
          <w:sz w:val="24"/>
          <w:szCs w:val="24"/>
        </w:rPr>
      </w:pPr>
    </w:p>
    <w:p w14:paraId="0C49590D" w14:textId="18E4610A" w:rsidR="000A238C" w:rsidRPr="00E12BAC" w:rsidRDefault="000A238C">
      <w:pPr>
        <w:pStyle w:val="Bezproreda"/>
        <w:numPr>
          <w:ilvl w:val="2"/>
          <w:numId w:val="17"/>
        </w:numPr>
        <w:spacing w:line="276" w:lineRule="auto"/>
        <w:jc w:val="both"/>
        <w:rPr>
          <w:rFonts w:ascii="Arial" w:hAnsi="Arial" w:cs="Arial"/>
          <w:b/>
          <w:bCs/>
          <w:sz w:val="24"/>
          <w:szCs w:val="24"/>
        </w:rPr>
      </w:pPr>
      <w:r w:rsidRPr="00E12BAC">
        <w:rPr>
          <w:rFonts w:ascii="Arial" w:hAnsi="Arial" w:cs="Arial"/>
          <w:i/>
          <w:iCs/>
          <w:sz w:val="24"/>
          <w:szCs w:val="24"/>
        </w:rPr>
        <w:t>Naziv projekta:</w:t>
      </w:r>
      <w:r w:rsidRPr="00E12BAC">
        <w:rPr>
          <w:rFonts w:ascii="Arial" w:hAnsi="Arial" w:cs="Arial"/>
          <w:sz w:val="24"/>
          <w:szCs w:val="24"/>
        </w:rPr>
        <w:t xml:space="preserve"> </w:t>
      </w:r>
      <w:r w:rsidRPr="00E12BAC">
        <w:rPr>
          <w:rFonts w:ascii="Arial" w:hAnsi="Arial" w:cs="Arial"/>
          <w:b/>
          <w:bCs/>
          <w:sz w:val="24"/>
          <w:szCs w:val="24"/>
        </w:rPr>
        <w:t xml:space="preserve">Rekonstrukcija </w:t>
      </w:r>
      <w:r>
        <w:rPr>
          <w:rFonts w:ascii="Arial" w:hAnsi="Arial" w:cs="Arial"/>
          <w:b/>
          <w:bCs/>
          <w:sz w:val="24"/>
          <w:szCs w:val="24"/>
        </w:rPr>
        <w:t>luke Krk – Uporabna cjelina 1 – primarni lukobran</w:t>
      </w:r>
    </w:p>
    <w:p w14:paraId="3568179A" w14:textId="77777777" w:rsidR="000A238C" w:rsidRDefault="000A238C" w:rsidP="00DB6864">
      <w:pPr>
        <w:pStyle w:val="Bezproreda"/>
        <w:ind w:left="360"/>
        <w:jc w:val="both"/>
        <w:rPr>
          <w:rFonts w:ascii="Arial" w:hAnsi="Arial" w:cs="Arial"/>
          <w:sz w:val="24"/>
          <w:szCs w:val="24"/>
        </w:rPr>
      </w:pPr>
    </w:p>
    <w:p w14:paraId="2C13F1C2" w14:textId="77777777" w:rsidR="000A238C" w:rsidRDefault="000A238C" w:rsidP="000A238C">
      <w:pPr>
        <w:ind w:left="357"/>
        <w:jc w:val="both"/>
        <w:rPr>
          <w:rFonts w:ascii="Arial" w:hAnsi="Arial" w:cs="Arial"/>
          <w:i/>
          <w:iCs/>
          <w:sz w:val="24"/>
          <w:szCs w:val="24"/>
        </w:rPr>
      </w:pPr>
    </w:p>
    <w:p w14:paraId="124841DF" w14:textId="1EDC8A5D" w:rsidR="000A238C" w:rsidRDefault="000A238C" w:rsidP="000A238C">
      <w:pPr>
        <w:ind w:left="357"/>
        <w:jc w:val="both"/>
        <w:rPr>
          <w:rFonts w:ascii="Arial" w:hAnsi="Arial" w:cs="Arial"/>
          <w:sz w:val="24"/>
          <w:szCs w:val="24"/>
        </w:rPr>
      </w:pPr>
      <w:r w:rsidRPr="00E12BAC">
        <w:rPr>
          <w:rFonts w:ascii="Arial" w:hAnsi="Arial" w:cs="Arial"/>
          <w:i/>
          <w:iCs/>
          <w:sz w:val="24"/>
          <w:szCs w:val="24"/>
        </w:rPr>
        <w:t xml:space="preserve">Opis projekta: </w:t>
      </w:r>
      <w:r w:rsidRPr="00E12BAC">
        <w:rPr>
          <w:rFonts w:ascii="Arial" w:hAnsi="Arial" w:cs="Arial"/>
          <w:sz w:val="24"/>
          <w:szCs w:val="24"/>
        </w:rPr>
        <w:t xml:space="preserve">Projektom se planira </w:t>
      </w:r>
      <w:r>
        <w:rPr>
          <w:rFonts w:ascii="Arial" w:hAnsi="Arial" w:cs="Arial"/>
          <w:sz w:val="24"/>
          <w:szCs w:val="24"/>
        </w:rPr>
        <w:t>izmjena promjene dokumentacije.</w:t>
      </w:r>
    </w:p>
    <w:p w14:paraId="21DDA5E5" w14:textId="72401383" w:rsidR="000A238C" w:rsidRDefault="000A238C" w:rsidP="000A238C">
      <w:pPr>
        <w:ind w:left="357"/>
        <w:rPr>
          <w:rFonts w:ascii="Arial" w:eastAsia="Calibri" w:hAnsi="Arial" w:cs="Arial"/>
          <w:sz w:val="24"/>
          <w:szCs w:val="24"/>
          <w:lang w:eastAsia="en-US"/>
        </w:rPr>
      </w:pPr>
      <w:r w:rsidRPr="00E12BAC">
        <w:rPr>
          <w:rFonts w:ascii="Arial" w:hAnsi="Arial" w:cs="Arial"/>
          <w:i/>
          <w:iCs/>
          <w:sz w:val="24"/>
          <w:szCs w:val="24"/>
        </w:rPr>
        <w:t>Cilj projekta:</w:t>
      </w:r>
      <w:r w:rsidRPr="00E12BAC">
        <w:rPr>
          <w:rFonts w:ascii="Arial" w:hAnsi="Arial" w:cs="Arial"/>
          <w:sz w:val="24"/>
          <w:szCs w:val="24"/>
        </w:rPr>
        <w:t xml:space="preserve"> </w:t>
      </w:r>
      <w:r w:rsidRPr="00E12BAC">
        <w:rPr>
          <w:rFonts w:ascii="Arial" w:eastAsia="Calibri" w:hAnsi="Arial" w:cs="Arial"/>
          <w:sz w:val="24"/>
          <w:szCs w:val="24"/>
          <w:lang w:eastAsia="en-US"/>
        </w:rPr>
        <w:t xml:space="preserve">Svrha ovog projekta je </w:t>
      </w:r>
      <w:r>
        <w:rPr>
          <w:rFonts w:ascii="Arial" w:eastAsia="Calibri" w:hAnsi="Arial" w:cs="Arial"/>
          <w:sz w:val="24"/>
          <w:szCs w:val="24"/>
          <w:lang w:eastAsia="en-US"/>
        </w:rPr>
        <w:t>izmjena glavnog projekta Rekonstrukcije luke Krk – Uporabna cjelina 1 – primarni lukobran.</w:t>
      </w:r>
    </w:p>
    <w:p w14:paraId="00C06CCE" w14:textId="1031A198" w:rsidR="000A238C" w:rsidRPr="009E1257" w:rsidRDefault="000A238C" w:rsidP="000A238C">
      <w:pPr>
        <w:pStyle w:val="Bezproreda"/>
        <w:spacing w:after="120" w:line="276" w:lineRule="auto"/>
        <w:ind w:left="357"/>
        <w:jc w:val="both"/>
        <w:rPr>
          <w:rFonts w:ascii="Arial" w:hAnsi="Arial" w:cs="Arial"/>
          <w:sz w:val="24"/>
          <w:szCs w:val="24"/>
        </w:rPr>
      </w:pPr>
      <w:r w:rsidRPr="009E1257">
        <w:rPr>
          <w:rFonts w:ascii="Arial" w:hAnsi="Arial" w:cs="Arial"/>
          <w:i/>
          <w:iCs/>
          <w:sz w:val="24"/>
          <w:szCs w:val="24"/>
        </w:rPr>
        <w:t>Vrijednost projekta:</w:t>
      </w:r>
      <w:r w:rsidRPr="009E1257">
        <w:rPr>
          <w:rFonts w:ascii="Arial" w:hAnsi="Arial" w:cs="Arial"/>
          <w:sz w:val="24"/>
          <w:szCs w:val="24"/>
        </w:rPr>
        <w:t xml:space="preserve"> Financijskim planom za 2025. godinu planirani su rashodi u ukupnom iznosu od </w:t>
      </w:r>
      <w:r>
        <w:rPr>
          <w:rFonts w:ascii="Arial" w:hAnsi="Arial" w:cs="Arial"/>
          <w:sz w:val="24"/>
          <w:szCs w:val="24"/>
        </w:rPr>
        <w:t>22.500</w:t>
      </w:r>
      <w:r w:rsidRPr="009E1257">
        <w:rPr>
          <w:rFonts w:ascii="Arial" w:hAnsi="Arial" w:cs="Arial"/>
          <w:sz w:val="24"/>
          <w:szCs w:val="24"/>
        </w:rPr>
        <w:t>,00 eura. Planirana sredstva odnose se na sljedeće stavke:</w:t>
      </w:r>
    </w:p>
    <w:p w14:paraId="711AC2FF" w14:textId="0B6BCF00" w:rsidR="000A238C" w:rsidRDefault="000A238C">
      <w:pPr>
        <w:pStyle w:val="Bezproreda"/>
        <w:numPr>
          <w:ilvl w:val="0"/>
          <w:numId w:val="49"/>
        </w:numPr>
        <w:spacing w:after="120" w:line="276" w:lineRule="auto"/>
        <w:jc w:val="both"/>
        <w:rPr>
          <w:rFonts w:ascii="Arial" w:hAnsi="Arial" w:cs="Arial"/>
          <w:sz w:val="24"/>
          <w:szCs w:val="24"/>
        </w:rPr>
      </w:pPr>
      <w:r>
        <w:rPr>
          <w:rFonts w:ascii="Arial" w:hAnsi="Arial" w:cs="Arial"/>
          <w:sz w:val="24"/>
          <w:szCs w:val="24"/>
        </w:rPr>
        <w:t>U</w:t>
      </w:r>
      <w:r w:rsidRPr="009E1257">
        <w:rPr>
          <w:rFonts w:ascii="Arial" w:hAnsi="Arial" w:cs="Arial"/>
          <w:sz w:val="24"/>
          <w:szCs w:val="24"/>
        </w:rPr>
        <w:t xml:space="preserve">sluge izrade </w:t>
      </w:r>
      <w:r>
        <w:rPr>
          <w:rFonts w:ascii="Arial" w:hAnsi="Arial" w:cs="Arial"/>
          <w:sz w:val="24"/>
          <w:szCs w:val="24"/>
        </w:rPr>
        <w:t>izmjene glavnog projekta Rekonstrukcije luke Krk – Uporabna cjelina 1 – primarni lukobran</w:t>
      </w:r>
      <w:r w:rsidRPr="009E1257">
        <w:rPr>
          <w:rFonts w:ascii="Arial" w:hAnsi="Arial" w:cs="Arial"/>
          <w:sz w:val="24"/>
          <w:szCs w:val="24"/>
        </w:rPr>
        <w:t xml:space="preserve"> u iznosu od </w:t>
      </w:r>
      <w:r>
        <w:rPr>
          <w:rFonts w:ascii="Arial" w:hAnsi="Arial" w:cs="Arial"/>
          <w:sz w:val="24"/>
          <w:szCs w:val="24"/>
        </w:rPr>
        <w:t>18.750</w:t>
      </w:r>
      <w:r w:rsidRPr="009E1257">
        <w:rPr>
          <w:rFonts w:ascii="Arial" w:hAnsi="Arial" w:cs="Arial"/>
          <w:sz w:val="24"/>
          <w:szCs w:val="24"/>
        </w:rPr>
        <w:t>,00 eura</w:t>
      </w:r>
    </w:p>
    <w:p w14:paraId="5330D7B2" w14:textId="3F307B31" w:rsidR="000A238C" w:rsidRPr="009E1257" w:rsidRDefault="000A238C">
      <w:pPr>
        <w:pStyle w:val="Bezproreda"/>
        <w:numPr>
          <w:ilvl w:val="0"/>
          <w:numId w:val="49"/>
        </w:numPr>
        <w:spacing w:after="120" w:line="276" w:lineRule="auto"/>
        <w:jc w:val="both"/>
        <w:rPr>
          <w:rFonts w:ascii="Arial" w:hAnsi="Arial" w:cs="Arial"/>
          <w:sz w:val="24"/>
          <w:szCs w:val="24"/>
        </w:rPr>
      </w:pPr>
      <w:r>
        <w:rPr>
          <w:rFonts w:ascii="Arial" w:hAnsi="Arial" w:cs="Arial"/>
          <w:sz w:val="24"/>
          <w:szCs w:val="24"/>
        </w:rPr>
        <w:t>Usluge revizije za izmjenu glavnog projekta Rekonstrukcije luke Krk – Uporabna cjelina 1 – primarni lukobran u iznosu od 3.750,000 eura.</w:t>
      </w:r>
    </w:p>
    <w:p w14:paraId="30FEBF98" w14:textId="77777777" w:rsidR="000A238C" w:rsidRPr="00E12BAC" w:rsidRDefault="000A238C" w:rsidP="000A238C">
      <w:pPr>
        <w:ind w:left="357"/>
        <w:rPr>
          <w:rFonts w:ascii="Arial" w:eastAsia="Calibri" w:hAnsi="Arial" w:cs="Arial"/>
          <w:sz w:val="24"/>
          <w:szCs w:val="24"/>
          <w:lang w:eastAsia="en-US"/>
        </w:rPr>
      </w:pPr>
    </w:p>
    <w:p w14:paraId="089D08DB" w14:textId="77777777" w:rsidR="000A238C" w:rsidRPr="00E12BAC" w:rsidRDefault="000A238C" w:rsidP="00DB6864">
      <w:pPr>
        <w:pStyle w:val="Bezproreda"/>
        <w:ind w:left="360"/>
        <w:jc w:val="both"/>
        <w:rPr>
          <w:rFonts w:ascii="Arial" w:hAnsi="Arial" w:cs="Arial"/>
          <w:sz w:val="24"/>
          <w:szCs w:val="24"/>
        </w:rPr>
      </w:pPr>
    </w:p>
    <w:p w14:paraId="41AB76B9" w14:textId="77777777" w:rsidR="00DB6864" w:rsidRPr="00E12BAC" w:rsidRDefault="00DB6864">
      <w:pPr>
        <w:pStyle w:val="Bezproreda"/>
        <w:numPr>
          <w:ilvl w:val="2"/>
          <w:numId w:val="17"/>
        </w:numPr>
        <w:spacing w:line="276" w:lineRule="auto"/>
        <w:jc w:val="both"/>
        <w:rPr>
          <w:rFonts w:ascii="Arial" w:hAnsi="Arial" w:cs="Arial"/>
          <w:b/>
          <w:bCs/>
          <w:sz w:val="24"/>
          <w:szCs w:val="24"/>
        </w:rPr>
      </w:pPr>
      <w:r w:rsidRPr="00E12BAC">
        <w:rPr>
          <w:rFonts w:ascii="Arial" w:hAnsi="Arial" w:cs="Arial"/>
          <w:i/>
          <w:iCs/>
          <w:sz w:val="24"/>
          <w:szCs w:val="24"/>
        </w:rPr>
        <w:t>Naziv projekta:</w:t>
      </w:r>
      <w:r w:rsidRPr="00E12BAC">
        <w:rPr>
          <w:rFonts w:ascii="Arial" w:hAnsi="Arial" w:cs="Arial"/>
          <w:sz w:val="24"/>
          <w:szCs w:val="24"/>
        </w:rPr>
        <w:t xml:space="preserve"> </w:t>
      </w:r>
      <w:r w:rsidRPr="00E12BAC">
        <w:rPr>
          <w:rFonts w:ascii="Arial" w:hAnsi="Arial" w:cs="Arial"/>
          <w:b/>
          <w:bCs/>
          <w:sz w:val="24"/>
          <w:szCs w:val="24"/>
        </w:rPr>
        <w:t>Rekonstrukcija istezališta u luci Krk - odvodnja i zbrinjavanje otpadnih voda na istezalištu</w:t>
      </w:r>
    </w:p>
    <w:p w14:paraId="69F66EA5" w14:textId="77777777" w:rsidR="00DB6864" w:rsidRPr="00E12BAC" w:rsidRDefault="00DB6864" w:rsidP="00DB6864">
      <w:pPr>
        <w:pStyle w:val="Bezproreda"/>
        <w:ind w:left="360"/>
        <w:jc w:val="both"/>
        <w:rPr>
          <w:rFonts w:ascii="Arial" w:hAnsi="Arial" w:cs="Arial"/>
          <w:sz w:val="24"/>
          <w:szCs w:val="24"/>
        </w:rPr>
      </w:pPr>
    </w:p>
    <w:p w14:paraId="2DFFAF2C" w14:textId="77777777" w:rsidR="00DB6864" w:rsidRPr="00E12BAC" w:rsidRDefault="00DB6864" w:rsidP="00DB6864">
      <w:pPr>
        <w:ind w:left="357"/>
        <w:jc w:val="both"/>
        <w:rPr>
          <w:rFonts w:ascii="Arial" w:hAnsi="Arial" w:cs="Arial"/>
          <w:sz w:val="24"/>
          <w:szCs w:val="24"/>
        </w:rPr>
      </w:pPr>
      <w:r w:rsidRPr="00E12BAC">
        <w:rPr>
          <w:rFonts w:ascii="Arial" w:hAnsi="Arial" w:cs="Arial"/>
          <w:i/>
          <w:iCs/>
          <w:sz w:val="24"/>
          <w:szCs w:val="24"/>
        </w:rPr>
        <w:t xml:space="preserve">Opis projekta: </w:t>
      </w:r>
      <w:r w:rsidRPr="00E12BAC">
        <w:rPr>
          <w:rFonts w:ascii="Arial" w:hAnsi="Arial" w:cs="Arial"/>
          <w:sz w:val="24"/>
          <w:szCs w:val="24"/>
        </w:rPr>
        <w:t>Projektom se planira rekonstrukcija istezališta u luci Krk. Rekonstrukcija se odnosi na rješavanje odvodnje i zbrinjavanje otpadnih voda na istezalištu.</w:t>
      </w:r>
    </w:p>
    <w:p w14:paraId="44EFEECB" w14:textId="77777777" w:rsidR="00DB6864" w:rsidRPr="00E12BAC" w:rsidRDefault="00DB6864" w:rsidP="00DB6864">
      <w:pPr>
        <w:ind w:left="357"/>
        <w:jc w:val="both"/>
        <w:rPr>
          <w:rFonts w:ascii="Arial" w:hAnsi="Arial" w:cs="Arial"/>
          <w:sz w:val="24"/>
          <w:szCs w:val="24"/>
        </w:rPr>
      </w:pPr>
      <w:r w:rsidRPr="00E12BAC">
        <w:rPr>
          <w:rFonts w:ascii="Arial" w:hAnsi="Arial" w:cs="Arial"/>
          <w:sz w:val="24"/>
          <w:szCs w:val="24"/>
        </w:rPr>
        <w:lastRenderedPageBreak/>
        <w:t>Ovim projektom predviđena je izgradnja uređaja za pročišćavanje otpadnih voda od pranja brodova sa svim pripadajućim objektima: taložnik, crpna stanica, uređaj za kemijsko fizikalni tretman smještenom u kontejner, kontrolno okno, crpna stanica koja omogućava spoj na javnu sanitarnu kanalizaciju.</w:t>
      </w:r>
    </w:p>
    <w:p w14:paraId="43A8CA59" w14:textId="77777777" w:rsidR="00DB6864" w:rsidRPr="00E12BAC" w:rsidRDefault="00DB6864" w:rsidP="00DB6864">
      <w:pPr>
        <w:ind w:left="357"/>
        <w:rPr>
          <w:rFonts w:ascii="Arial" w:eastAsia="Calibri" w:hAnsi="Arial" w:cs="Arial"/>
          <w:sz w:val="24"/>
          <w:szCs w:val="24"/>
          <w:lang w:eastAsia="en-US"/>
        </w:rPr>
      </w:pPr>
      <w:r w:rsidRPr="00E12BAC">
        <w:rPr>
          <w:rFonts w:ascii="Arial" w:hAnsi="Arial" w:cs="Arial"/>
          <w:i/>
          <w:iCs/>
          <w:sz w:val="24"/>
          <w:szCs w:val="24"/>
        </w:rPr>
        <w:t>Cilj projekta:</w:t>
      </w:r>
      <w:r w:rsidRPr="00E12BAC">
        <w:rPr>
          <w:rFonts w:ascii="Arial" w:hAnsi="Arial" w:cs="Arial"/>
          <w:sz w:val="24"/>
          <w:szCs w:val="24"/>
        </w:rPr>
        <w:t xml:space="preserve"> </w:t>
      </w:r>
      <w:r w:rsidRPr="00E12BAC">
        <w:rPr>
          <w:rFonts w:ascii="Arial" w:eastAsia="Calibri" w:hAnsi="Arial" w:cs="Arial"/>
          <w:sz w:val="24"/>
          <w:szCs w:val="24"/>
          <w:lang w:eastAsia="en-US"/>
        </w:rPr>
        <w:t xml:space="preserve">Svrha ovog projekta je rješavanje odvodnje i zbrinjavanje otpadnih voda na istezalištu u luci Krk. </w:t>
      </w:r>
    </w:p>
    <w:p w14:paraId="3D6781B0" w14:textId="36A05F6F" w:rsidR="00DB6864" w:rsidRPr="00E12BAC" w:rsidRDefault="00DB6864" w:rsidP="00DB6864">
      <w:pPr>
        <w:pStyle w:val="Bezproreda"/>
        <w:spacing w:after="120" w:line="276" w:lineRule="auto"/>
        <w:ind w:left="357"/>
        <w:jc w:val="both"/>
        <w:rPr>
          <w:rFonts w:ascii="Arial" w:hAnsi="Arial" w:cs="Arial"/>
          <w:sz w:val="24"/>
          <w:szCs w:val="24"/>
        </w:rPr>
      </w:pPr>
      <w:r w:rsidRPr="00E12BAC">
        <w:rPr>
          <w:rFonts w:ascii="Arial" w:hAnsi="Arial" w:cs="Arial"/>
          <w:i/>
          <w:iCs/>
          <w:sz w:val="24"/>
          <w:szCs w:val="24"/>
        </w:rPr>
        <w:t xml:space="preserve">Vrijednost </w:t>
      </w:r>
      <w:r w:rsidRPr="00910476">
        <w:rPr>
          <w:rFonts w:ascii="Arial" w:hAnsi="Arial" w:cs="Arial"/>
          <w:i/>
          <w:iCs/>
          <w:sz w:val="24"/>
          <w:szCs w:val="24"/>
        </w:rPr>
        <w:t>projekta:</w:t>
      </w:r>
      <w:r w:rsidRPr="00910476">
        <w:rPr>
          <w:rFonts w:ascii="Arial" w:hAnsi="Arial" w:cs="Arial"/>
          <w:sz w:val="24"/>
          <w:szCs w:val="24"/>
        </w:rPr>
        <w:t xml:space="preserve"> </w:t>
      </w:r>
      <w:bookmarkStart w:id="7" w:name="_Hlk153542664"/>
      <w:r w:rsidRPr="00910476">
        <w:rPr>
          <w:rFonts w:ascii="Arial" w:hAnsi="Arial" w:cs="Arial"/>
          <w:sz w:val="24"/>
          <w:szCs w:val="24"/>
        </w:rPr>
        <w:t xml:space="preserve">II. izmjenom Financijskog plana za 2024. godinu planirani su rashodi u ukupnom iznosu od </w:t>
      </w:r>
      <w:r w:rsidR="00910476" w:rsidRPr="00910476">
        <w:rPr>
          <w:rFonts w:ascii="Arial" w:hAnsi="Arial" w:cs="Arial"/>
          <w:sz w:val="24"/>
          <w:szCs w:val="24"/>
        </w:rPr>
        <w:t>63.375</w:t>
      </w:r>
      <w:r w:rsidRPr="00910476">
        <w:rPr>
          <w:rFonts w:ascii="Arial" w:hAnsi="Arial" w:cs="Arial"/>
          <w:sz w:val="24"/>
          <w:szCs w:val="24"/>
        </w:rPr>
        <w:t>,00 eura.</w:t>
      </w:r>
      <w:r>
        <w:rPr>
          <w:rFonts w:ascii="Arial" w:hAnsi="Arial" w:cs="Arial"/>
          <w:sz w:val="24"/>
          <w:szCs w:val="24"/>
        </w:rPr>
        <w:t xml:space="preserve"> </w:t>
      </w:r>
      <w:r w:rsidRPr="00E12BAC">
        <w:rPr>
          <w:rFonts w:ascii="Arial" w:hAnsi="Arial" w:cs="Arial"/>
          <w:sz w:val="24"/>
          <w:szCs w:val="24"/>
        </w:rPr>
        <w:t>Rashodi se odnose na sljedeće stavke:</w:t>
      </w:r>
    </w:p>
    <w:p w14:paraId="46E7101C" w14:textId="447F9BC1" w:rsidR="00DB6864" w:rsidRPr="00E12BAC" w:rsidRDefault="00DB6864">
      <w:pPr>
        <w:pStyle w:val="Bezproreda"/>
        <w:numPr>
          <w:ilvl w:val="0"/>
          <w:numId w:val="24"/>
        </w:numPr>
        <w:spacing w:after="120" w:line="276" w:lineRule="auto"/>
        <w:jc w:val="both"/>
        <w:rPr>
          <w:rFonts w:ascii="Arial" w:hAnsi="Arial" w:cs="Arial"/>
          <w:sz w:val="24"/>
          <w:szCs w:val="24"/>
        </w:rPr>
      </w:pPr>
      <w:r w:rsidRPr="00DB6864">
        <w:rPr>
          <w:rFonts w:ascii="Arial" w:hAnsi="Arial" w:cs="Arial"/>
          <w:sz w:val="24"/>
          <w:szCs w:val="24"/>
        </w:rPr>
        <w:t>Usluge dobave i montaže vitla za izvlačenje brodica na istezalištu u luci Krk</w:t>
      </w:r>
      <w:r w:rsidRPr="00E12BAC">
        <w:rPr>
          <w:rFonts w:ascii="Arial" w:hAnsi="Arial" w:cs="Arial"/>
          <w:sz w:val="24"/>
          <w:szCs w:val="24"/>
        </w:rPr>
        <w:t xml:space="preserve"> u iznosu od </w:t>
      </w:r>
      <w:r>
        <w:rPr>
          <w:rFonts w:ascii="Arial" w:hAnsi="Arial" w:cs="Arial"/>
          <w:sz w:val="24"/>
          <w:szCs w:val="24"/>
        </w:rPr>
        <w:t>30</w:t>
      </w:r>
      <w:r w:rsidRPr="00E12BAC">
        <w:rPr>
          <w:rFonts w:ascii="Arial" w:hAnsi="Arial" w:cs="Arial"/>
          <w:sz w:val="24"/>
          <w:szCs w:val="24"/>
        </w:rPr>
        <w:t>.</w:t>
      </w:r>
      <w:r>
        <w:rPr>
          <w:rFonts w:ascii="Arial" w:hAnsi="Arial" w:cs="Arial"/>
          <w:sz w:val="24"/>
          <w:szCs w:val="24"/>
        </w:rPr>
        <w:t>00</w:t>
      </w:r>
      <w:r w:rsidRPr="00E12BAC">
        <w:rPr>
          <w:rFonts w:ascii="Arial" w:hAnsi="Arial" w:cs="Arial"/>
          <w:sz w:val="24"/>
          <w:szCs w:val="24"/>
        </w:rPr>
        <w:t xml:space="preserve">0,00 eura </w:t>
      </w:r>
      <w:bookmarkStart w:id="8" w:name="_Hlk153552944"/>
    </w:p>
    <w:p w14:paraId="2961CD7A" w14:textId="03DA5234" w:rsidR="00DB6864" w:rsidRPr="00910476" w:rsidRDefault="00DB6864">
      <w:pPr>
        <w:pStyle w:val="Bezproreda"/>
        <w:numPr>
          <w:ilvl w:val="0"/>
          <w:numId w:val="24"/>
        </w:numPr>
        <w:spacing w:after="120" w:line="276" w:lineRule="auto"/>
        <w:jc w:val="both"/>
        <w:rPr>
          <w:rFonts w:ascii="Arial" w:hAnsi="Arial" w:cs="Arial"/>
          <w:sz w:val="24"/>
          <w:szCs w:val="24"/>
        </w:rPr>
      </w:pPr>
      <w:r w:rsidRPr="00DB6864">
        <w:rPr>
          <w:rFonts w:ascii="Arial" w:hAnsi="Arial" w:cs="Arial"/>
          <w:sz w:val="24"/>
          <w:szCs w:val="24"/>
        </w:rPr>
        <w:t xml:space="preserve">Usluge izrade troškovnika građevinskih radova te procjenu troškova ovlaštenog inženjera građevinarstva s izradom tehničkog rješenja za uređenje hodne površine - pješačke </w:t>
      </w:r>
      <w:r w:rsidRPr="00910476">
        <w:rPr>
          <w:rFonts w:ascii="Arial" w:hAnsi="Arial" w:cs="Arial"/>
          <w:sz w:val="24"/>
          <w:szCs w:val="24"/>
        </w:rPr>
        <w:t>staze na istezalištu u luci Krk u iznosu od 1.000,00 eura</w:t>
      </w:r>
    </w:p>
    <w:bookmarkEnd w:id="7"/>
    <w:bookmarkEnd w:id="8"/>
    <w:p w14:paraId="281489DA" w14:textId="5DC099C8" w:rsidR="00DB6864" w:rsidRPr="00910476" w:rsidRDefault="00DB6864">
      <w:pPr>
        <w:pStyle w:val="Bezproreda"/>
        <w:numPr>
          <w:ilvl w:val="0"/>
          <w:numId w:val="24"/>
        </w:numPr>
        <w:spacing w:after="120" w:line="276" w:lineRule="auto"/>
        <w:jc w:val="both"/>
        <w:rPr>
          <w:rFonts w:ascii="Arial" w:hAnsi="Arial" w:cs="Arial"/>
          <w:sz w:val="24"/>
          <w:szCs w:val="24"/>
        </w:rPr>
      </w:pPr>
      <w:r w:rsidRPr="00910476">
        <w:rPr>
          <w:rFonts w:ascii="Arial" w:hAnsi="Arial" w:cs="Arial"/>
          <w:sz w:val="24"/>
          <w:szCs w:val="24"/>
        </w:rPr>
        <w:t xml:space="preserve">Radovi na uređenju hodne površine - pješačke staze na istezalištu u luci Krk u iznosu od </w:t>
      </w:r>
      <w:r w:rsidR="00910476" w:rsidRPr="00910476">
        <w:rPr>
          <w:rFonts w:ascii="Arial" w:hAnsi="Arial" w:cs="Arial"/>
          <w:sz w:val="24"/>
          <w:szCs w:val="24"/>
        </w:rPr>
        <w:t>31.000</w:t>
      </w:r>
      <w:r w:rsidRPr="00910476">
        <w:rPr>
          <w:rFonts w:ascii="Arial" w:hAnsi="Arial" w:cs="Arial"/>
          <w:sz w:val="24"/>
          <w:szCs w:val="24"/>
        </w:rPr>
        <w:t>,00 eura</w:t>
      </w:r>
    </w:p>
    <w:p w14:paraId="36F94371" w14:textId="29B0A9BB" w:rsidR="00DB6864" w:rsidRPr="00E12BAC" w:rsidRDefault="00DB6864">
      <w:pPr>
        <w:pStyle w:val="Bezproreda"/>
        <w:numPr>
          <w:ilvl w:val="0"/>
          <w:numId w:val="24"/>
        </w:numPr>
        <w:spacing w:after="120" w:line="276" w:lineRule="auto"/>
        <w:jc w:val="both"/>
        <w:rPr>
          <w:rFonts w:ascii="Arial" w:hAnsi="Arial" w:cs="Arial"/>
          <w:sz w:val="24"/>
          <w:szCs w:val="24"/>
        </w:rPr>
      </w:pPr>
      <w:r>
        <w:rPr>
          <w:rFonts w:ascii="Arial" w:hAnsi="Arial" w:cs="Arial"/>
          <w:sz w:val="24"/>
          <w:szCs w:val="24"/>
        </w:rPr>
        <w:t>Usluge</w:t>
      </w:r>
      <w:r w:rsidRPr="00DB6864">
        <w:rPr>
          <w:rFonts w:ascii="Arial" w:hAnsi="Arial" w:cs="Arial"/>
          <w:sz w:val="24"/>
          <w:szCs w:val="24"/>
        </w:rPr>
        <w:t xml:space="preserve"> stručnog nadzora nad radovima na uređenju hodne površine - pješačke staze na istezalištu u luci Krk</w:t>
      </w:r>
      <w:r w:rsidRPr="00E12BAC">
        <w:rPr>
          <w:rFonts w:ascii="Arial" w:hAnsi="Arial" w:cs="Arial"/>
          <w:sz w:val="24"/>
          <w:szCs w:val="24"/>
        </w:rPr>
        <w:t xml:space="preserve"> u iznosu od </w:t>
      </w:r>
      <w:r w:rsidR="00910476">
        <w:rPr>
          <w:rFonts w:ascii="Arial" w:hAnsi="Arial" w:cs="Arial"/>
          <w:sz w:val="24"/>
          <w:szCs w:val="24"/>
        </w:rPr>
        <w:t>1.375,00</w:t>
      </w:r>
      <w:r w:rsidRPr="00E12BAC">
        <w:rPr>
          <w:rFonts w:ascii="Arial" w:hAnsi="Arial" w:cs="Arial"/>
          <w:sz w:val="24"/>
          <w:szCs w:val="24"/>
        </w:rPr>
        <w:t xml:space="preserve"> eura</w:t>
      </w:r>
      <w:r>
        <w:rPr>
          <w:rFonts w:ascii="Arial" w:hAnsi="Arial" w:cs="Arial"/>
          <w:sz w:val="24"/>
          <w:szCs w:val="24"/>
        </w:rPr>
        <w:t>.</w:t>
      </w:r>
    </w:p>
    <w:p w14:paraId="382C10B4" w14:textId="77777777" w:rsidR="00ED5276" w:rsidRDefault="00ED5276" w:rsidP="001F5086">
      <w:pPr>
        <w:pStyle w:val="Bezproreda"/>
        <w:spacing w:line="276" w:lineRule="auto"/>
        <w:ind w:left="360"/>
        <w:jc w:val="both"/>
        <w:rPr>
          <w:rFonts w:ascii="Arial" w:hAnsi="Arial" w:cs="Arial"/>
          <w:sz w:val="24"/>
          <w:szCs w:val="24"/>
        </w:rPr>
      </w:pPr>
    </w:p>
    <w:p w14:paraId="1D43FBA6" w14:textId="77777777" w:rsidR="00DB6864" w:rsidRDefault="00DB6864" w:rsidP="001F5086">
      <w:pPr>
        <w:pStyle w:val="Bezproreda"/>
        <w:spacing w:line="276" w:lineRule="auto"/>
        <w:ind w:left="360"/>
        <w:jc w:val="both"/>
        <w:rPr>
          <w:rFonts w:ascii="Arial" w:hAnsi="Arial" w:cs="Arial"/>
          <w:sz w:val="24"/>
          <w:szCs w:val="24"/>
        </w:rPr>
      </w:pPr>
    </w:p>
    <w:p w14:paraId="19CD8D53" w14:textId="364D026C" w:rsidR="00D6253D" w:rsidRPr="009E1257" w:rsidRDefault="00D6253D">
      <w:pPr>
        <w:pStyle w:val="Bezproreda"/>
        <w:numPr>
          <w:ilvl w:val="2"/>
          <w:numId w:val="17"/>
        </w:numPr>
        <w:jc w:val="both"/>
        <w:rPr>
          <w:rFonts w:ascii="Arial" w:hAnsi="Arial" w:cs="Arial"/>
          <w:b/>
          <w:bCs/>
          <w:sz w:val="24"/>
          <w:szCs w:val="24"/>
        </w:rPr>
      </w:pPr>
      <w:r w:rsidRPr="009E1257">
        <w:rPr>
          <w:rFonts w:ascii="Arial" w:hAnsi="Arial" w:cs="Arial"/>
          <w:i/>
          <w:iCs/>
          <w:sz w:val="24"/>
          <w:szCs w:val="24"/>
        </w:rPr>
        <w:t>Naziv projekta:</w:t>
      </w:r>
      <w:r w:rsidRPr="009E1257">
        <w:rPr>
          <w:rFonts w:ascii="Arial" w:hAnsi="Arial" w:cs="Arial"/>
          <w:sz w:val="24"/>
          <w:szCs w:val="24"/>
        </w:rPr>
        <w:t xml:space="preserve"> </w:t>
      </w:r>
      <w:r w:rsidRPr="009E1257">
        <w:rPr>
          <w:rFonts w:ascii="Arial" w:hAnsi="Arial" w:cs="Arial"/>
          <w:b/>
          <w:bCs/>
          <w:sz w:val="24"/>
          <w:szCs w:val="24"/>
        </w:rPr>
        <w:t>Rekonstrukcija operativne obale Sv. Bernardin u luci Krk</w:t>
      </w:r>
    </w:p>
    <w:p w14:paraId="6933ED46" w14:textId="77777777" w:rsidR="00D6253D" w:rsidRPr="009E1257" w:rsidRDefault="00D6253D" w:rsidP="00D6253D">
      <w:pPr>
        <w:pStyle w:val="Bezproreda"/>
        <w:ind w:left="360"/>
        <w:jc w:val="both"/>
        <w:rPr>
          <w:rFonts w:ascii="Arial" w:hAnsi="Arial" w:cs="Arial"/>
          <w:sz w:val="24"/>
          <w:szCs w:val="24"/>
        </w:rPr>
      </w:pPr>
    </w:p>
    <w:p w14:paraId="74AB68DD" w14:textId="72827047" w:rsidR="007E7358" w:rsidRPr="009E1257" w:rsidRDefault="007E7358" w:rsidP="007E7358">
      <w:pPr>
        <w:ind w:left="357"/>
        <w:jc w:val="both"/>
        <w:rPr>
          <w:rFonts w:ascii="Arial" w:hAnsi="Arial" w:cs="Arial"/>
          <w:sz w:val="24"/>
          <w:szCs w:val="24"/>
        </w:rPr>
      </w:pPr>
      <w:r w:rsidRPr="009E1257">
        <w:rPr>
          <w:rFonts w:ascii="Arial" w:hAnsi="Arial" w:cs="Arial"/>
          <w:i/>
          <w:iCs/>
          <w:sz w:val="24"/>
          <w:szCs w:val="24"/>
        </w:rPr>
        <w:t>Opis projekta:</w:t>
      </w:r>
      <w:r w:rsidRPr="009E1257">
        <w:rPr>
          <w:rFonts w:ascii="Arial" w:hAnsi="Arial" w:cs="Arial"/>
          <w:sz w:val="24"/>
          <w:szCs w:val="24"/>
        </w:rPr>
        <w:t xml:space="preserve"> Projektom se planira rekonstrukcija obalnog zida operativne obale Sv. Bernardin u luci Krk.  </w:t>
      </w:r>
    </w:p>
    <w:p w14:paraId="6EE2E3A3" w14:textId="48028032" w:rsidR="007E7358" w:rsidRPr="004D1AF9" w:rsidRDefault="007E7358" w:rsidP="007E7358">
      <w:pPr>
        <w:ind w:left="357"/>
        <w:jc w:val="both"/>
        <w:rPr>
          <w:rFonts w:ascii="Arial" w:eastAsia="Calibri" w:hAnsi="Arial" w:cs="Arial"/>
          <w:sz w:val="24"/>
          <w:szCs w:val="24"/>
          <w:lang w:eastAsia="en-US"/>
        </w:rPr>
      </w:pPr>
      <w:r w:rsidRPr="009E1257">
        <w:rPr>
          <w:rFonts w:ascii="Arial" w:hAnsi="Arial" w:cs="Arial"/>
          <w:i/>
          <w:iCs/>
          <w:sz w:val="24"/>
          <w:szCs w:val="24"/>
        </w:rPr>
        <w:t>Cilj projekta:</w:t>
      </w:r>
      <w:r w:rsidRPr="009E1257">
        <w:rPr>
          <w:rFonts w:ascii="Arial" w:hAnsi="Arial" w:cs="Arial"/>
          <w:sz w:val="24"/>
          <w:szCs w:val="24"/>
        </w:rPr>
        <w:t xml:space="preserve"> </w:t>
      </w:r>
      <w:r w:rsidRPr="009E1257">
        <w:rPr>
          <w:rFonts w:ascii="Arial" w:eastAsia="Calibri" w:hAnsi="Arial" w:cs="Arial"/>
          <w:sz w:val="24"/>
          <w:szCs w:val="24"/>
          <w:lang w:eastAsia="en-US"/>
        </w:rPr>
        <w:t>Svrha ovog projekta je ojačavanje konstrukcije operativne obale radi sigurnosti prolaznika te korisnika luke.</w:t>
      </w:r>
    </w:p>
    <w:p w14:paraId="2F22BC54" w14:textId="17EB2DD6" w:rsidR="00362EC1" w:rsidRPr="004D1AF9" w:rsidRDefault="00403D29" w:rsidP="00B77026">
      <w:pPr>
        <w:ind w:left="357"/>
        <w:jc w:val="center"/>
        <w:rPr>
          <w:rFonts w:ascii="Arial" w:eastAsia="Calibri" w:hAnsi="Arial" w:cs="Arial"/>
          <w:sz w:val="24"/>
          <w:szCs w:val="24"/>
          <w:lang w:eastAsia="en-US"/>
        </w:rPr>
      </w:pPr>
      <w:r w:rsidRPr="004D1AF9">
        <w:rPr>
          <w:noProof/>
        </w:rPr>
        <w:drawing>
          <wp:inline distT="0" distB="0" distL="0" distR="0" wp14:anchorId="6AEC87E0" wp14:editId="663B09ED">
            <wp:extent cx="5223600" cy="2890800"/>
            <wp:effectExtent l="0" t="0" r="0" b="5080"/>
            <wp:docPr id="366929070" name="Slika 1" descr="Slika na kojoj se prikazuje vanjski, nebo, oblak, drv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29070" name="Slika 1" descr="Slika na kojoj se prikazuje vanjski, nebo, oblak, drvo&#10;&#10;Opis je automatski generiran"/>
                    <pic:cNvPicPr/>
                  </pic:nvPicPr>
                  <pic:blipFill>
                    <a:blip r:embed="rId27"/>
                    <a:stretch>
                      <a:fillRect/>
                    </a:stretch>
                  </pic:blipFill>
                  <pic:spPr>
                    <a:xfrm>
                      <a:off x="0" y="0"/>
                      <a:ext cx="5223600" cy="2890800"/>
                    </a:xfrm>
                    <a:prstGeom prst="rect">
                      <a:avLst/>
                    </a:prstGeom>
                  </pic:spPr>
                </pic:pic>
              </a:graphicData>
            </a:graphic>
          </wp:inline>
        </w:drawing>
      </w:r>
    </w:p>
    <w:p w14:paraId="09B42D37" w14:textId="7262459E" w:rsidR="00403D29" w:rsidRPr="009E1257" w:rsidRDefault="00403D29" w:rsidP="00403D29">
      <w:pPr>
        <w:pStyle w:val="Bezproreda"/>
        <w:spacing w:after="120" w:line="276" w:lineRule="auto"/>
        <w:ind w:left="357"/>
        <w:jc w:val="both"/>
        <w:rPr>
          <w:rFonts w:ascii="Arial" w:hAnsi="Arial" w:cs="Arial"/>
          <w:sz w:val="24"/>
          <w:szCs w:val="24"/>
        </w:rPr>
      </w:pPr>
      <w:r w:rsidRPr="009E1257">
        <w:rPr>
          <w:rFonts w:ascii="Arial" w:hAnsi="Arial" w:cs="Arial"/>
          <w:i/>
          <w:iCs/>
          <w:sz w:val="24"/>
          <w:szCs w:val="24"/>
        </w:rPr>
        <w:lastRenderedPageBreak/>
        <w:t>Vrijednost projekta:</w:t>
      </w:r>
      <w:r w:rsidRPr="009E1257">
        <w:rPr>
          <w:rFonts w:ascii="Arial" w:hAnsi="Arial" w:cs="Arial"/>
          <w:sz w:val="24"/>
          <w:szCs w:val="24"/>
        </w:rPr>
        <w:t xml:space="preserve"> </w:t>
      </w:r>
      <w:r w:rsidR="009E1257" w:rsidRPr="009E1257">
        <w:rPr>
          <w:rFonts w:ascii="Arial" w:hAnsi="Arial" w:cs="Arial"/>
          <w:sz w:val="24"/>
          <w:szCs w:val="24"/>
        </w:rPr>
        <w:t>F</w:t>
      </w:r>
      <w:r w:rsidRPr="009E1257">
        <w:rPr>
          <w:rFonts w:ascii="Arial" w:hAnsi="Arial" w:cs="Arial"/>
          <w:sz w:val="24"/>
          <w:szCs w:val="24"/>
        </w:rPr>
        <w:t>inancijsk</w:t>
      </w:r>
      <w:r w:rsidR="009E1257" w:rsidRPr="009E1257">
        <w:rPr>
          <w:rFonts w:ascii="Arial" w:hAnsi="Arial" w:cs="Arial"/>
          <w:sz w:val="24"/>
          <w:szCs w:val="24"/>
        </w:rPr>
        <w:t>im</w:t>
      </w:r>
      <w:r w:rsidRPr="009E1257">
        <w:rPr>
          <w:rFonts w:ascii="Arial" w:hAnsi="Arial" w:cs="Arial"/>
          <w:sz w:val="24"/>
          <w:szCs w:val="24"/>
        </w:rPr>
        <w:t xml:space="preserve"> plan</w:t>
      </w:r>
      <w:r w:rsidR="009E1257" w:rsidRPr="009E1257">
        <w:rPr>
          <w:rFonts w:ascii="Arial" w:hAnsi="Arial" w:cs="Arial"/>
          <w:sz w:val="24"/>
          <w:szCs w:val="24"/>
        </w:rPr>
        <w:t>om</w:t>
      </w:r>
      <w:r w:rsidRPr="009E1257">
        <w:rPr>
          <w:rFonts w:ascii="Arial" w:hAnsi="Arial" w:cs="Arial"/>
          <w:sz w:val="24"/>
          <w:szCs w:val="24"/>
        </w:rPr>
        <w:t xml:space="preserve"> za 202</w:t>
      </w:r>
      <w:r w:rsidR="009E1257" w:rsidRPr="009E1257">
        <w:rPr>
          <w:rFonts w:ascii="Arial" w:hAnsi="Arial" w:cs="Arial"/>
          <w:sz w:val="24"/>
          <w:szCs w:val="24"/>
        </w:rPr>
        <w:t>5</w:t>
      </w:r>
      <w:r w:rsidRPr="009E1257">
        <w:rPr>
          <w:rFonts w:ascii="Arial" w:hAnsi="Arial" w:cs="Arial"/>
          <w:sz w:val="24"/>
          <w:szCs w:val="24"/>
        </w:rPr>
        <w:t>. godinu planira</w:t>
      </w:r>
      <w:r w:rsidR="004D1AF9" w:rsidRPr="009E1257">
        <w:rPr>
          <w:rFonts w:ascii="Arial" w:hAnsi="Arial" w:cs="Arial"/>
          <w:sz w:val="24"/>
          <w:szCs w:val="24"/>
        </w:rPr>
        <w:t>ni</w:t>
      </w:r>
      <w:r w:rsidRPr="009E1257">
        <w:rPr>
          <w:rFonts w:ascii="Arial" w:hAnsi="Arial" w:cs="Arial"/>
          <w:sz w:val="24"/>
          <w:szCs w:val="24"/>
        </w:rPr>
        <w:t xml:space="preserve"> s</w:t>
      </w:r>
      <w:r w:rsidR="004D1AF9" w:rsidRPr="009E1257">
        <w:rPr>
          <w:rFonts w:ascii="Arial" w:hAnsi="Arial" w:cs="Arial"/>
          <w:sz w:val="24"/>
          <w:szCs w:val="24"/>
        </w:rPr>
        <w:t>u</w:t>
      </w:r>
      <w:r w:rsidRPr="009E1257">
        <w:rPr>
          <w:rFonts w:ascii="Arial" w:hAnsi="Arial" w:cs="Arial"/>
          <w:sz w:val="24"/>
          <w:szCs w:val="24"/>
        </w:rPr>
        <w:t xml:space="preserve"> rashodi u ukupnom iznosu od </w:t>
      </w:r>
      <w:r w:rsidR="004D1AF9" w:rsidRPr="009E1257">
        <w:rPr>
          <w:rFonts w:ascii="Arial" w:hAnsi="Arial" w:cs="Arial"/>
          <w:sz w:val="24"/>
          <w:szCs w:val="24"/>
        </w:rPr>
        <w:t>1</w:t>
      </w:r>
      <w:r w:rsidR="009E1257" w:rsidRPr="009E1257">
        <w:rPr>
          <w:rFonts w:ascii="Arial" w:hAnsi="Arial" w:cs="Arial"/>
          <w:sz w:val="24"/>
          <w:szCs w:val="24"/>
        </w:rPr>
        <w:t>9</w:t>
      </w:r>
      <w:r w:rsidR="004D1AF9" w:rsidRPr="009E1257">
        <w:rPr>
          <w:rFonts w:ascii="Arial" w:hAnsi="Arial" w:cs="Arial"/>
          <w:sz w:val="24"/>
          <w:szCs w:val="24"/>
        </w:rPr>
        <w:t>.</w:t>
      </w:r>
      <w:r w:rsidR="009E1257" w:rsidRPr="009E1257">
        <w:rPr>
          <w:rFonts w:ascii="Arial" w:hAnsi="Arial" w:cs="Arial"/>
          <w:sz w:val="24"/>
          <w:szCs w:val="24"/>
        </w:rPr>
        <w:t>375</w:t>
      </w:r>
      <w:r w:rsidRPr="009E1257">
        <w:rPr>
          <w:rFonts w:ascii="Arial" w:hAnsi="Arial" w:cs="Arial"/>
          <w:sz w:val="24"/>
          <w:szCs w:val="24"/>
        </w:rPr>
        <w:t>,00 eura</w:t>
      </w:r>
      <w:r w:rsidR="009E1257" w:rsidRPr="009E1257">
        <w:rPr>
          <w:rFonts w:ascii="Arial" w:hAnsi="Arial" w:cs="Arial"/>
          <w:sz w:val="24"/>
          <w:szCs w:val="24"/>
        </w:rPr>
        <w:t>.</w:t>
      </w:r>
      <w:r w:rsidRPr="009E1257">
        <w:rPr>
          <w:rFonts w:ascii="Arial" w:hAnsi="Arial" w:cs="Arial"/>
          <w:sz w:val="24"/>
          <w:szCs w:val="24"/>
        </w:rPr>
        <w:t xml:space="preserve"> Planirana sredstva odnose se na sljedeće </w:t>
      </w:r>
      <w:r w:rsidR="004D1AF9" w:rsidRPr="009E1257">
        <w:rPr>
          <w:rFonts w:ascii="Arial" w:hAnsi="Arial" w:cs="Arial"/>
          <w:sz w:val="24"/>
          <w:szCs w:val="24"/>
        </w:rPr>
        <w:t>stavke</w:t>
      </w:r>
      <w:r w:rsidRPr="009E1257">
        <w:rPr>
          <w:rFonts w:ascii="Arial" w:hAnsi="Arial" w:cs="Arial"/>
          <w:sz w:val="24"/>
          <w:szCs w:val="24"/>
        </w:rPr>
        <w:t>:</w:t>
      </w:r>
    </w:p>
    <w:p w14:paraId="44AD8CE3" w14:textId="7171E0A8" w:rsidR="00403D29" w:rsidRPr="009E1257" w:rsidRDefault="00DB6864">
      <w:pPr>
        <w:pStyle w:val="Bezproreda"/>
        <w:numPr>
          <w:ilvl w:val="0"/>
          <w:numId w:val="49"/>
        </w:numPr>
        <w:spacing w:after="120" w:line="276" w:lineRule="auto"/>
        <w:jc w:val="both"/>
        <w:rPr>
          <w:rFonts w:ascii="Arial" w:hAnsi="Arial" w:cs="Arial"/>
          <w:sz w:val="24"/>
          <w:szCs w:val="24"/>
        </w:rPr>
      </w:pPr>
      <w:r>
        <w:rPr>
          <w:rFonts w:ascii="Arial" w:hAnsi="Arial" w:cs="Arial"/>
          <w:sz w:val="24"/>
          <w:szCs w:val="24"/>
        </w:rPr>
        <w:t>U</w:t>
      </w:r>
      <w:r w:rsidR="009E1257" w:rsidRPr="009E1257">
        <w:rPr>
          <w:rFonts w:ascii="Arial" w:hAnsi="Arial" w:cs="Arial"/>
          <w:sz w:val="24"/>
          <w:szCs w:val="24"/>
        </w:rPr>
        <w:t>sluge izrade elaborata za ocjenu o potrebi izrade procjene utjecaja na okoliš za rekonstrukciju operativne obale Sv. Bernardin u luci Krk</w:t>
      </w:r>
      <w:r w:rsidR="00403D29" w:rsidRPr="009E1257">
        <w:rPr>
          <w:rFonts w:ascii="Arial" w:hAnsi="Arial" w:cs="Arial"/>
          <w:sz w:val="24"/>
          <w:szCs w:val="24"/>
        </w:rPr>
        <w:t xml:space="preserve"> u iznosu od </w:t>
      </w:r>
      <w:r w:rsidR="009E1257" w:rsidRPr="009E1257">
        <w:rPr>
          <w:rFonts w:ascii="Arial" w:hAnsi="Arial" w:cs="Arial"/>
          <w:sz w:val="24"/>
          <w:szCs w:val="24"/>
        </w:rPr>
        <w:t>3.750</w:t>
      </w:r>
      <w:r w:rsidR="00403D29" w:rsidRPr="009E1257">
        <w:rPr>
          <w:rFonts w:ascii="Arial" w:hAnsi="Arial" w:cs="Arial"/>
          <w:sz w:val="24"/>
          <w:szCs w:val="24"/>
        </w:rPr>
        <w:t>,00 eura</w:t>
      </w:r>
    </w:p>
    <w:p w14:paraId="07C4A55F" w14:textId="14AD4DFD" w:rsidR="00403D29" w:rsidRPr="009E1257" w:rsidRDefault="00DB6864">
      <w:pPr>
        <w:pStyle w:val="Bezproreda"/>
        <w:numPr>
          <w:ilvl w:val="0"/>
          <w:numId w:val="49"/>
        </w:numPr>
        <w:spacing w:after="120" w:line="276" w:lineRule="auto"/>
        <w:jc w:val="both"/>
        <w:rPr>
          <w:rFonts w:ascii="Arial" w:hAnsi="Arial" w:cs="Arial"/>
          <w:sz w:val="24"/>
          <w:szCs w:val="24"/>
        </w:rPr>
      </w:pPr>
      <w:r>
        <w:rPr>
          <w:rFonts w:ascii="Arial" w:hAnsi="Arial" w:cs="Arial"/>
          <w:sz w:val="24"/>
          <w:szCs w:val="24"/>
        </w:rPr>
        <w:t>U</w:t>
      </w:r>
      <w:r w:rsidR="009E1257" w:rsidRPr="009E1257">
        <w:rPr>
          <w:rFonts w:ascii="Arial" w:hAnsi="Arial" w:cs="Arial"/>
          <w:sz w:val="24"/>
          <w:szCs w:val="24"/>
        </w:rPr>
        <w:t xml:space="preserve">sluge podmorskog i nadmorskog snimanja dijela operativne obale Sv. </w:t>
      </w:r>
      <w:r w:rsidR="00437002" w:rsidRPr="009E1257">
        <w:rPr>
          <w:rFonts w:ascii="Arial" w:hAnsi="Arial" w:cs="Arial"/>
          <w:sz w:val="24"/>
          <w:szCs w:val="24"/>
        </w:rPr>
        <w:t>Bernardin</w:t>
      </w:r>
      <w:r w:rsidR="009E1257" w:rsidRPr="009E1257">
        <w:rPr>
          <w:rFonts w:ascii="Arial" w:hAnsi="Arial" w:cs="Arial"/>
          <w:sz w:val="24"/>
          <w:szCs w:val="24"/>
        </w:rPr>
        <w:t xml:space="preserve"> u luci Krk </w:t>
      </w:r>
      <w:r w:rsidR="00403D29" w:rsidRPr="009E1257">
        <w:rPr>
          <w:rFonts w:ascii="Arial" w:hAnsi="Arial" w:cs="Arial"/>
          <w:sz w:val="24"/>
          <w:szCs w:val="24"/>
        </w:rPr>
        <w:t xml:space="preserve">u iznosu od </w:t>
      </w:r>
      <w:r w:rsidR="009E1257" w:rsidRPr="009E1257">
        <w:rPr>
          <w:rFonts w:ascii="Arial" w:hAnsi="Arial" w:cs="Arial"/>
          <w:sz w:val="24"/>
          <w:szCs w:val="24"/>
        </w:rPr>
        <w:t>15.625</w:t>
      </w:r>
      <w:r w:rsidR="00403D29" w:rsidRPr="009E1257">
        <w:rPr>
          <w:rFonts w:ascii="Arial" w:hAnsi="Arial" w:cs="Arial"/>
          <w:sz w:val="24"/>
          <w:szCs w:val="24"/>
        </w:rPr>
        <w:t>,00 eura</w:t>
      </w:r>
      <w:r w:rsidR="004D1AF9" w:rsidRPr="009E1257">
        <w:rPr>
          <w:rFonts w:ascii="Arial" w:hAnsi="Arial" w:cs="Arial"/>
          <w:sz w:val="24"/>
          <w:szCs w:val="24"/>
        </w:rPr>
        <w:t>.</w:t>
      </w:r>
    </w:p>
    <w:p w14:paraId="69A6565E" w14:textId="77777777" w:rsidR="006F481C" w:rsidRPr="001A058C" w:rsidRDefault="006F481C" w:rsidP="006E08B5">
      <w:pPr>
        <w:pStyle w:val="Bezproreda"/>
        <w:ind w:left="360"/>
        <w:jc w:val="both"/>
        <w:rPr>
          <w:rFonts w:ascii="Arial" w:hAnsi="Arial" w:cs="Arial"/>
          <w:sz w:val="24"/>
          <w:szCs w:val="24"/>
          <w:highlight w:val="yellow"/>
        </w:rPr>
      </w:pPr>
    </w:p>
    <w:p w14:paraId="26BB8609" w14:textId="77777777" w:rsidR="00DE0685" w:rsidRDefault="00DE0685" w:rsidP="00DE0685">
      <w:pPr>
        <w:pStyle w:val="Bezproreda"/>
        <w:spacing w:after="120" w:line="276" w:lineRule="auto"/>
        <w:ind w:left="425"/>
        <w:jc w:val="both"/>
        <w:rPr>
          <w:rFonts w:ascii="Arial" w:hAnsi="Arial" w:cs="Arial"/>
          <w:i/>
          <w:iCs/>
          <w:sz w:val="24"/>
          <w:szCs w:val="24"/>
          <w:highlight w:val="yellow"/>
        </w:rPr>
      </w:pPr>
    </w:p>
    <w:p w14:paraId="63BCF46D" w14:textId="4C976869" w:rsidR="00DA72A0" w:rsidRPr="009E1257" w:rsidRDefault="00DA72A0">
      <w:pPr>
        <w:pStyle w:val="Bezproreda"/>
        <w:numPr>
          <w:ilvl w:val="2"/>
          <w:numId w:val="17"/>
        </w:numPr>
        <w:jc w:val="both"/>
        <w:rPr>
          <w:rFonts w:ascii="Arial" w:hAnsi="Arial" w:cs="Arial"/>
          <w:b/>
          <w:bCs/>
          <w:sz w:val="24"/>
          <w:szCs w:val="24"/>
        </w:rPr>
      </w:pPr>
      <w:r w:rsidRPr="009E1257">
        <w:rPr>
          <w:rFonts w:ascii="Arial" w:hAnsi="Arial" w:cs="Arial"/>
          <w:i/>
          <w:iCs/>
          <w:sz w:val="24"/>
          <w:szCs w:val="24"/>
        </w:rPr>
        <w:t>Naziv projekta:</w:t>
      </w:r>
      <w:r w:rsidRPr="009E1257">
        <w:rPr>
          <w:rFonts w:ascii="Arial" w:hAnsi="Arial" w:cs="Arial"/>
          <w:sz w:val="24"/>
          <w:szCs w:val="24"/>
        </w:rPr>
        <w:t xml:space="preserve"> </w:t>
      </w:r>
      <w:r w:rsidR="00BC0863">
        <w:rPr>
          <w:rFonts w:ascii="Arial" w:hAnsi="Arial" w:cs="Arial"/>
          <w:b/>
          <w:bCs/>
          <w:sz w:val="24"/>
          <w:szCs w:val="24"/>
        </w:rPr>
        <w:t>Nabava kamene montažne kućice</w:t>
      </w:r>
      <w:r w:rsidRPr="009E1257">
        <w:rPr>
          <w:rFonts w:ascii="Arial" w:hAnsi="Arial" w:cs="Arial"/>
          <w:b/>
          <w:bCs/>
          <w:sz w:val="24"/>
          <w:szCs w:val="24"/>
        </w:rPr>
        <w:t xml:space="preserve"> u luci Krk</w:t>
      </w:r>
    </w:p>
    <w:p w14:paraId="62F9F29B" w14:textId="77777777" w:rsidR="00DA72A0" w:rsidRPr="009E1257" w:rsidRDefault="00DA72A0" w:rsidP="00DA72A0">
      <w:pPr>
        <w:pStyle w:val="Bezproreda"/>
        <w:ind w:left="360"/>
        <w:jc w:val="both"/>
        <w:rPr>
          <w:rFonts w:ascii="Arial" w:hAnsi="Arial" w:cs="Arial"/>
          <w:sz w:val="24"/>
          <w:szCs w:val="24"/>
        </w:rPr>
      </w:pPr>
    </w:p>
    <w:p w14:paraId="5E8B9123" w14:textId="77777777" w:rsidR="00DE0685" w:rsidRPr="00BC0863" w:rsidRDefault="00DE0685" w:rsidP="00DE0685">
      <w:pPr>
        <w:pStyle w:val="Bezproreda"/>
        <w:spacing w:after="120" w:line="276" w:lineRule="auto"/>
        <w:ind w:left="425"/>
        <w:jc w:val="both"/>
        <w:rPr>
          <w:rFonts w:ascii="Arial" w:hAnsi="Arial" w:cs="Arial"/>
          <w:i/>
          <w:iCs/>
          <w:sz w:val="24"/>
          <w:szCs w:val="24"/>
        </w:rPr>
      </w:pPr>
    </w:p>
    <w:p w14:paraId="7AB8550E" w14:textId="72EA96D4" w:rsidR="00DE0685" w:rsidRPr="00BC0863" w:rsidRDefault="00DE0685" w:rsidP="00DE0685">
      <w:pPr>
        <w:pStyle w:val="Bezproreda"/>
        <w:spacing w:after="120" w:line="276" w:lineRule="auto"/>
        <w:ind w:left="425"/>
        <w:jc w:val="both"/>
        <w:rPr>
          <w:rFonts w:ascii="Arial" w:hAnsi="Arial" w:cs="Arial"/>
          <w:sz w:val="24"/>
          <w:szCs w:val="24"/>
        </w:rPr>
      </w:pPr>
      <w:r w:rsidRPr="00BC0863">
        <w:rPr>
          <w:rFonts w:ascii="Arial" w:hAnsi="Arial" w:cs="Arial"/>
          <w:i/>
          <w:iCs/>
          <w:sz w:val="24"/>
          <w:szCs w:val="24"/>
        </w:rPr>
        <w:t>Opis projekta:</w:t>
      </w:r>
      <w:r w:rsidRPr="00BC0863">
        <w:rPr>
          <w:rFonts w:ascii="Arial" w:hAnsi="Arial" w:cs="Arial"/>
          <w:sz w:val="24"/>
          <w:szCs w:val="24"/>
        </w:rPr>
        <w:t xml:space="preserve"> Ovim projektom planira se nabava montažne kućice u luci </w:t>
      </w:r>
      <w:r w:rsidR="00BC0863" w:rsidRPr="00BC0863">
        <w:rPr>
          <w:rFonts w:ascii="Arial" w:hAnsi="Arial" w:cs="Arial"/>
          <w:sz w:val="24"/>
          <w:szCs w:val="24"/>
        </w:rPr>
        <w:t>Krk</w:t>
      </w:r>
      <w:r w:rsidRPr="00BC0863">
        <w:rPr>
          <w:rFonts w:ascii="Arial" w:hAnsi="Arial" w:cs="Arial"/>
          <w:sz w:val="24"/>
          <w:szCs w:val="24"/>
        </w:rPr>
        <w:t>. Montažna kućica je veličine do 12 m</w:t>
      </w:r>
      <w:r w:rsidRPr="00BC0863">
        <w:rPr>
          <w:rFonts w:ascii="Arial" w:hAnsi="Arial" w:cs="Arial"/>
          <w:sz w:val="24"/>
          <w:szCs w:val="24"/>
          <w:vertAlign w:val="superscript"/>
        </w:rPr>
        <w:t>2</w:t>
      </w:r>
      <w:r w:rsidRPr="00BC0863">
        <w:rPr>
          <w:rFonts w:ascii="Arial" w:hAnsi="Arial" w:cs="Arial"/>
          <w:sz w:val="24"/>
          <w:szCs w:val="24"/>
        </w:rPr>
        <w:t>.</w:t>
      </w:r>
    </w:p>
    <w:p w14:paraId="0CA3FB7E" w14:textId="7D81240C" w:rsidR="00DE0685" w:rsidRPr="00BC0863" w:rsidRDefault="00DE0685" w:rsidP="00DE0685">
      <w:pPr>
        <w:pStyle w:val="Bezproreda"/>
        <w:spacing w:after="120" w:line="276" w:lineRule="auto"/>
        <w:ind w:left="425"/>
        <w:jc w:val="both"/>
        <w:rPr>
          <w:rFonts w:ascii="Arial" w:hAnsi="Arial" w:cs="Arial"/>
          <w:sz w:val="24"/>
          <w:szCs w:val="24"/>
        </w:rPr>
      </w:pPr>
      <w:r w:rsidRPr="00BC0863">
        <w:rPr>
          <w:rFonts w:ascii="Arial" w:hAnsi="Arial" w:cs="Arial"/>
          <w:i/>
          <w:iCs/>
          <w:sz w:val="24"/>
          <w:szCs w:val="24"/>
        </w:rPr>
        <w:t>Cilj projekta:</w:t>
      </w:r>
      <w:r w:rsidRPr="00BC0863">
        <w:rPr>
          <w:rFonts w:ascii="Arial" w:hAnsi="Arial" w:cs="Arial"/>
          <w:sz w:val="24"/>
          <w:szCs w:val="24"/>
        </w:rPr>
        <w:t xml:space="preserve"> Montažna kućica u luci </w:t>
      </w:r>
      <w:r w:rsidR="00323A95">
        <w:rPr>
          <w:rFonts w:ascii="Arial" w:hAnsi="Arial" w:cs="Arial"/>
          <w:sz w:val="24"/>
          <w:szCs w:val="24"/>
        </w:rPr>
        <w:t>Krk</w:t>
      </w:r>
      <w:r w:rsidRPr="00BC0863">
        <w:rPr>
          <w:rFonts w:ascii="Arial" w:hAnsi="Arial" w:cs="Arial"/>
          <w:sz w:val="24"/>
          <w:szCs w:val="24"/>
        </w:rPr>
        <w:t xml:space="preserve"> nabavlja se radi boljih i sigurnijih uvjeta rada lučkog redara te za kvalitetnije pružanja usluge u luci. </w:t>
      </w:r>
    </w:p>
    <w:p w14:paraId="09F3B890" w14:textId="77777777" w:rsidR="00DE0685" w:rsidRPr="00BC0863" w:rsidRDefault="00DE0685" w:rsidP="00DE0685">
      <w:pPr>
        <w:pStyle w:val="Bezproreda"/>
        <w:ind w:left="360"/>
        <w:jc w:val="both"/>
        <w:rPr>
          <w:rFonts w:ascii="Arial" w:hAnsi="Arial" w:cs="Arial"/>
          <w:sz w:val="24"/>
          <w:szCs w:val="24"/>
        </w:rPr>
      </w:pPr>
    </w:p>
    <w:p w14:paraId="65FC3118" w14:textId="35C79E10" w:rsidR="00DE0685" w:rsidRPr="00BC0863" w:rsidRDefault="00DE0685" w:rsidP="00DE0685">
      <w:pPr>
        <w:pStyle w:val="Bezproreda"/>
        <w:spacing w:after="120" w:line="276" w:lineRule="auto"/>
        <w:ind w:left="425"/>
        <w:jc w:val="both"/>
        <w:rPr>
          <w:rFonts w:ascii="Arial" w:hAnsi="Arial" w:cs="Arial"/>
          <w:sz w:val="24"/>
          <w:szCs w:val="24"/>
        </w:rPr>
      </w:pPr>
      <w:r w:rsidRPr="00BC0863">
        <w:rPr>
          <w:rFonts w:ascii="Arial" w:hAnsi="Arial" w:cs="Arial"/>
          <w:i/>
          <w:iCs/>
          <w:sz w:val="24"/>
          <w:szCs w:val="24"/>
        </w:rPr>
        <w:t>Vrijednost projekta:</w:t>
      </w:r>
      <w:r w:rsidRPr="00BC0863">
        <w:rPr>
          <w:rFonts w:ascii="Arial" w:hAnsi="Arial" w:cs="Arial"/>
          <w:sz w:val="24"/>
          <w:szCs w:val="24"/>
        </w:rPr>
        <w:t xml:space="preserve"> </w:t>
      </w:r>
      <w:r w:rsidR="00BC0863" w:rsidRPr="00BC0863">
        <w:rPr>
          <w:rFonts w:ascii="Arial" w:hAnsi="Arial" w:cs="Arial"/>
          <w:sz w:val="24"/>
          <w:szCs w:val="24"/>
        </w:rPr>
        <w:t>F</w:t>
      </w:r>
      <w:r w:rsidRPr="00BC0863">
        <w:rPr>
          <w:rFonts w:ascii="Arial" w:hAnsi="Arial" w:cs="Arial"/>
          <w:sz w:val="24"/>
          <w:szCs w:val="24"/>
        </w:rPr>
        <w:t>inancijsk</w:t>
      </w:r>
      <w:r w:rsidR="00BC0863" w:rsidRPr="00BC0863">
        <w:rPr>
          <w:rFonts w:ascii="Arial" w:hAnsi="Arial" w:cs="Arial"/>
          <w:sz w:val="24"/>
          <w:szCs w:val="24"/>
        </w:rPr>
        <w:t>im planom</w:t>
      </w:r>
      <w:r w:rsidRPr="00BC0863">
        <w:rPr>
          <w:rFonts w:ascii="Arial" w:hAnsi="Arial" w:cs="Arial"/>
          <w:sz w:val="24"/>
          <w:szCs w:val="24"/>
        </w:rPr>
        <w:t xml:space="preserve"> za 202</w:t>
      </w:r>
      <w:r w:rsidR="00BC0863" w:rsidRPr="00BC0863">
        <w:rPr>
          <w:rFonts w:ascii="Arial" w:hAnsi="Arial" w:cs="Arial"/>
          <w:sz w:val="24"/>
          <w:szCs w:val="24"/>
        </w:rPr>
        <w:t>5</w:t>
      </w:r>
      <w:r w:rsidRPr="00BC0863">
        <w:rPr>
          <w:rFonts w:ascii="Arial" w:hAnsi="Arial" w:cs="Arial"/>
          <w:sz w:val="24"/>
          <w:szCs w:val="24"/>
        </w:rPr>
        <w:t>. godinu planirani su rashodi u iznosu od 2</w:t>
      </w:r>
      <w:r w:rsidR="00BC0863" w:rsidRPr="00BC0863">
        <w:rPr>
          <w:rFonts w:ascii="Arial" w:hAnsi="Arial" w:cs="Arial"/>
          <w:sz w:val="24"/>
          <w:szCs w:val="24"/>
        </w:rPr>
        <w:t>6</w:t>
      </w:r>
      <w:r w:rsidRPr="00BC0863">
        <w:rPr>
          <w:rFonts w:ascii="Arial" w:hAnsi="Arial" w:cs="Arial"/>
          <w:sz w:val="24"/>
          <w:szCs w:val="24"/>
        </w:rPr>
        <w:t>.</w:t>
      </w:r>
      <w:r w:rsidR="00BC0863" w:rsidRPr="00BC0863">
        <w:rPr>
          <w:rFonts w:ascii="Arial" w:hAnsi="Arial" w:cs="Arial"/>
          <w:sz w:val="24"/>
          <w:szCs w:val="24"/>
        </w:rPr>
        <w:t>875</w:t>
      </w:r>
      <w:r w:rsidRPr="00BC0863">
        <w:rPr>
          <w:rFonts w:ascii="Arial" w:hAnsi="Arial" w:cs="Arial"/>
          <w:sz w:val="24"/>
          <w:szCs w:val="24"/>
        </w:rPr>
        <w:t>,00 eura</w:t>
      </w:r>
      <w:r w:rsidR="00BC0863" w:rsidRPr="00BC0863">
        <w:rPr>
          <w:rFonts w:ascii="Arial" w:hAnsi="Arial" w:cs="Arial"/>
          <w:sz w:val="24"/>
          <w:szCs w:val="24"/>
        </w:rPr>
        <w:t xml:space="preserve">. </w:t>
      </w:r>
      <w:r w:rsidRPr="00BC0863">
        <w:rPr>
          <w:rFonts w:ascii="Arial" w:hAnsi="Arial" w:cs="Arial"/>
          <w:sz w:val="24"/>
          <w:szCs w:val="24"/>
        </w:rPr>
        <w:t xml:space="preserve">Rashodi se odnose na sljedeće stavke: </w:t>
      </w:r>
    </w:p>
    <w:p w14:paraId="16F45C2F" w14:textId="1AE080E1" w:rsidR="00DE0685" w:rsidRPr="00BC0863" w:rsidRDefault="00DE0685">
      <w:pPr>
        <w:pStyle w:val="Bezproreda"/>
        <w:numPr>
          <w:ilvl w:val="0"/>
          <w:numId w:val="24"/>
        </w:numPr>
        <w:spacing w:after="120" w:line="276" w:lineRule="auto"/>
        <w:jc w:val="both"/>
        <w:rPr>
          <w:rFonts w:ascii="Arial" w:hAnsi="Arial" w:cs="Arial"/>
          <w:sz w:val="24"/>
          <w:szCs w:val="24"/>
        </w:rPr>
      </w:pPr>
      <w:r w:rsidRPr="00BC0863">
        <w:rPr>
          <w:rFonts w:ascii="Arial" w:hAnsi="Arial" w:cs="Arial"/>
          <w:sz w:val="24"/>
          <w:szCs w:val="24"/>
        </w:rPr>
        <w:t>Nabava i montaža kućice za potrebe lučkog redara u iznosu od 18.</w:t>
      </w:r>
      <w:r w:rsidR="00BC0863" w:rsidRPr="00BC0863">
        <w:rPr>
          <w:rFonts w:ascii="Arial" w:hAnsi="Arial" w:cs="Arial"/>
          <w:sz w:val="24"/>
          <w:szCs w:val="24"/>
        </w:rPr>
        <w:t>125</w:t>
      </w:r>
      <w:r w:rsidRPr="00BC0863">
        <w:rPr>
          <w:rFonts w:ascii="Arial" w:hAnsi="Arial" w:cs="Arial"/>
          <w:sz w:val="24"/>
          <w:szCs w:val="24"/>
        </w:rPr>
        <w:t>,00 eura</w:t>
      </w:r>
    </w:p>
    <w:p w14:paraId="37813138" w14:textId="7053A081" w:rsidR="00DE0685" w:rsidRPr="00BC0863" w:rsidRDefault="00DE0685">
      <w:pPr>
        <w:pStyle w:val="Bezproreda"/>
        <w:numPr>
          <w:ilvl w:val="0"/>
          <w:numId w:val="24"/>
        </w:numPr>
        <w:spacing w:after="120" w:line="276" w:lineRule="auto"/>
        <w:jc w:val="both"/>
        <w:rPr>
          <w:rFonts w:ascii="Arial" w:hAnsi="Arial" w:cs="Arial"/>
          <w:sz w:val="24"/>
          <w:szCs w:val="24"/>
        </w:rPr>
      </w:pPr>
      <w:r w:rsidRPr="00BC0863">
        <w:rPr>
          <w:rFonts w:ascii="Arial" w:hAnsi="Arial" w:cs="Arial"/>
          <w:sz w:val="24"/>
          <w:szCs w:val="24"/>
        </w:rPr>
        <w:t xml:space="preserve">Nabava radova za uređenje podloge za postavljanje kućice u iznosu od </w:t>
      </w:r>
      <w:r w:rsidR="00BC0863" w:rsidRPr="00BC0863">
        <w:rPr>
          <w:rFonts w:ascii="Arial" w:hAnsi="Arial" w:cs="Arial"/>
          <w:sz w:val="24"/>
          <w:szCs w:val="24"/>
        </w:rPr>
        <w:t>8.750</w:t>
      </w:r>
      <w:r w:rsidRPr="00BC0863">
        <w:rPr>
          <w:rFonts w:ascii="Arial" w:hAnsi="Arial" w:cs="Arial"/>
          <w:sz w:val="24"/>
          <w:szCs w:val="24"/>
        </w:rPr>
        <w:t>,00 eura.</w:t>
      </w:r>
    </w:p>
    <w:p w14:paraId="64107515" w14:textId="77777777" w:rsidR="006F481C" w:rsidRPr="00261697" w:rsidRDefault="006F481C" w:rsidP="006E08B5">
      <w:pPr>
        <w:pStyle w:val="Bezproreda"/>
        <w:ind w:left="360"/>
        <w:jc w:val="both"/>
        <w:rPr>
          <w:rFonts w:ascii="Arial" w:hAnsi="Arial" w:cs="Arial"/>
          <w:sz w:val="24"/>
          <w:szCs w:val="24"/>
          <w:highlight w:val="yellow"/>
        </w:rPr>
      </w:pPr>
    </w:p>
    <w:p w14:paraId="4A826910" w14:textId="77777777" w:rsidR="00B12FCD" w:rsidRPr="00261697" w:rsidRDefault="00B12FCD" w:rsidP="00220FF1">
      <w:pPr>
        <w:pStyle w:val="Bezproreda"/>
        <w:spacing w:after="120" w:line="276" w:lineRule="auto"/>
        <w:jc w:val="both"/>
        <w:rPr>
          <w:rFonts w:ascii="Arial" w:hAnsi="Arial" w:cs="Arial"/>
          <w:sz w:val="24"/>
          <w:szCs w:val="24"/>
          <w:highlight w:val="yellow"/>
        </w:rPr>
      </w:pPr>
    </w:p>
    <w:p w14:paraId="3C1F8CC1" w14:textId="0ADF555A"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MALINSKA</w:t>
      </w:r>
    </w:p>
    <w:p w14:paraId="216794B1" w14:textId="77777777" w:rsidR="009E7918" w:rsidRPr="00A44EF4" w:rsidRDefault="009E7918" w:rsidP="009E7918">
      <w:pPr>
        <w:pStyle w:val="Bezproreda"/>
        <w:jc w:val="both"/>
        <w:rPr>
          <w:rFonts w:ascii="Arial" w:hAnsi="Arial" w:cs="Arial"/>
          <w:b/>
          <w:bCs/>
          <w:sz w:val="24"/>
          <w:szCs w:val="24"/>
        </w:rPr>
      </w:pPr>
    </w:p>
    <w:p w14:paraId="2F01AA12" w14:textId="77777777" w:rsidR="00FF0803" w:rsidRPr="00A44EF4" w:rsidRDefault="00FF0803" w:rsidP="009E7918">
      <w:pPr>
        <w:pStyle w:val="Bezproreda"/>
        <w:jc w:val="both"/>
        <w:rPr>
          <w:rFonts w:ascii="Arial" w:hAnsi="Arial" w:cs="Arial"/>
          <w:b/>
          <w:bCs/>
          <w:sz w:val="24"/>
          <w:szCs w:val="24"/>
        </w:rPr>
      </w:pPr>
    </w:p>
    <w:p w14:paraId="1DC01635"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6D20A2CD" w14:textId="77777777" w:rsidR="009E7918" w:rsidRPr="00A44EF4" w:rsidRDefault="009E7918" w:rsidP="009E7918">
      <w:pPr>
        <w:pStyle w:val="Bezproreda"/>
        <w:ind w:left="360"/>
        <w:jc w:val="both"/>
        <w:rPr>
          <w:rFonts w:ascii="Arial" w:hAnsi="Arial" w:cs="Arial"/>
          <w:sz w:val="24"/>
          <w:szCs w:val="24"/>
        </w:rPr>
      </w:pPr>
    </w:p>
    <w:p w14:paraId="3B9A5787" w14:textId="77777777" w:rsidR="00D60B01" w:rsidRPr="00A44EF4" w:rsidRDefault="00D60B01" w:rsidP="00D60B01">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Malinska je luka otvorena za javni promet županijskog značaja. Sastoji se od operativnog dijela luke u namjeni ukrcaja i iskrcaja putnika u povremenom obalnom pomorskom prometu, kao i komunalnog dijela luka te nautičkog dijela luke.</w:t>
      </w:r>
    </w:p>
    <w:p w14:paraId="2B1C9F2D" w14:textId="77777777" w:rsidR="00D60B01" w:rsidRPr="00A44EF4" w:rsidRDefault="00D60B01" w:rsidP="00D60B01">
      <w:pPr>
        <w:spacing w:after="60"/>
        <w:ind w:left="360"/>
        <w:jc w:val="both"/>
        <w:rPr>
          <w:rFonts w:ascii="Arial" w:eastAsia="Times New Roman" w:hAnsi="Arial" w:cs="Arial"/>
          <w:sz w:val="24"/>
          <w:szCs w:val="24"/>
        </w:rPr>
      </w:pPr>
    </w:p>
    <w:p w14:paraId="04133F9E" w14:textId="77777777" w:rsidR="00D60B01" w:rsidRPr="00A44EF4" w:rsidRDefault="00D60B01" w:rsidP="00D60B01">
      <w:pPr>
        <w:spacing w:after="60"/>
        <w:ind w:left="360"/>
        <w:jc w:val="both"/>
        <w:rPr>
          <w:rFonts w:ascii="Arial" w:eastAsia="Times New Roman" w:hAnsi="Arial" w:cs="Arial"/>
          <w:sz w:val="24"/>
          <w:szCs w:val="24"/>
        </w:rPr>
      </w:pPr>
      <w:r w:rsidRPr="00A44EF4">
        <w:rPr>
          <w:rFonts w:ascii="Arial" w:eastAsia="Times New Roman" w:hAnsi="Arial" w:cs="Arial"/>
          <w:sz w:val="24"/>
          <w:szCs w:val="24"/>
        </w:rPr>
        <w:tab/>
        <w:t>Luka ima:</w:t>
      </w:r>
    </w:p>
    <w:p w14:paraId="717C41B3" w14:textId="77777777" w:rsidR="00D60B01" w:rsidRPr="00A44EF4" w:rsidRDefault="00D60B01">
      <w:pPr>
        <w:numPr>
          <w:ilvl w:val="0"/>
          <w:numId w:val="2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dizalicom</w:t>
      </w:r>
    </w:p>
    <w:p w14:paraId="46F15DCC" w14:textId="77777777" w:rsidR="00D60B01" w:rsidRPr="00A44EF4" w:rsidRDefault="00D60B01">
      <w:pPr>
        <w:numPr>
          <w:ilvl w:val="0"/>
          <w:numId w:val="2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istezalištem</w:t>
      </w:r>
    </w:p>
    <w:p w14:paraId="34A838FF" w14:textId="77777777" w:rsidR="00D60B01" w:rsidRPr="00A44EF4" w:rsidRDefault="00D60B01">
      <w:pPr>
        <w:numPr>
          <w:ilvl w:val="0"/>
          <w:numId w:val="2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 xml:space="preserve">osigurana mjesta za opskrbu električnom energijom </w:t>
      </w:r>
    </w:p>
    <w:p w14:paraId="349F58F7" w14:textId="77777777" w:rsidR="00D60B01" w:rsidRPr="00A44EF4" w:rsidRDefault="00D60B01">
      <w:pPr>
        <w:numPr>
          <w:ilvl w:val="0"/>
          <w:numId w:val="2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mjesta za opskrbu pitkom vodom</w:t>
      </w:r>
    </w:p>
    <w:p w14:paraId="6024DCC3" w14:textId="77777777" w:rsidR="00D60B01" w:rsidRPr="00A44EF4" w:rsidRDefault="00D60B01">
      <w:pPr>
        <w:numPr>
          <w:ilvl w:val="0"/>
          <w:numId w:val="2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0136074D" w14:textId="77777777" w:rsidR="00D60B01" w:rsidRPr="00A44EF4" w:rsidRDefault="00D60B01">
      <w:pPr>
        <w:numPr>
          <w:ilvl w:val="0"/>
          <w:numId w:val="2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67E32970" w14:textId="77777777" w:rsidR="00F57C29" w:rsidRPr="00D10907" w:rsidRDefault="00F57C29">
      <w:pPr>
        <w:pStyle w:val="Bezproreda"/>
        <w:numPr>
          <w:ilvl w:val="1"/>
          <w:numId w:val="17"/>
        </w:numPr>
        <w:jc w:val="both"/>
        <w:rPr>
          <w:rFonts w:ascii="Arial" w:hAnsi="Arial" w:cs="Arial"/>
          <w:i/>
          <w:iCs/>
          <w:sz w:val="24"/>
          <w:szCs w:val="24"/>
        </w:rPr>
      </w:pPr>
      <w:r w:rsidRPr="00D10907">
        <w:rPr>
          <w:rFonts w:ascii="Arial" w:hAnsi="Arial" w:cs="Arial"/>
          <w:i/>
          <w:iCs/>
          <w:sz w:val="24"/>
          <w:szCs w:val="24"/>
        </w:rPr>
        <w:lastRenderedPageBreak/>
        <w:t>INVESTICIJSKO ULAGANJE:</w:t>
      </w:r>
    </w:p>
    <w:p w14:paraId="5E62B153" w14:textId="77777777" w:rsidR="009E7918" w:rsidRPr="00D10907" w:rsidRDefault="009E7918" w:rsidP="009E7918">
      <w:pPr>
        <w:pStyle w:val="Bezproreda"/>
        <w:ind w:left="360"/>
        <w:jc w:val="both"/>
        <w:rPr>
          <w:rFonts w:ascii="Arial" w:hAnsi="Arial" w:cs="Arial"/>
          <w:sz w:val="24"/>
          <w:szCs w:val="24"/>
        </w:rPr>
      </w:pPr>
    </w:p>
    <w:p w14:paraId="6A906FCB" w14:textId="77777777" w:rsidR="00F57C29" w:rsidRPr="00152959" w:rsidRDefault="00F57C29" w:rsidP="009E7918">
      <w:pPr>
        <w:pStyle w:val="Bezproreda"/>
        <w:ind w:left="360"/>
        <w:jc w:val="both"/>
        <w:rPr>
          <w:rFonts w:ascii="Arial" w:hAnsi="Arial" w:cs="Arial"/>
          <w:sz w:val="24"/>
          <w:szCs w:val="24"/>
          <w:highlight w:val="yellow"/>
        </w:rPr>
      </w:pPr>
    </w:p>
    <w:p w14:paraId="579C9EF1" w14:textId="4C88C452" w:rsidR="00287B40" w:rsidRPr="002C1BC8" w:rsidRDefault="00287B40">
      <w:pPr>
        <w:pStyle w:val="Bezproreda"/>
        <w:numPr>
          <w:ilvl w:val="2"/>
          <w:numId w:val="17"/>
        </w:numPr>
        <w:rPr>
          <w:rFonts w:ascii="Arial" w:hAnsi="Arial" w:cs="Arial"/>
          <w:b/>
          <w:bCs/>
          <w:sz w:val="24"/>
          <w:szCs w:val="24"/>
        </w:rPr>
      </w:pPr>
      <w:r w:rsidRPr="002C1BC8">
        <w:rPr>
          <w:rFonts w:ascii="Arial" w:hAnsi="Arial" w:cs="Arial"/>
          <w:i/>
          <w:iCs/>
          <w:sz w:val="24"/>
          <w:szCs w:val="24"/>
        </w:rPr>
        <w:t>Naziv projekta:</w:t>
      </w:r>
      <w:r w:rsidRPr="002C1BC8">
        <w:rPr>
          <w:rFonts w:ascii="Arial" w:hAnsi="Arial" w:cs="Arial"/>
          <w:sz w:val="24"/>
          <w:szCs w:val="24"/>
        </w:rPr>
        <w:t xml:space="preserve"> </w:t>
      </w:r>
      <w:r w:rsidR="005068C0" w:rsidRPr="002C1BC8">
        <w:rPr>
          <w:rFonts w:ascii="Arial" w:hAnsi="Arial" w:cs="Arial"/>
          <w:b/>
          <w:bCs/>
          <w:sz w:val="24"/>
          <w:szCs w:val="24"/>
        </w:rPr>
        <w:t>Sanacija</w:t>
      </w:r>
      <w:r w:rsidRPr="002C1BC8">
        <w:rPr>
          <w:rFonts w:ascii="Arial" w:hAnsi="Arial" w:cs="Arial"/>
          <w:b/>
          <w:bCs/>
          <w:sz w:val="24"/>
          <w:szCs w:val="24"/>
        </w:rPr>
        <w:t xml:space="preserve"> obalnog zida</w:t>
      </w:r>
      <w:r w:rsidR="005068C0" w:rsidRPr="002C1BC8">
        <w:rPr>
          <w:rFonts w:ascii="Arial" w:hAnsi="Arial" w:cs="Arial"/>
          <w:b/>
          <w:bCs/>
          <w:sz w:val="24"/>
          <w:szCs w:val="24"/>
        </w:rPr>
        <w:t xml:space="preserve"> i parterno uređenje Jaza na području OB4b</w:t>
      </w:r>
      <w:r w:rsidRPr="002C1BC8">
        <w:rPr>
          <w:rFonts w:ascii="Arial" w:hAnsi="Arial" w:cs="Arial"/>
          <w:b/>
          <w:bCs/>
          <w:sz w:val="24"/>
          <w:szCs w:val="24"/>
        </w:rPr>
        <w:t xml:space="preserve"> u luci Malinska</w:t>
      </w:r>
    </w:p>
    <w:p w14:paraId="2E8A572C" w14:textId="77777777" w:rsidR="00287B40" w:rsidRPr="002C1BC8" w:rsidRDefault="00287B40" w:rsidP="00287B40">
      <w:pPr>
        <w:pStyle w:val="Bezproreda"/>
        <w:rPr>
          <w:rFonts w:ascii="Arial" w:hAnsi="Arial" w:cs="Arial"/>
          <w:sz w:val="24"/>
          <w:szCs w:val="24"/>
        </w:rPr>
      </w:pPr>
    </w:p>
    <w:p w14:paraId="66AE324A" w14:textId="071E0218" w:rsidR="004066CB" w:rsidRPr="002C1BC8" w:rsidRDefault="00287B40" w:rsidP="00747ABE">
      <w:pPr>
        <w:pStyle w:val="Bezproreda"/>
        <w:spacing w:after="120" w:line="276" w:lineRule="auto"/>
        <w:ind w:left="357"/>
        <w:jc w:val="both"/>
        <w:rPr>
          <w:rFonts w:ascii="Arial" w:hAnsi="Arial" w:cs="Arial"/>
          <w:sz w:val="24"/>
          <w:szCs w:val="24"/>
        </w:rPr>
      </w:pPr>
      <w:r w:rsidRPr="002C1BC8">
        <w:rPr>
          <w:rFonts w:ascii="Arial" w:hAnsi="Arial" w:cs="Arial"/>
          <w:i/>
          <w:iCs/>
          <w:sz w:val="24"/>
          <w:szCs w:val="24"/>
        </w:rPr>
        <w:t xml:space="preserve">Opis projekta: </w:t>
      </w:r>
      <w:r w:rsidR="004066CB" w:rsidRPr="002C1BC8">
        <w:rPr>
          <w:rFonts w:ascii="Arial" w:hAnsi="Arial" w:cs="Arial"/>
          <w:sz w:val="24"/>
          <w:szCs w:val="24"/>
        </w:rPr>
        <w:t xml:space="preserve">Ovim projektom planira se </w:t>
      </w:r>
      <w:r w:rsidR="005068C0" w:rsidRPr="002C1BC8">
        <w:rPr>
          <w:rFonts w:ascii="Arial" w:hAnsi="Arial" w:cs="Arial"/>
          <w:sz w:val="24"/>
          <w:szCs w:val="24"/>
        </w:rPr>
        <w:t>sanacija</w:t>
      </w:r>
      <w:r w:rsidR="004066CB" w:rsidRPr="002C1BC8">
        <w:rPr>
          <w:rFonts w:ascii="Arial" w:hAnsi="Arial" w:cs="Arial"/>
          <w:sz w:val="24"/>
          <w:szCs w:val="24"/>
        </w:rPr>
        <w:t xml:space="preserve"> obalnog zida uzduž obalnog pojasa i uređenje samog obalnog pojasa prema Jazu u luci Malinska. Obalni zid će se opremiti anelima za privez plovila. </w:t>
      </w:r>
    </w:p>
    <w:p w14:paraId="3B8D6666" w14:textId="77777777" w:rsidR="004066CB" w:rsidRPr="00D10907" w:rsidRDefault="00287B40" w:rsidP="00747ABE">
      <w:pPr>
        <w:pStyle w:val="Bezproreda"/>
        <w:spacing w:after="120" w:line="276" w:lineRule="auto"/>
        <w:ind w:left="357"/>
        <w:jc w:val="both"/>
        <w:rPr>
          <w:rFonts w:ascii="Arial" w:hAnsi="Arial" w:cs="Arial"/>
          <w:sz w:val="24"/>
          <w:szCs w:val="24"/>
        </w:rPr>
      </w:pPr>
      <w:r w:rsidRPr="002C1BC8">
        <w:rPr>
          <w:rFonts w:ascii="Arial" w:hAnsi="Arial" w:cs="Arial"/>
          <w:i/>
          <w:iCs/>
          <w:sz w:val="24"/>
          <w:szCs w:val="24"/>
        </w:rPr>
        <w:t xml:space="preserve">Cilj projekta: </w:t>
      </w:r>
      <w:r w:rsidR="004066CB" w:rsidRPr="002C1BC8">
        <w:rPr>
          <w:rFonts w:ascii="Arial" w:hAnsi="Arial" w:cs="Arial"/>
          <w:sz w:val="24"/>
          <w:szCs w:val="24"/>
        </w:rPr>
        <w:t>Uređenje odnosno rekonstrukcija obalnog zida prema Jazu u luci Malinska poduzima se u svrhu ojačanja same obale te time i sigurnost priveza plovila.</w:t>
      </w:r>
    </w:p>
    <w:p w14:paraId="6337F5B6" w14:textId="7F7FC38D" w:rsidR="00287B40" w:rsidRDefault="00DA0713" w:rsidP="00DC65CE">
      <w:pPr>
        <w:pStyle w:val="Bezproreda"/>
        <w:spacing w:after="120"/>
        <w:ind w:left="360"/>
        <w:jc w:val="center"/>
        <w:rPr>
          <w:rFonts w:ascii="Arial" w:hAnsi="Arial" w:cs="Arial"/>
          <w:sz w:val="24"/>
          <w:szCs w:val="24"/>
        </w:rPr>
      </w:pPr>
      <w:r w:rsidRPr="00D10907">
        <w:rPr>
          <w:noProof/>
        </w:rPr>
        <w:drawing>
          <wp:inline distT="0" distB="0" distL="0" distR="0" wp14:anchorId="38B4EE35" wp14:editId="180989E8">
            <wp:extent cx="5755318" cy="3284220"/>
            <wp:effectExtent l="0" t="0" r="0" b="0"/>
            <wp:docPr id="1367199601" name="Slika 3" descr="Malinska - Krk Tourist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linska - Krk Tourist Inf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8371" cy="3285962"/>
                    </a:xfrm>
                    <a:prstGeom prst="rect">
                      <a:avLst/>
                    </a:prstGeom>
                    <a:noFill/>
                    <a:ln>
                      <a:noFill/>
                    </a:ln>
                  </pic:spPr>
                </pic:pic>
              </a:graphicData>
            </a:graphic>
          </wp:inline>
        </w:drawing>
      </w:r>
    </w:p>
    <w:p w14:paraId="524493F5" w14:textId="77777777" w:rsidR="00D10907" w:rsidRPr="00D10907" w:rsidRDefault="00D10907" w:rsidP="00DC65CE">
      <w:pPr>
        <w:pStyle w:val="Bezproreda"/>
        <w:spacing w:after="120"/>
        <w:ind w:left="360"/>
        <w:jc w:val="center"/>
        <w:rPr>
          <w:rFonts w:ascii="Arial" w:hAnsi="Arial" w:cs="Arial"/>
          <w:sz w:val="24"/>
          <w:szCs w:val="24"/>
        </w:rPr>
      </w:pPr>
    </w:p>
    <w:p w14:paraId="70711A30" w14:textId="475C19F0" w:rsidR="00287B40" w:rsidRPr="002C1BC8" w:rsidRDefault="00287B40" w:rsidP="00747ABE">
      <w:pPr>
        <w:pStyle w:val="Bezproreda"/>
        <w:spacing w:after="120" w:line="276" w:lineRule="auto"/>
        <w:ind w:left="360"/>
        <w:jc w:val="both"/>
        <w:rPr>
          <w:rFonts w:ascii="Arial" w:hAnsi="Arial" w:cs="Arial"/>
          <w:i/>
          <w:iCs/>
          <w:sz w:val="24"/>
          <w:szCs w:val="24"/>
        </w:rPr>
      </w:pPr>
      <w:r w:rsidRPr="002C1BC8">
        <w:rPr>
          <w:rFonts w:ascii="Arial" w:hAnsi="Arial" w:cs="Arial"/>
          <w:i/>
          <w:iCs/>
          <w:sz w:val="24"/>
          <w:szCs w:val="24"/>
        </w:rPr>
        <w:t xml:space="preserve">Vrijednost projekta: </w:t>
      </w:r>
      <w:r w:rsidR="002C1BC8" w:rsidRPr="002C1BC8">
        <w:rPr>
          <w:rFonts w:ascii="Arial" w:hAnsi="Arial" w:cs="Arial"/>
          <w:sz w:val="24"/>
          <w:szCs w:val="24"/>
        </w:rPr>
        <w:t>F</w:t>
      </w:r>
      <w:r w:rsidRPr="002C1BC8">
        <w:rPr>
          <w:rFonts w:ascii="Arial" w:hAnsi="Arial" w:cs="Arial"/>
          <w:sz w:val="24"/>
          <w:szCs w:val="24"/>
        </w:rPr>
        <w:t>inancijsk</w:t>
      </w:r>
      <w:r w:rsidR="002C1BC8" w:rsidRPr="002C1BC8">
        <w:rPr>
          <w:rFonts w:ascii="Arial" w:hAnsi="Arial" w:cs="Arial"/>
          <w:sz w:val="24"/>
          <w:szCs w:val="24"/>
        </w:rPr>
        <w:t>im</w:t>
      </w:r>
      <w:r w:rsidRPr="002C1BC8">
        <w:rPr>
          <w:rFonts w:ascii="Arial" w:hAnsi="Arial" w:cs="Arial"/>
          <w:sz w:val="24"/>
          <w:szCs w:val="24"/>
        </w:rPr>
        <w:t xml:space="preserve"> plan</w:t>
      </w:r>
      <w:r w:rsidR="002C1BC8" w:rsidRPr="002C1BC8">
        <w:rPr>
          <w:rFonts w:ascii="Arial" w:hAnsi="Arial" w:cs="Arial"/>
          <w:sz w:val="24"/>
          <w:szCs w:val="24"/>
        </w:rPr>
        <w:t>om</w:t>
      </w:r>
      <w:r w:rsidRPr="002C1BC8">
        <w:rPr>
          <w:rFonts w:ascii="Arial" w:hAnsi="Arial" w:cs="Arial"/>
          <w:sz w:val="24"/>
          <w:szCs w:val="24"/>
        </w:rPr>
        <w:t xml:space="preserve"> za 202</w:t>
      </w:r>
      <w:r w:rsidR="002C1BC8" w:rsidRPr="002C1BC8">
        <w:rPr>
          <w:rFonts w:ascii="Arial" w:hAnsi="Arial" w:cs="Arial"/>
          <w:sz w:val="24"/>
          <w:szCs w:val="24"/>
        </w:rPr>
        <w:t>5</w:t>
      </w:r>
      <w:r w:rsidRPr="002C1BC8">
        <w:rPr>
          <w:rFonts w:ascii="Arial" w:hAnsi="Arial" w:cs="Arial"/>
          <w:sz w:val="24"/>
          <w:szCs w:val="24"/>
        </w:rPr>
        <w:t>. godinu planira</w:t>
      </w:r>
      <w:r w:rsidR="00D10907" w:rsidRPr="002C1BC8">
        <w:rPr>
          <w:rFonts w:ascii="Arial" w:hAnsi="Arial" w:cs="Arial"/>
          <w:sz w:val="24"/>
          <w:szCs w:val="24"/>
        </w:rPr>
        <w:t>ni</w:t>
      </w:r>
      <w:r w:rsidRPr="002C1BC8">
        <w:rPr>
          <w:rFonts w:ascii="Arial" w:hAnsi="Arial" w:cs="Arial"/>
          <w:sz w:val="24"/>
          <w:szCs w:val="24"/>
        </w:rPr>
        <w:t xml:space="preserve"> s</w:t>
      </w:r>
      <w:r w:rsidR="00D10907" w:rsidRPr="002C1BC8">
        <w:rPr>
          <w:rFonts w:ascii="Arial" w:hAnsi="Arial" w:cs="Arial"/>
          <w:sz w:val="24"/>
          <w:szCs w:val="24"/>
        </w:rPr>
        <w:t>u</w:t>
      </w:r>
      <w:r w:rsidRPr="002C1BC8">
        <w:rPr>
          <w:rFonts w:ascii="Arial" w:hAnsi="Arial" w:cs="Arial"/>
          <w:sz w:val="24"/>
          <w:szCs w:val="24"/>
        </w:rPr>
        <w:t xml:space="preserve"> rashodi u iznosu od </w:t>
      </w:r>
      <w:r w:rsidR="002C1BC8" w:rsidRPr="002C1BC8">
        <w:rPr>
          <w:rFonts w:ascii="Arial" w:hAnsi="Arial" w:cs="Arial"/>
          <w:sz w:val="24"/>
          <w:szCs w:val="24"/>
        </w:rPr>
        <w:t>176.869</w:t>
      </w:r>
      <w:r w:rsidR="00747ABE" w:rsidRPr="002C1BC8">
        <w:rPr>
          <w:rFonts w:ascii="Arial" w:hAnsi="Arial" w:cs="Arial"/>
          <w:sz w:val="24"/>
          <w:szCs w:val="24"/>
        </w:rPr>
        <w:t>,00 eura</w:t>
      </w:r>
      <w:r w:rsidR="002C1BC8" w:rsidRPr="002C1BC8">
        <w:rPr>
          <w:rFonts w:ascii="Arial" w:hAnsi="Arial" w:cs="Arial"/>
          <w:sz w:val="24"/>
          <w:szCs w:val="24"/>
        </w:rPr>
        <w:t xml:space="preserve">. </w:t>
      </w:r>
      <w:r w:rsidR="00D10907" w:rsidRPr="002C1BC8">
        <w:rPr>
          <w:rFonts w:ascii="Arial" w:hAnsi="Arial" w:cs="Arial"/>
          <w:sz w:val="24"/>
          <w:szCs w:val="24"/>
        </w:rPr>
        <w:t>Rashodi se o</w:t>
      </w:r>
      <w:r w:rsidR="009F513A" w:rsidRPr="002C1BC8">
        <w:rPr>
          <w:rFonts w:ascii="Arial" w:hAnsi="Arial" w:cs="Arial"/>
          <w:sz w:val="24"/>
          <w:szCs w:val="24"/>
        </w:rPr>
        <w:t xml:space="preserve">dnose se </w:t>
      </w:r>
      <w:r w:rsidR="00B950EC" w:rsidRPr="002C1BC8">
        <w:rPr>
          <w:rFonts w:ascii="Arial" w:hAnsi="Arial" w:cs="Arial"/>
          <w:sz w:val="24"/>
          <w:szCs w:val="24"/>
        </w:rPr>
        <w:t>n</w:t>
      </w:r>
      <w:r w:rsidR="009F513A" w:rsidRPr="002C1BC8">
        <w:rPr>
          <w:rFonts w:ascii="Arial" w:hAnsi="Arial" w:cs="Arial"/>
          <w:sz w:val="24"/>
          <w:szCs w:val="24"/>
        </w:rPr>
        <w:t>a sljedeć</w:t>
      </w:r>
      <w:r w:rsidR="00D10907" w:rsidRPr="002C1BC8">
        <w:rPr>
          <w:rFonts w:ascii="Arial" w:hAnsi="Arial" w:cs="Arial"/>
          <w:sz w:val="24"/>
          <w:szCs w:val="24"/>
        </w:rPr>
        <w:t>u</w:t>
      </w:r>
      <w:r w:rsidR="009F513A" w:rsidRPr="002C1BC8">
        <w:rPr>
          <w:rFonts w:ascii="Arial" w:hAnsi="Arial" w:cs="Arial"/>
          <w:sz w:val="24"/>
          <w:szCs w:val="24"/>
        </w:rPr>
        <w:t xml:space="preserve"> </w:t>
      </w:r>
      <w:r w:rsidR="00D10907" w:rsidRPr="002C1BC8">
        <w:rPr>
          <w:rFonts w:ascii="Arial" w:hAnsi="Arial" w:cs="Arial"/>
          <w:sz w:val="24"/>
          <w:szCs w:val="24"/>
        </w:rPr>
        <w:t>stavku</w:t>
      </w:r>
      <w:r w:rsidRPr="002C1BC8">
        <w:rPr>
          <w:rFonts w:ascii="Arial" w:hAnsi="Arial" w:cs="Arial"/>
          <w:sz w:val="24"/>
          <w:szCs w:val="24"/>
        </w:rPr>
        <w:t>:</w:t>
      </w:r>
      <w:r w:rsidRPr="002C1BC8">
        <w:rPr>
          <w:rFonts w:ascii="Arial" w:hAnsi="Arial" w:cs="Arial"/>
          <w:i/>
          <w:iCs/>
          <w:sz w:val="24"/>
          <w:szCs w:val="24"/>
        </w:rPr>
        <w:t xml:space="preserve"> </w:t>
      </w:r>
    </w:p>
    <w:p w14:paraId="6B05D871" w14:textId="77777777" w:rsidR="002C1BC8" w:rsidRPr="002C1BC8" w:rsidRDefault="002C1BC8">
      <w:pPr>
        <w:pStyle w:val="Odlomakpopisa"/>
        <w:numPr>
          <w:ilvl w:val="0"/>
          <w:numId w:val="24"/>
        </w:numPr>
        <w:spacing w:after="120"/>
        <w:contextualSpacing w:val="0"/>
        <w:jc w:val="both"/>
        <w:rPr>
          <w:rFonts w:ascii="Arial" w:hAnsi="Arial" w:cs="Arial"/>
          <w:sz w:val="24"/>
          <w:szCs w:val="24"/>
        </w:rPr>
      </w:pPr>
      <w:r w:rsidRPr="002C1BC8">
        <w:rPr>
          <w:rFonts w:ascii="Arial" w:hAnsi="Arial" w:cs="Arial"/>
          <w:sz w:val="24"/>
          <w:szCs w:val="24"/>
        </w:rPr>
        <w:t>Nabava radova na sanaciji obalnog zida i parterno uređenje Jaza na području OB4b u luci  Malinska</w:t>
      </w:r>
      <w:r w:rsidR="00287B40" w:rsidRPr="002C1BC8">
        <w:rPr>
          <w:rFonts w:ascii="Arial" w:hAnsi="Arial" w:cs="Arial"/>
          <w:sz w:val="24"/>
          <w:szCs w:val="24"/>
        </w:rPr>
        <w:t xml:space="preserve"> u iznosu od </w:t>
      </w:r>
      <w:r w:rsidR="00D10907" w:rsidRPr="002C1BC8">
        <w:rPr>
          <w:rFonts w:ascii="Arial" w:hAnsi="Arial" w:cs="Arial"/>
          <w:sz w:val="24"/>
          <w:szCs w:val="24"/>
        </w:rPr>
        <w:t>1</w:t>
      </w:r>
      <w:r w:rsidRPr="002C1BC8">
        <w:rPr>
          <w:rFonts w:ascii="Arial" w:hAnsi="Arial" w:cs="Arial"/>
          <w:sz w:val="24"/>
          <w:szCs w:val="24"/>
        </w:rPr>
        <w:t>68.045</w:t>
      </w:r>
      <w:r w:rsidR="00287B40" w:rsidRPr="002C1BC8">
        <w:rPr>
          <w:rFonts w:ascii="Arial" w:hAnsi="Arial" w:cs="Arial"/>
          <w:sz w:val="24"/>
          <w:szCs w:val="24"/>
        </w:rPr>
        <w:t>,00 eura</w:t>
      </w:r>
    </w:p>
    <w:p w14:paraId="09D45440" w14:textId="23138AEA" w:rsidR="002C1BC8" w:rsidRDefault="002C1BC8">
      <w:pPr>
        <w:pStyle w:val="Odlomakpopisa"/>
        <w:numPr>
          <w:ilvl w:val="0"/>
          <w:numId w:val="24"/>
        </w:numPr>
        <w:spacing w:after="120"/>
        <w:contextualSpacing w:val="0"/>
        <w:jc w:val="both"/>
        <w:rPr>
          <w:rFonts w:ascii="Arial" w:hAnsi="Arial" w:cs="Arial"/>
          <w:sz w:val="24"/>
          <w:szCs w:val="24"/>
        </w:rPr>
      </w:pPr>
      <w:r w:rsidRPr="002C1BC8">
        <w:rPr>
          <w:rFonts w:ascii="Arial" w:hAnsi="Arial" w:cs="Arial"/>
          <w:sz w:val="24"/>
          <w:szCs w:val="24"/>
        </w:rPr>
        <w:t>Usluge stručnog nadzo</w:t>
      </w:r>
      <w:r>
        <w:rPr>
          <w:rFonts w:ascii="Arial" w:hAnsi="Arial" w:cs="Arial"/>
          <w:sz w:val="24"/>
          <w:szCs w:val="24"/>
        </w:rPr>
        <w:t xml:space="preserve">ra za radove </w:t>
      </w:r>
      <w:r w:rsidRPr="002C1BC8">
        <w:rPr>
          <w:rFonts w:ascii="Arial" w:hAnsi="Arial" w:cs="Arial"/>
          <w:sz w:val="24"/>
          <w:szCs w:val="24"/>
        </w:rPr>
        <w:t xml:space="preserve">na sanaciji obalnog zida i parterno uređenje Jaza na području OB4b u luci  Malinska u iznosu od </w:t>
      </w:r>
      <w:r>
        <w:rPr>
          <w:rFonts w:ascii="Arial" w:hAnsi="Arial" w:cs="Arial"/>
          <w:sz w:val="24"/>
          <w:szCs w:val="24"/>
        </w:rPr>
        <w:t>4.300</w:t>
      </w:r>
      <w:r w:rsidRPr="002C1BC8">
        <w:rPr>
          <w:rFonts w:ascii="Arial" w:hAnsi="Arial" w:cs="Arial"/>
          <w:sz w:val="24"/>
          <w:szCs w:val="24"/>
        </w:rPr>
        <w:t>,00 eura</w:t>
      </w:r>
    </w:p>
    <w:p w14:paraId="378D396E" w14:textId="7B57EF22" w:rsidR="002C1BC8" w:rsidRDefault="002C1BC8">
      <w:pPr>
        <w:pStyle w:val="Odlomakpopisa"/>
        <w:numPr>
          <w:ilvl w:val="0"/>
          <w:numId w:val="24"/>
        </w:numPr>
        <w:spacing w:after="120"/>
        <w:contextualSpacing w:val="0"/>
        <w:jc w:val="both"/>
        <w:rPr>
          <w:rFonts w:ascii="Arial" w:hAnsi="Arial" w:cs="Arial"/>
          <w:sz w:val="24"/>
          <w:szCs w:val="24"/>
        </w:rPr>
      </w:pPr>
      <w:r>
        <w:rPr>
          <w:rFonts w:ascii="Arial" w:hAnsi="Arial" w:cs="Arial"/>
          <w:sz w:val="24"/>
          <w:szCs w:val="24"/>
        </w:rPr>
        <w:t>Usluge projektantskog nadzora za radove na sanaciji obalnog zida i parterno uređenje Jaza na području OB4b u luci Malinska u iznosu od 3.000,00 eura</w:t>
      </w:r>
    </w:p>
    <w:p w14:paraId="35B9AD36" w14:textId="6D17017D" w:rsidR="002C1BC8" w:rsidRDefault="002C1BC8">
      <w:pPr>
        <w:pStyle w:val="Odlomakpopisa"/>
        <w:numPr>
          <w:ilvl w:val="0"/>
          <w:numId w:val="24"/>
        </w:numPr>
        <w:spacing w:after="120"/>
        <w:contextualSpacing w:val="0"/>
        <w:jc w:val="both"/>
        <w:rPr>
          <w:rFonts w:ascii="Arial" w:hAnsi="Arial" w:cs="Arial"/>
          <w:sz w:val="24"/>
          <w:szCs w:val="24"/>
        </w:rPr>
      </w:pPr>
      <w:r>
        <w:rPr>
          <w:rFonts w:ascii="Arial" w:hAnsi="Arial" w:cs="Arial"/>
          <w:sz w:val="24"/>
          <w:szCs w:val="24"/>
        </w:rPr>
        <w:t>Usluge koordinatora zaštite na radu i izrada plana izvođenja radova na sanaciji obalnog zida i parterno uređenje Jaza na području OB4b u luci Malinska u iznosu od 1.524,00 eura.</w:t>
      </w:r>
    </w:p>
    <w:p w14:paraId="09F8764A" w14:textId="77777777" w:rsidR="002C1BC8" w:rsidRDefault="002C1BC8" w:rsidP="002C1BC8">
      <w:pPr>
        <w:spacing w:after="120"/>
        <w:jc w:val="both"/>
        <w:rPr>
          <w:rFonts w:ascii="Arial" w:hAnsi="Arial" w:cs="Arial"/>
          <w:sz w:val="24"/>
          <w:szCs w:val="24"/>
        </w:rPr>
      </w:pPr>
    </w:p>
    <w:p w14:paraId="1F871EEA" w14:textId="19C0D261" w:rsidR="00287B40" w:rsidRDefault="002C1BC8" w:rsidP="00B93C8C">
      <w:pPr>
        <w:spacing w:after="120"/>
        <w:ind w:left="360"/>
        <w:jc w:val="both"/>
        <w:rPr>
          <w:rFonts w:ascii="Arial" w:hAnsi="Arial" w:cs="Arial"/>
          <w:sz w:val="24"/>
          <w:szCs w:val="24"/>
        </w:rPr>
      </w:pPr>
      <w:r>
        <w:rPr>
          <w:rFonts w:ascii="Arial" w:hAnsi="Arial" w:cs="Arial"/>
          <w:sz w:val="24"/>
          <w:szCs w:val="24"/>
        </w:rPr>
        <w:lastRenderedPageBreak/>
        <w:t>Radovi na sanaciji će se izvoditi u 2025. i 2026. godini te su prema tome planirana sredstva za radove i usluge. Financijskim planom za 2026. godinu planirati će se ostatak sredstava za radove i usluge.</w:t>
      </w:r>
      <w:r w:rsidR="00747ABE" w:rsidRPr="002C1BC8">
        <w:rPr>
          <w:rFonts w:ascii="Arial" w:hAnsi="Arial" w:cs="Arial"/>
          <w:sz w:val="24"/>
          <w:szCs w:val="24"/>
        </w:rPr>
        <w:t xml:space="preserve"> </w:t>
      </w:r>
    </w:p>
    <w:p w14:paraId="23464DB2" w14:textId="507215C6" w:rsidR="00323A95" w:rsidRPr="00323A95" w:rsidRDefault="00323A95" w:rsidP="00323A95">
      <w:pPr>
        <w:spacing w:after="120"/>
        <w:ind w:left="360"/>
        <w:jc w:val="both"/>
        <w:rPr>
          <w:rFonts w:ascii="Arial" w:hAnsi="Arial" w:cs="Arial"/>
          <w:sz w:val="24"/>
          <w:szCs w:val="24"/>
        </w:rPr>
      </w:pPr>
      <w:r w:rsidRPr="00323A95">
        <w:rPr>
          <w:rFonts w:ascii="Arial" w:hAnsi="Arial" w:cs="Arial"/>
          <w:sz w:val="24"/>
          <w:szCs w:val="24"/>
        </w:rPr>
        <w:t xml:space="preserve">Financijskim planom za 2025. godinu planira se sufinanciranje radova od Općine Malinska-Dubašnica, te je navedeno u planu prihoda. </w:t>
      </w:r>
    </w:p>
    <w:p w14:paraId="5B1F6846" w14:textId="06F2C027" w:rsidR="00323A95" w:rsidRPr="00587E27" w:rsidRDefault="00323A95" w:rsidP="00323A95">
      <w:pPr>
        <w:spacing w:after="120"/>
        <w:ind w:left="360"/>
        <w:jc w:val="both"/>
        <w:rPr>
          <w:rFonts w:ascii="Arial" w:hAnsi="Arial" w:cs="Arial"/>
          <w:sz w:val="24"/>
          <w:szCs w:val="24"/>
        </w:rPr>
      </w:pPr>
      <w:r w:rsidRPr="00323A95">
        <w:rPr>
          <w:rFonts w:ascii="Arial" w:hAnsi="Arial" w:cs="Arial"/>
          <w:sz w:val="24"/>
          <w:szCs w:val="24"/>
        </w:rPr>
        <w:t>Ukupna planirana sredstva u 2025. godini za navedeni projekt iznose 176.869,00 eura od čega sufinanciranje Općine Malinska-Dubašnica iznosi 50.000,00 eura te ostala sredstva osigurava Županijska lučka uprava Krk u iznosu od 126.869,00 eura.</w:t>
      </w:r>
    </w:p>
    <w:p w14:paraId="308CC3F5" w14:textId="77777777" w:rsidR="00323A95" w:rsidRPr="002C1BC8" w:rsidRDefault="00323A95" w:rsidP="002C1BC8">
      <w:pPr>
        <w:spacing w:after="120"/>
        <w:ind w:left="426"/>
        <w:jc w:val="both"/>
        <w:rPr>
          <w:rFonts w:ascii="Arial" w:hAnsi="Arial" w:cs="Arial"/>
          <w:sz w:val="24"/>
          <w:szCs w:val="24"/>
        </w:rPr>
      </w:pPr>
    </w:p>
    <w:p w14:paraId="57DB6D62" w14:textId="77EA1F5B" w:rsidR="001F5086" w:rsidRDefault="001F5086" w:rsidP="00747ABE">
      <w:pPr>
        <w:spacing w:after="120"/>
        <w:jc w:val="both"/>
        <w:rPr>
          <w:rFonts w:ascii="Arial" w:hAnsi="Arial" w:cs="Arial"/>
          <w:sz w:val="24"/>
          <w:szCs w:val="24"/>
          <w:highlight w:val="yellow"/>
        </w:rPr>
      </w:pPr>
    </w:p>
    <w:p w14:paraId="4C8F8658" w14:textId="7A1E4160" w:rsidR="00E5535D" w:rsidRPr="00E557CB" w:rsidRDefault="00E5535D">
      <w:pPr>
        <w:pStyle w:val="Bezproreda"/>
        <w:numPr>
          <w:ilvl w:val="2"/>
          <w:numId w:val="17"/>
        </w:numPr>
        <w:rPr>
          <w:rFonts w:ascii="Arial" w:hAnsi="Arial" w:cs="Arial"/>
          <w:b/>
          <w:bCs/>
          <w:sz w:val="24"/>
          <w:szCs w:val="24"/>
        </w:rPr>
      </w:pPr>
      <w:r w:rsidRPr="00E557CB">
        <w:rPr>
          <w:rFonts w:ascii="Arial" w:hAnsi="Arial" w:cs="Arial"/>
          <w:i/>
          <w:iCs/>
          <w:sz w:val="24"/>
          <w:szCs w:val="24"/>
        </w:rPr>
        <w:t>Naziv projekta:</w:t>
      </w:r>
      <w:r w:rsidRPr="00E557CB">
        <w:rPr>
          <w:rFonts w:ascii="Arial" w:hAnsi="Arial" w:cs="Arial"/>
          <w:sz w:val="24"/>
          <w:szCs w:val="24"/>
        </w:rPr>
        <w:t xml:space="preserve"> </w:t>
      </w:r>
      <w:r w:rsidR="00E35862" w:rsidRPr="00E557CB">
        <w:rPr>
          <w:rFonts w:ascii="Arial" w:hAnsi="Arial" w:cs="Arial"/>
          <w:b/>
          <w:bCs/>
          <w:sz w:val="24"/>
          <w:szCs w:val="24"/>
        </w:rPr>
        <w:t xml:space="preserve">Plutajući ponton na lukobranu u luci Malinska </w:t>
      </w:r>
    </w:p>
    <w:p w14:paraId="3921C61F" w14:textId="77777777" w:rsidR="00E5535D" w:rsidRPr="00E557CB" w:rsidRDefault="00E5535D" w:rsidP="00E5535D">
      <w:pPr>
        <w:pStyle w:val="Bezproreda"/>
        <w:rPr>
          <w:rFonts w:ascii="Arial" w:hAnsi="Arial" w:cs="Arial"/>
          <w:sz w:val="24"/>
          <w:szCs w:val="24"/>
        </w:rPr>
      </w:pPr>
    </w:p>
    <w:p w14:paraId="5FBA592B" w14:textId="60ADB2E8" w:rsidR="00E5535D" w:rsidRDefault="00E5535D" w:rsidP="00152959">
      <w:pPr>
        <w:pStyle w:val="Bezproreda"/>
        <w:spacing w:after="120" w:line="276" w:lineRule="auto"/>
        <w:ind w:left="357"/>
        <w:jc w:val="both"/>
        <w:rPr>
          <w:rFonts w:ascii="Arial" w:hAnsi="Arial" w:cs="Arial"/>
          <w:sz w:val="24"/>
          <w:szCs w:val="24"/>
        </w:rPr>
      </w:pPr>
      <w:r w:rsidRPr="00E557CB">
        <w:rPr>
          <w:rFonts w:ascii="Arial" w:hAnsi="Arial" w:cs="Arial"/>
          <w:i/>
          <w:iCs/>
          <w:sz w:val="24"/>
          <w:szCs w:val="24"/>
        </w:rPr>
        <w:t xml:space="preserve">Opis projekta: </w:t>
      </w:r>
      <w:r w:rsidR="00E557CB" w:rsidRPr="00E557CB">
        <w:rPr>
          <w:rFonts w:ascii="Arial" w:hAnsi="Arial" w:cs="Arial"/>
          <w:sz w:val="24"/>
          <w:szCs w:val="24"/>
        </w:rPr>
        <w:t>Na sjevernom dijelu luke nalazi se primarni lukobran, izgrađen u svrhu zaštite lučkog akvatorija prvenstveno od štetnog djelovanja vjetrova. Izveden je nasipavanjem raznolikog kamenog materijala, okomito na obalnu liniju luke. Uzduž vanjske obale primarnog lukobrana posložena je kamena školjera, a s unutarnje strane su smještene brodice na provizorno uređenim priveznim mjestima, ukupne dužine oko 150 m, od lučke dizalice do pontonskog valobrana. Nedavno je izveden zahvat rekonstrukcije operativne površine, koja se nalazi u korijenu primarnog lukobrana s unutarnje strane. Nastavno na plato gdje je smještena dizalica u smjeru zapada izvedeno je istezalište za brodove tlocrtnih dimenzija cca. 19 x 6 m. Također je u dužini cca. 49 m proširena operativna obala te je ista obložena kamenim poklopnicama uz postavljanje linijskih kanalica za prihvat oborinskih voda.</w:t>
      </w:r>
    </w:p>
    <w:p w14:paraId="56105733" w14:textId="11B39792" w:rsidR="00E557CB" w:rsidRPr="00DA7039" w:rsidRDefault="00E557CB" w:rsidP="00152959">
      <w:pPr>
        <w:pStyle w:val="Bezproreda"/>
        <w:spacing w:after="120" w:line="276" w:lineRule="auto"/>
        <w:ind w:left="357"/>
        <w:jc w:val="both"/>
        <w:rPr>
          <w:rFonts w:ascii="Arial" w:hAnsi="Arial" w:cs="Arial"/>
          <w:sz w:val="24"/>
          <w:szCs w:val="24"/>
        </w:rPr>
      </w:pPr>
      <w:r w:rsidRPr="00E557CB">
        <w:rPr>
          <w:rFonts w:ascii="Arial" w:hAnsi="Arial" w:cs="Arial"/>
          <w:sz w:val="24"/>
          <w:szCs w:val="24"/>
        </w:rPr>
        <w:t xml:space="preserve">Obzirom da je u luci Malinska velika potražnja za nautičkim vezovima, a Županijska lučka uprava Krk konstantno ulaže u povećanje standarda svih luka tako u predmetnoj luci, uz ostale projekte koji su u postupku realizacije, planira, unutar lučkog akvatorija, postavljanje jednog plutajućeg gata, približne dužine 60 m. Ponton će biti smješten okomito na unutarnju stranu obale primarnog lukobrana, u smjeru zapada od novoizvedene rekonstrukcije operativne obale i istezališta. Nakon što se u 2025. godini </w:t>
      </w:r>
      <w:r>
        <w:rPr>
          <w:rFonts w:ascii="Arial" w:hAnsi="Arial" w:cs="Arial"/>
          <w:sz w:val="24"/>
          <w:szCs w:val="24"/>
        </w:rPr>
        <w:t>izradi</w:t>
      </w:r>
      <w:r w:rsidRPr="00E557CB">
        <w:rPr>
          <w:rFonts w:ascii="Arial" w:hAnsi="Arial" w:cs="Arial"/>
          <w:sz w:val="24"/>
          <w:szCs w:val="24"/>
        </w:rPr>
        <w:t xml:space="preserve"> potrebna dokumentacija za gradnju, Županijska lučka uprava Krk</w:t>
      </w:r>
      <w:r>
        <w:rPr>
          <w:rFonts w:ascii="Arial" w:hAnsi="Arial" w:cs="Arial"/>
          <w:sz w:val="24"/>
          <w:szCs w:val="24"/>
        </w:rPr>
        <w:t xml:space="preserve"> će u slijedećem razdoblju</w:t>
      </w:r>
      <w:r w:rsidRPr="00E557CB">
        <w:rPr>
          <w:rFonts w:ascii="Arial" w:hAnsi="Arial" w:cs="Arial"/>
          <w:sz w:val="24"/>
          <w:szCs w:val="24"/>
        </w:rPr>
        <w:t xml:space="preserve"> osigurati financijska sredstva te s</w:t>
      </w:r>
      <w:r w:rsidRPr="00DA7039">
        <w:rPr>
          <w:rFonts w:ascii="Arial" w:hAnsi="Arial" w:cs="Arial"/>
          <w:sz w:val="24"/>
          <w:szCs w:val="24"/>
        </w:rPr>
        <w:t>ukladno tome planira pristupiti nabavi i montaži plutajućeg gata, koji će služiti za privez približno 20 brodica čime će se znatno povećati standard luke.</w:t>
      </w:r>
    </w:p>
    <w:p w14:paraId="15327590" w14:textId="1105B72B" w:rsidR="00BB54AF" w:rsidRDefault="00E5535D" w:rsidP="00152959">
      <w:pPr>
        <w:pStyle w:val="Bezproreda"/>
        <w:spacing w:after="120" w:line="276" w:lineRule="auto"/>
        <w:ind w:left="357"/>
        <w:jc w:val="both"/>
        <w:rPr>
          <w:rFonts w:ascii="Arial" w:hAnsi="Arial" w:cs="Arial"/>
          <w:sz w:val="24"/>
          <w:szCs w:val="24"/>
        </w:rPr>
      </w:pPr>
      <w:r w:rsidRPr="00DA7039">
        <w:rPr>
          <w:rFonts w:ascii="Arial" w:hAnsi="Arial" w:cs="Arial"/>
          <w:i/>
          <w:iCs/>
          <w:sz w:val="24"/>
          <w:szCs w:val="24"/>
        </w:rPr>
        <w:t xml:space="preserve">Cilj projekta: </w:t>
      </w:r>
      <w:r w:rsidR="00DA7039" w:rsidRPr="00DA7039">
        <w:rPr>
          <w:rFonts w:ascii="Arial" w:hAnsi="Arial" w:cs="Arial"/>
          <w:sz w:val="24"/>
          <w:szCs w:val="24"/>
        </w:rPr>
        <w:t>Povećanje pružanja usluga i stan</w:t>
      </w:r>
      <w:r w:rsidR="00816E45">
        <w:rPr>
          <w:rFonts w:ascii="Arial" w:hAnsi="Arial" w:cs="Arial"/>
          <w:sz w:val="24"/>
          <w:szCs w:val="24"/>
        </w:rPr>
        <w:t>d</w:t>
      </w:r>
      <w:r w:rsidR="00DA7039" w:rsidRPr="00DA7039">
        <w:rPr>
          <w:rFonts w:ascii="Arial" w:hAnsi="Arial" w:cs="Arial"/>
          <w:sz w:val="24"/>
          <w:szCs w:val="24"/>
        </w:rPr>
        <w:t>arda u luci Malinska.</w:t>
      </w:r>
    </w:p>
    <w:p w14:paraId="5CB6A8FF" w14:textId="7F46685F" w:rsidR="00816E45" w:rsidRDefault="00816E45" w:rsidP="00816E45">
      <w:pPr>
        <w:pStyle w:val="Bezproreda"/>
        <w:spacing w:after="120" w:line="276" w:lineRule="auto"/>
        <w:ind w:left="357"/>
        <w:jc w:val="center"/>
        <w:rPr>
          <w:noProof/>
        </w:rPr>
      </w:pPr>
      <w:r>
        <w:rPr>
          <w:noProof/>
        </w:rPr>
        <w:lastRenderedPageBreak/>
        <w:drawing>
          <wp:inline distT="0" distB="0" distL="0" distR="0" wp14:anchorId="7A958F45" wp14:editId="0A8DDC3B">
            <wp:extent cx="5456555" cy="3993515"/>
            <wp:effectExtent l="0" t="0" r="0" b="6985"/>
            <wp:docPr id="102993909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56555" cy="3993515"/>
                    </a:xfrm>
                    <a:prstGeom prst="rect">
                      <a:avLst/>
                    </a:prstGeom>
                    <a:noFill/>
                  </pic:spPr>
                </pic:pic>
              </a:graphicData>
            </a:graphic>
          </wp:inline>
        </w:drawing>
      </w:r>
    </w:p>
    <w:p w14:paraId="6B34F8B7" w14:textId="544A3080" w:rsidR="0045352D" w:rsidRPr="0009103D" w:rsidRDefault="00BB54AF" w:rsidP="00152959">
      <w:pPr>
        <w:pStyle w:val="Bezproreda"/>
        <w:spacing w:after="120" w:line="276" w:lineRule="auto"/>
        <w:ind w:left="360"/>
        <w:jc w:val="both"/>
        <w:rPr>
          <w:rFonts w:ascii="Arial" w:hAnsi="Arial" w:cs="Arial"/>
          <w:sz w:val="24"/>
          <w:szCs w:val="24"/>
        </w:rPr>
      </w:pPr>
      <w:r w:rsidRPr="0009103D">
        <w:rPr>
          <w:rFonts w:ascii="Arial" w:hAnsi="Arial" w:cs="Arial"/>
          <w:i/>
          <w:iCs/>
          <w:sz w:val="24"/>
          <w:szCs w:val="24"/>
        </w:rPr>
        <w:t xml:space="preserve">Vrijednost projekta: </w:t>
      </w:r>
      <w:r w:rsidR="00E35862" w:rsidRPr="0009103D">
        <w:rPr>
          <w:rFonts w:ascii="Arial" w:hAnsi="Arial" w:cs="Arial"/>
          <w:sz w:val="24"/>
          <w:szCs w:val="24"/>
        </w:rPr>
        <w:t>F</w:t>
      </w:r>
      <w:r w:rsidRPr="0009103D">
        <w:rPr>
          <w:rFonts w:ascii="Arial" w:hAnsi="Arial" w:cs="Arial"/>
          <w:sz w:val="24"/>
          <w:szCs w:val="24"/>
        </w:rPr>
        <w:t>inancijsk</w:t>
      </w:r>
      <w:r w:rsidR="00E35862" w:rsidRPr="0009103D">
        <w:rPr>
          <w:rFonts w:ascii="Arial" w:hAnsi="Arial" w:cs="Arial"/>
          <w:sz w:val="24"/>
          <w:szCs w:val="24"/>
        </w:rPr>
        <w:t>im</w:t>
      </w:r>
      <w:r w:rsidRPr="0009103D">
        <w:rPr>
          <w:rFonts w:ascii="Arial" w:hAnsi="Arial" w:cs="Arial"/>
          <w:sz w:val="24"/>
          <w:szCs w:val="24"/>
        </w:rPr>
        <w:t xml:space="preserve"> plan</w:t>
      </w:r>
      <w:r w:rsidR="00E35862" w:rsidRPr="0009103D">
        <w:rPr>
          <w:rFonts w:ascii="Arial" w:hAnsi="Arial" w:cs="Arial"/>
          <w:sz w:val="24"/>
          <w:szCs w:val="24"/>
        </w:rPr>
        <w:t>om</w:t>
      </w:r>
      <w:r w:rsidRPr="0009103D">
        <w:rPr>
          <w:rFonts w:ascii="Arial" w:hAnsi="Arial" w:cs="Arial"/>
          <w:sz w:val="24"/>
          <w:szCs w:val="24"/>
        </w:rPr>
        <w:t xml:space="preserve"> za 202</w:t>
      </w:r>
      <w:r w:rsidR="00E35862" w:rsidRPr="0009103D">
        <w:rPr>
          <w:rFonts w:ascii="Arial" w:hAnsi="Arial" w:cs="Arial"/>
          <w:sz w:val="24"/>
          <w:szCs w:val="24"/>
        </w:rPr>
        <w:t>5</w:t>
      </w:r>
      <w:r w:rsidRPr="0009103D">
        <w:rPr>
          <w:rFonts w:ascii="Arial" w:hAnsi="Arial" w:cs="Arial"/>
          <w:sz w:val="24"/>
          <w:szCs w:val="24"/>
        </w:rPr>
        <w:t>. godinu planira</w:t>
      </w:r>
      <w:r w:rsidR="00DD2708" w:rsidRPr="0009103D">
        <w:rPr>
          <w:rFonts w:ascii="Arial" w:hAnsi="Arial" w:cs="Arial"/>
          <w:sz w:val="24"/>
          <w:szCs w:val="24"/>
        </w:rPr>
        <w:t>ni</w:t>
      </w:r>
      <w:r w:rsidRPr="0009103D">
        <w:rPr>
          <w:rFonts w:ascii="Arial" w:hAnsi="Arial" w:cs="Arial"/>
          <w:sz w:val="24"/>
          <w:szCs w:val="24"/>
        </w:rPr>
        <w:t xml:space="preserve"> s</w:t>
      </w:r>
      <w:r w:rsidR="00DD2708" w:rsidRPr="0009103D">
        <w:rPr>
          <w:rFonts w:ascii="Arial" w:hAnsi="Arial" w:cs="Arial"/>
          <w:sz w:val="24"/>
          <w:szCs w:val="24"/>
        </w:rPr>
        <w:t>u</w:t>
      </w:r>
      <w:r w:rsidRPr="0009103D">
        <w:rPr>
          <w:rFonts w:ascii="Arial" w:hAnsi="Arial" w:cs="Arial"/>
          <w:sz w:val="24"/>
          <w:szCs w:val="24"/>
        </w:rPr>
        <w:t xml:space="preserve"> ukupni rashodi u iznosu od </w:t>
      </w:r>
      <w:r w:rsidR="00E35862" w:rsidRPr="0009103D">
        <w:rPr>
          <w:rFonts w:ascii="Arial" w:hAnsi="Arial" w:cs="Arial"/>
          <w:sz w:val="24"/>
          <w:szCs w:val="24"/>
        </w:rPr>
        <w:t>3</w:t>
      </w:r>
      <w:r w:rsidR="0009103D" w:rsidRPr="0009103D">
        <w:rPr>
          <w:rFonts w:ascii="Arial" w:hAnsi="Arial" w:cs="Arial"/>
          <w:sz w:val="24"/>
          <w:szCs w:val="24"/>
        </w:rPr>
        <w:t>1</w:t>
      </w:r>
      <w:r w:rsidR="00E35862" w:rsidRPr="0009103D">
        <w:rPr>
          <w:rFonts w:ascii="Arial" w:hAnsi="Arial" w:cs="Arial"/>
          <w:sz w:val="24"/>
          <w:szCs w:val="24"/>
        </w:rPr>
        <w:t>.</w:t>
      </w:r>
      <w:r w:rsidR="0009103D" w:rsidRPr="0009103D">
        <w:rPr>
          <w:rFonts w:ascii="Arial" w:hAnsi="Arial" w:cs="Arial"/>
          <w:sz w:val="24"/>
          <w:szCs w:val="24"/>
        </w:rPr>
        <w:t>25</w:t>
      </w:r>
      <w:r w:rsidR="00E35862" w:rsidRPr="0009103D">
        <w:rPr>
          <w:rFonts w:ascii="Arial" w:hAnsi="Arial" w:cs="Arial"/>
          <w:sz w:val="24"/>
          <w:szCs w:val="24"/>
        </w:rPr>
        <w:t>0</w:t>
      </w:r>
      <w:r w:rsidRPr="0009103D">
        <w:rPr>
          <w:rFonts w:ascii="Arial" w:hAnsi="Arial" w:cs="Arial"/>
          <w:sz w:val="24"/>
          <w:szCs w:val="24"/>
        </w:rPr>
        <w:t>,00 eura</w:t>
      </w:r>
      <w:r w:rsidR="00E35862" w:rsidRPr="0009103D">
        <w:rPr>
          <w:rFonts w:ascii="Arial" w:hAnsi="Arial" w:cs="Arial"/>
          <w:sz w:val="24"/>
          <w:szCs w:val="24"/>
        </w:rPr>
        <w:t xml:space="preserve">. </w:t>
      </w:r>
    </w:p>
    <w:p w14:paraId="43F97E9B" w14:textId="6A367026" w:rsidR="00BB54AF" w:rsidRPr="00E35862" w:rsidRDefault="00DD2708" w:rsidP="00BB54AF">
      <w:pPr>
        <w:pStyle w:val="Bezproreda"/>
        <w:spacing w:after="120" w:line="276" w:lineRule="auto"/>
        <w:ind w:left="360"/>
        <w:jc w:val="both"/>
        <w:rPr>
          <w:rFonts w:ascii="Arial" w:hAnsi="Arial" w:cs="Arial"/>
          <w:sz w:val="24"/>
          <w:szCs w:val="24"/>
        </w:rPr>
      </w:pPr>
      <w:r w:rsidRPr="00E35862">
        <w:rPr>
          <w:rFonts w:ascii="Arial" w:hAnsi="Arial" w:cs="Arial"/>
          <w:sz w:val="24"/>
          <w:szCs w:val="24"/>
        </w:rPr>
        <w:t>Rashodi se o</w:t>
      </w:r>
      <w:r w:rsidR="00BB54AF" w:rsidRPr="00E35862">
        <w:rPr>
          <w:rFonts w:ascii="Arial" w:hAnsi="Arial" w:cs="Arial"/>
          <w:sz w:val="24"/>
          <w:szCs w:val="24"/>
        </w:rPr>
        <w:t xml:space="preserve">dnose na sljedeće </w:t>
      </w:r>
      <w:r w:rsidRPr="00E35862">
        <w:rPr>
          <w:rFonts w:ascii="Arial" w:hAnsi="Arial" w:cs="Arial"/>
          <w:sz w:val="24"/>
          <w:szCs w:val="24"/>
        </w:rPr>
        <w:t>stavke</w:t>
      </w:r>
      <w:r w:rsidR="00BB54AF" w:rsidRPr="00E35862">
        <w:rPr>
          <w:rFonts w:ascii="Arial" w:hAnsi="Arial" w:cs="Arial"/>
          <w:sz w:val="24"/>
          <w:szCs w:val="24"/>
        </w:rPr>
        <w:t>:</w:t>
      </w:r>
    </w:p>
    <w:p w14:paraId="3C8EB117" w14:textId="7FE31A5C" w:rsidR="009727A0" w:rsidRPr="00E35862" w:rsidRDefault="00E35862">
      <w:pPr>
        <w:pStyle w:val="Bezproreda"/>
        <w:numPr>
          <w:ilvl w:val="0"/>
          <w:numId w:val="50"/>
        </w:numPr>
        <w:spacing w:after="120" w:line="276" w:lineRule="auto"/>
        <w:jc w:val="both"/>
        <w:rPr>
          <w:rFonts w:ascii="Arial" w:hAnsi="Arial" w:cs="Arial"/>
          <w:sz w:val="24"/>
          <w:szCs w:val="24"/>
        </w:rPr>
      </w:pPr>
      <w:r w:rsidRPr="00E35862">
        <w:rPr>
          <w:rFonts w:ascii="Arial" w:hAnsi="Arial" w:cs="Arial"/>
          <w:sz w:val="24"/>
          <w:szCs w:val="24"/>
        </w:rPr>
        <w:t>Usluge izrade idejnog projekta, sidrenog sustava pontona, sidrenog sustava plovila i ishođenje lokacijske dozvole za dobavu i montažu plutajućeg pontona na lukobranu u luci Malinska</w:t>
      </w:r>
      <w:r w:rsidR="009727A0" w:rsidRPr="00E35862">
        <w:rPr>
          <w:rFonts w:ascii="Arial" w:hAnsi="Arial" w:cs="Arial"/>
          <w:sz w:val="24"/>
          <w:szCs w:val="24"/>
        </w:rPr>
        <w:t xml:space="preserve"> u iznosu od </w:t>
      </w:r>
      <w:r w:rsidRPr="00E35862">
        <w:rPr>
          <w:rFonts w:ascii="Arial" w:hAnsi="Arial" w:cs="Arial"/>
          <w:sz w:val="24"/>
          <w:szCs w:val="24"/>
        </w:rPr>
        <w:t>12.500</w:t>
      </w:r>
      <w:r w:rsidR="009727A0" w:rsidRPr="00E35862">
        <w:rPr>
          <w:rFonts w:ascii="Arial" w:hAnsi="Arial" w:cs="Arial"/>
          <w:sz w:val="24"/>
          <w:szCs w:val="24"/>
        </w:rPr>
        <w:t>,00 eura</w:t>
      </w:r>
    </w:p>
    <w:p w14:paraId="46BBB405" w14:textId="4944FB5F" w:rsidR="009727A0" w:rsidRPr="00DB271E" w:rsidRDefault="00E35862">
      <w:pPr>
        <w:pStyle w:val="Bezproreda"/>
        <w:numPr>
          <w:ilvl w:val="0"/>
          <w:numId w:val="50"/>
        </w:numPr>
        <w:spacing w:after="120" w:line="276" w:lineRule="auto"/>
        <w:jc w:val="both"/>
        <w:rPr>
          <w:rFonts w:ascii="Arial" w:hAnsi="Arial" w:cs="Arial"/>
          <w:sz w:val="24"/>
          <w:szCs w:val="24"/>
        </w:rPr>
      </w:pPr>
      <w:r w:rsidRPr="00DB271E">
        <w:rPr>
          <w:rFonts w:ascii="Arial" w:hAnsi="Arial" w:cs="Arial"/>
          <w:sz w:val="24"/>
          <w:szCs w:val="24"/>
        </w:rPr>
        <w:t>Radovi na izradu hidrantske mreže u krugu od 80,00 m do plutajućeg pontona na lukobranu u luci Malinska</w:t>
      </w:r>
      <w:r w:rsidR="009727A0" w:rsidRPr="00DB271E">
        <w:rPr>
          <w:rFonts w:ascii="Arial" w:hAnsi="Arial" w:cs="Arial"/>
          <w:sz w:val="24"/>
          <w:szCs w:val="24"/>
        </w:rPr>
        <w:t xml:space="preserve"> u iznosu od </w:t>
      </w:r>
      <w:r w:rsidRPr="00DB271E">
        <w:rPr>
          <w:rFonts w:ascii="Arial" w:hAnsi="Arial" w:cs="Arial"/>
          <w:sz w:val="24"/>
          <w:szCs w:val="24"/>
        </w:rPr>
        <w:t>18.750</w:t>
      </w:r>
      <w:r w:rsidR="009727A0" w:rsidRPr="00DB271E">
        <w:rPr>
          <w:rFonts w:ascii="Arial" w:hAnsi="Arial" w:cs="Arial"/>
          <w:sz w:val="24"/>
          <w:szCs w:val="24"/>
        </w:rPr>
        <w:t>,00 eura</w:t>
      </w:r>
      <w:r w:rsidR="00DB271E" w:rsidRPr="00DB271E">
        <w:rPr>
          <w:rFonts w:ascii="Arial" w:hAnsi="Arial" w:cs="Arial"/>
          <w:sz w:val="24"/>
          <w:szCs w:val="24"/>
        </w:rPr>
        <w:t>.</w:t>
      </w:r>
    </w:p>
    <w:p w14:paraId="76F0C9FA" w14:textId="77777777" w:rsidR="001E0396" w:rsidRPr="00437002" w:rsidRDefault="001E0396" w:rsidP="009727A0">
      <w:pPr>
        <w:pStyle w:val="Bezproreda"/>
        <w:spacing w:after="120" w:line="276" w:lineRule="auto"/>
        <w:jc w:val="both"/>
        <w:rPr>
          <w:rFonts w:ascii="Arial" w:hAnsi="Arial" w:cs="Arial"/>
          <w:sz w:val="24"/>
          <w:szCs w:val="24"/>
        </w:rPr>
      </w:pPr>
    </w:p>
    <w:p w14:paraId="219F3136" w14:textId="43F5ACA8" w:rsidR="00323A95" w:rsidRPr="00437002" w:rsidRDefault="00323A95">
      <w:pPr>
        <w:pStyle w:val="Bezproreda"/>
        <w:numPr>
          <w:ilvl w:val="2"/>
          <w:numId w:val="17"/>
        </w:numPr>
        <w:rPr>
          <w:rFonts w:ascii="Arial" w:hAnsi="Arial" w:cs="Arial"/>
          <w:b/>
          <w:bCs/>
          <w:sz w:val="24"/>
          <w:szCs w:val="24"/>
        </w:rPr>
      </w:pPr>
      <w:r w:rsidRPr="00437002">
        <w:rPr>
          <w:rFonts w:ascii="Arial" w:hAnsi="Arial" w:cs="Arial"/>
          <w:i/>
          <w:iCs/>
          <w:sz w:val="24"/>
          <w:szCs w:val="24"/>
        </w:rPr>
        <w:t>Naziv projekta:</w:t>
      </w:r>
      <w:r w:rsidRPr="00437002">
        <w:rPr>
          <w:rFonts w:ascii="Arial" w:hAnsi="Arial" w:cs="Arial"/>
          <w:sz w:val="24"/>
          <w:szCs w:val="24"/>
        </w:rPr>
        <w:t xml:space="preserve"> </w:t>
      </w:r>
      <w:r w:rsidRPr="00437002">
        <w:rPr>
          <w:rFonts w:ascii="Arial" w:hAnsi="Arial" w:cs="Arial"/>
          <w:b/>
          <w:bCs/>
          <w:sz w:val="24"/>
          <w:szCs w:val="24"/>
        </w:rPr>
        <w:t xml:space="preserve">Montažna kućica u luci Malinska </w:t>
      </w:r>
    </w:p>
    <w:p w14:paraId="4E1559B4" w14:textId="77777777" w:rsidR="00323A95" w:rsidRPr="00437002" w:rsidRDefault="00323A95" w:rsidP="009727A0">
      <w:pPr>
        <w:pStyle w:val="Bezproreda"/>
        <w:spacing w:after="120" w:line="276" w:lineRule="auto"/>
        <w:jc w:val="both"/>
        <w:rPr>
          <w:rFonts w:ascii="Arial" w:hAnsi="Arial" w:cs="Arial"/>
          <w:sz w:val="24"/>
          <w:szCs w:val="24"/>
        </w:rPr>
      </w:pPr>
    </w:p>
    <w:p w14:paraId="7328CB5A" w14:textId="1A4A6D5A" w:rsidR="00323A95" w:rsidRPr="00BC0863" w:rsidRDefault="00323A95" w:rsidP="00323A95">
      <w:pPr>
        <w:pStyle w:val="Bezproreda"/>
        <w:spacing w:after="120" w:line="276" w:lineRule="auto"/>
        <w:ind w:left="425"/>
        <w:jc w:val="both"/>
        <w:rPr>
          <w:rFonts w:ascii="Arial" w:hAnsi="Arial" w:cs="Arial"/>
          <w:sz w:val="24"/>
          <w:szCs w:val="24"/>
        </w:rPr>
      </w:pPr>
      <w:r w:rsidRPr="00437002">
        <w:rPr>
          <w:rFonts w:ascii="Arial" w:hAnsi="Arial" w:cs="Arial"/>
          <w:i/>
          <w:iCs/>
          <w:sz w:val="24"/>
          <w:szCs w:val="24"/>
        </w:rPr>
        <w:t>Opis projekta:</w:t>
      </w:r>
      <w:r w:rsidRPr="00437002">
        <w:rPr>
          <w:rFonts w:ascii="Arial" w:hAnsi="Arial" w:cs="Arial"/>
          <w:sz w:val="24"/>
          <w:szCs w:val="24"/>
        </w:rPr>
        <w:t xml:space="preserve"> Ov</w:t>
      </w:r>
      <w:r w:rsidRPr="00BC0863">
        <w:rPr>
          <w:rFonts w:ascii="Arial" w:hAnsi="Arial" w:cs="Arial"/>
          <w:sz w:val="24"/>
          <w:szCs w:val="24"/>
        </w:rPr>
        <w:t xml:space="preserve">im projektom planira se nabava montažne kućice u luci </w:t>
      </w:r>
      <w:r>
        <w:rPr>
          <w:rFonts w:ascii="Arial" w:hAnsi="Arial" w:cs="Arial"/>
          <w:sz w:val="24"/>
          <w:szCs w:val="24"/>
        </w:rPr>
        <w:t>Malinska</w:t>
      </w:r>
      <w:r w:rsidRPr="00BC0863">
        <w:rPr>
          <w:rFonts w:ascii="Arial" w:hAnsi="Arial" w:cs="Arial"/>
          <w:sz w:val="24"/>
          <w:szCs w:val="24"/>
        </w:rPr>
        <w:t>. Montažna kućica je veličine do 12 m</w:t>
      </w:r>
      <w:r w:rsidRPr="00BC0863">
        <w:rPr>
          <w:rFonts w:ascii="Arial" w:hAnsi="Arial" w:cs="Arial"/>
          <w:sz w:val="24"/>
          <w:szCs w:val="24"/>
          <w:vertAlign w:val="superscript"/>
        </w:rPr>
        <w:t>2</w:t>
      </w:r>
      <w:r w:rsidRPr="00BC0863">
        <w:rPr>
          <w:rFonts w:ascii="Arial" w:hAnsi="Arial" w:cs="Arial"/>
          <w:sz w:val="24"/>
          <w:szCs w:val="24"/>
        </w:rPr>
        <w:t>.</w:t>
      </w:r>
    </w:p>
    <w:p w14:paraId="7F0E384C" w14:textId="368771B0" w:rsidR="00323A95" w:rsidRPr="00BC0863" w:rsidRDefault="00323A95" w:rsidP="00323A95">
      <w:pPr>
        <w:pStyle w:val="Bezproreda"/>
        <w:spacing w:after="120" w:line="276" w:lineRule="auto"/>
        <w:ind w:left="425"/>
        <w:jc w:val="both"/>
        <w:rPr>
          <w:rFonts w:ascii="Arial" w:hAnsi="Arial" w:cs="Arial"/>
          <w:sz w:val="24"/>
          <w:szCs w:val="24"/>
        </w:rPr>
      </w:pPr>
      <w:r w:rsidRPr="00BC0863">
        <w:rPr>
          <w:rFonts w:ascii="Arial" w:hAnsi="Arial" w:cs="Arial"/>
          <w:i/>
          <w:iCs/>
          <w:sz w:val="24"/>
          <w:szCs w:val="24"/>
        </w:rPr>
        <w:t>Cilj projekta:</w:t>
      </w:r>
      <w:r w:rsidRPr="00BC0863">
        <w:rPr>
          <w:rFonts w:ascii="Arial" w:hAnsi="Arial" w:cs="Arial"/>
          <w:sz w:val="24"/>
          <w:szCs w:val="24"/>
        </w:rPr>
        <w:t xml:space="preserve"> Montažna kućica u luci </w:t>
      </w:r>
      <w:r>
        <w:rPr>
          <w:rFonts w:ascii="Arial" w:hAnsi="Arial" w:cs="Arial"/>
          <w:sz w:val="24"/>
          <w:szCs w:val="24"/>
        </w:rPr>
        <w:t>Malinska</w:t>
      </w:r>
      <w:r w:rsidRPr="00BC0863">
        <w:rPr>
          <w:rFonts w:ascii="Arial" w:hAnsi="Arial" w:cs="Arial"/>
          <w:sz w:val="24"/>
          <w:szCs w:val="24"/>
        </w:rPr>
        <w:t xml:space="preserve"> nabavlja se radi boljih i sigurnijih uvjeta rada lučkog redara te za kvalitetnije pružanja usluge u luci. </w:t>
      </w:r>
    </w:p>
    <w:p w14:paraId="5F92BE82" w14:textId="77777777" w:rsidR="00323A95" w:rsidRPr="00BC0863" w:rsidRDefault="00323A95" w:rsidP="00323A95">
      <w:pPr>
        <w:pStyle w:val="Bezproreda"/>
        <w:ind w:left="360"/>
        <w:jc w:val="both"/>
        <w:rPr>
          <w:rFonts w:ascii="Arial" w:hAnsi="Arial" w:cs="Arial"/>
          <w:sz w:val="24"/>
          <w:szCs w:val="24"/>
        </w:rPr>
      </w:pPr>
    </w:p>
    <w:p w14:paraId="1BA367A8" w14:textId="77777777" w:rsidR="00323A95" w:rsidRPr="00BC0863" w:rsidRDefault="00323A95" w:rsidP="00323A95">
      <w:pPr>
        <w:pStyle w:val="Bezproreda"/>
        <w:spacing w:after="120" w:line="276" w:lineRule="auto"/>
        <w:ind w:left="425"/>
        <w:jc w:val="both"/>
        <w:rPr>
          <w:rFonts w:ascii="Arial" w:hAnsi="Arial" w:cs="Arial"/>
          <w:sz w:val="24"/>
          <w:szCs w:val="24"/>
        </w:rPr>
      </w:pPr>
      <w:r w:rsidRPr="00BC0863">
        <w:rPr>
          <w:rFonts w:ascii="Arial" w:hAnsi="Arial" w:cs="Arial"/>
          <w:i/>
          <w:iCs/>
          <w:sz w:val="24"/>
          <w:szCs w:val="24"/>
        </w:rPr>
        <w:t>Vrijednost projekta:</w:t>
      </w:r>
      <w:r w:rsidRPr="00BC0863">
        <w:rPr>
          <w:rFonts w:ascii="Arial" w:hAnsi="Arial" w:cs="Arial"/>
          <w:sz w:val="24"/>
          <w:szCs w:val="24"/>
        </w:rPr>
        <w:t xml:space="preserve"> Financijskim planom za 2025. godinu planirani su rashodi u iznosu od 26.875,00 eura. Rashodi se odnose na sljedeće stavke: </w:t>
      </w:r>
    </w:p>
    <w:p w14:paraId="66CC571E" w14:textId="77777777" w:rsidR="00323A95" w:rsidRPr="00BC0863" w:rsidRDefault="00323A95">
      <w:pPr>
        <w:pStyle w:val="Bezproreda"/>
        <w:numPr>
          <w:ilvl w:val="0"/>
          <w:numId w:val="24"/>
        </w:numPr>
        <w:spacing w:after="120" w:line="276" w:lineRule="auto"/>
        <w:jc w:val="both"/>
        <w:rPr>
          <w:rFonts w:ascii="Arial" w:hAnsi="Arial" w:cs="Arial"/>
          <w:sz w:val="24"/>
          <w:szCs w:val="24"/>
        </w:rPr>
      </w:pPr>
      <w:r w:rsidRPr="00BC0863">
        <w:rPr>
          <w:rFonts w:ascii="Arial" w:hAnsi="Arial" w:cs="Arial"/>
          <w:sz w:val="24"/>
          <w:szCs w:val="24"/>
        </w:rPr>
        <w:t>Nabava i montaža kućice za potrebe lučkog redara u iznosu od 18.125,00 eura</w:t>
      </w:r>
    </w:p>
    <w:p w14:paraId="483717DA" w14:textId="77777777" w:rsidR="00323A95" w:rsidRPr="00BC0863" w:rsidRDefault="00323A95">
      <w:pPr>
        <w:pStyle w:val="Bezproreda"/>
        <w:numPr>
          <w:ilvl w:val="0"/>
          <w:numId w:val="24"/>
        </w:numPr>
        <w:spacing w:after="120" w:line="276" w:lineRule="auto"/>
        <w:jc w:val="both"/>
        <w:rPr>
          <w:rFonts w:ascii="Arial" w:hAnsi="Arial" w:cs="Arial"/>
          <w:sz w:val="24"/>
          <w:szCs w:val="24"/>
        </w:rPr>
      </w:pPr>
      <w:r w:rsidRPr="00BC0863">
        <w:rPr>
          <w:rFonts w:ascii="Arial" w:hAnsi="Arial" w:cs="Arial"/>
          <w:sz w:val="24"/>
          <w:szCs w:val="24"/>
        </w:rPr>
        <w:lastRenderedPageBreak/>
        <w:t>Nabava radova za uređenje podloge za postavljanje kućice u iznosu od 8.750,00 eura.</w:t>
      </w:r>
    </w:p>
    <w:p w14:paraId="0BE10C3F" w14:textId="77777777" w:rsidR="00587E27" w:rsidRDefault="00587E27" w:rsidP="00BB54AF">
      <w:pPr>
        <w:pStyle w:val="Bezproreda"/>
        <w:spacing w:after="120" w:line="276" w:lineRule="auto"/>
        <w:ind w:left="360"/>
        <w:jc w:val="both"/>
        <w:rPr>
          <w:rFonts w:ascii="Arial" w:hAnsi="Arial" w:cs="Arial"/>
          <w:i/>
          <w:iCs/>
          <w:sz w:val="24"/>
          <w:szCs w:val="24"/>
        </w:rPr>
      </w:pPr>
    </w:p>
    <w:p w14:paraId="2089BBD8" w14:textId="77777777" w:rsidR="006B143C" w:rsidRPr="00E35862" w:rsidRDefault="006B143C" w:rsidP="00BB54AF">
      <w:pPr>
        <w:pStyle w:val="Bezproreda"/>
        <w:spacing w:after="120" w:line="276" w:lineRule="auto"/>
        <w:ind w:left="360"/>
        <w:jc w:val="both"/>
        <w:rPr>
          <w:rFonts w:ascii="Arial" w:hAnsi="Arial" w:cs="Arial"/>
          <w:i/>
          <w:iCs/>
          <w:sz w:val="24"/>
          <w:szCs w:val="24"/>
        </w:rPr>
      </w:pPr>
    </w:p>
    <w:p w14:paraId="251AB242" w14:textId="169E169A" w:rsidR="00D30520" w:rsidRPr="00E35862" w:rsidRDefault="00D30520">
      <w:pPr>
        <w:pStyle w:val="Bezproreda"/>
        <w:numPr>
          <w:ilvl w:val="1"/>
          <w:numId w:val="17"/>
        </w:numPr>
        <w:jc w:val="both"/>
        <w:rPr>
          <w:rFonts w:ascii="Arial" w:hAnsi="Arial" w:cs="Arial"/>
          <w:i/>
          <w:iCs/>
          <w:sz w:val="24"/>
          <w:szCs w:val="24"/>
        </w:rPr>
      </w:pPr>
      <w:r w:rsidRPr="00E35862">
        <w:rPr>
          <w:rFonts w:ascii="Arial" w:hAnsi="Arial" w:cs="Arial"/>
          <w:i/>
          <w:iCs/>
          <w:sz w:val="24"/>
          <w:szCs w:val="24"/>
        </w:rPr>
        <w:t>TEKUĆE ULAGANJE:</w:t>
      </w:r>
    </w:p>
    <w:p w14:paraId="434CE515" w14:textId="77777777" w:rsidR="0096551A" w:rsidRPr="00E35862" w:rsidRDefault="0096551A" w:rsidP="0096551A">
      <w:pPr>
        <w:pStyle w:val="Bezproreda"/>
        <w:spacing w:after="120" w:line="276" w:lineRule="auto"/>
        <w:jc w:val="both"/>
        <w:rPr>
          <w:rFonts w:ascii="Arial" w:hAnsi="Arial" w:cs="Arial"/>
          <w:sz w:val="24"/>
          <w:szCs w:val="24"/>
        </w:rPr>
      </w:pPr>
    </w:p>
    <w:p w14:paraId="34202FD2" w14:textId="0B9C1169" w:rsidR="00D30520" w:rsidRPr="00E35862" w:rsidRDefault="00D30520">
      <w:pPr>
        <w:pStyle w:val="Bezproreda"/>
        <w:numPr>
          <w:ilvl w:val="2"/>
          <w:numId w:val="17"/>
        </w:numPr>
        <w:spacing w:after="120" w:line="276" w:lineRule="auto"/>
        <w:jc w:val="both"/>
        <w:rPr>
          <w:rFonts w:ascii="Arial" w:hAnsi="Arial" w:cs="Arial"/>
          <w:b/>
          <w:bCs/>
          <w:sz w:val="24"/>
          <w:szCs w:val="24"/>
        </w:rPr>
      </w:pPr>
      <w:r w:rsidRPr="00E35862">
        <w:rPr>
          <w:rFonts w:ascii="Arial" w:hAnsi="Arial" w:cs="Arial"/>
          <w:i/>
          <w:iCs/>
          <w:sz w:val="24"/>
          <w:szCs w:val="24"/>
        </w:rPr>
        <w:t xml:space="preserve">Naziv ulaganja: </w:t>
      </w:r>
      <w:r w:rsidRPr="00E35862">
        <w:rPr>
          <w:rFonts w:ascii="Arial" w:hAnsi="Arial" w:cs="Arial"/>
          <w:b/>
          <w:bCs/>
          <w:sz w:val="24"/>
          <w:szCs w:val="24"/>
        </w:rPr>
        <w:t xml:space="preserve">Izmjena sidrenog sustava </w:t>
      </w:r>
      <w:r w:rsidR="00634C6B" w:rsidRPr="00E35862">
        <w:rPr>
          <w:rFonts w:ascii="Arial" w:hAnsi="Arial" w:cs="Arial"/>
          <w:b/>
          <w:bCs/>
          <w:sz w:val="24"/>
          <w:szCs w:val="24"/>
        </w:rPr>
        <w:t>pontona (plastičnog)</w:t>
      </w:r>
      <w:r w:rsidRPr="00E35862">
        <w:rPr>
          <w:rFonts w:ascii="Arial" w:hAnsi="Arial" w:cs="Arial"/>
          <w:b/>
          <w:bCs/>
          <w:sz w:val="24"/>
          <w:szCs w:val="24"/>
        </w:rPr>
        <w:t xml:space="preserve"> u luci </w:t>
      </w:r>
      <w:r w:rsidR="00634C6B" w:rsidRPr="00E35862">
        <w:rPr>
          <w:rFonts w:ascii="Arial" w:hAnsi="Arial" w:cs="Arial"/>
          <w:b/>
          <w:bCs/>
          <w:sz w:val="24"/>
          <w:szCs w:val="24"/>
        </w:rPr>
        <w:t>Malinska</w:t>
      </w:r>
    </w:p>
    <w:p w14:paraId="51D76C52" w14:textId="77777777" w:rsidR="00D30520" w:rsidRPr="00E35862" w:rsidRDefault="00D30520" w:rsidP="00D30520">
      <w:pPr>
        <w:pStyle w:val="Bezproreda"/>
        <w:ind w:left="360"/>
        <w:jc w:val="both"/>
        <w:rPr>
          <w:rFonts w:ascii="Arial" w:hAnsi="Arial" w:cs="Arial"/>
          <w:sz w:val="24"/>
          <w:szCs w:val="24"/>
        </w:rPr>
      </w:pPr>
    </w:p>
    <w:p w14:paraId="5063683F" w14:textId="448F2B8C" w:rsidR="00D30520" w:rsidRPr="00E35862" w:rsidRDefault="00D30520" w:rsidP="00D30520">
      <w:pPr>
        <w:pStyle w:val="Bezproreda"/>
        <w:spacing w:after="120" w:line="276" w:lineRule="auto"/>
        <w:ind w:left="357"/>
        <w:jc w:val="both"/>
        <w:rPr>
          <w:rFonts w:ascii="Arial" w:hAnsi="Arial" w:cs="Arial"/>
          <w:i/>
          <w:iCs/>
          <w:sz w:val="24"/>
          <w:szCs w:val="24"/>
        </w:rPr>
      </w:pPr>
      <w:r w:rsidRPr="00E35862">
        <w:rPr>
          <w:rFonts w:ascii="Arial" w:hAnsi="Arial" w:cs="Arial"/>
          <w:i/>
          <w:iCs/>
          <w:sz w:val="24"/>
          <w:szCs w:val="24"/>
        </w:rPr>
        <w:t xml:space="preserve">Opis: </w:t>
      </w:r>
      <w:r w:rsidRPr="00E35862">
        <w:rPr>
          <w:rFonts w:ascii="Arial" w:hAnsi="Arial" w:cs="Arial"/>
          <w:sz w:val="24"/>
          <w:szCs w:val="24"/>
        </w:rPr>
        <w:t xml:space="preserve">Zbog dotrajalosti potrebno je izmijeniti sidreni sustav </w:t>
      </w:r>
      <w:r w:rsidR="00634C6B" w:rsidRPr="00E35862">
        <w:rPr>
          <w:rFonts w:ascii="Arial" w:hAnsi="Arial" w:cs="Arial"/>
          <w:sz w:val="24"/>
          <w:szCs w:val="24"/>
        </w:rPr>
        <w:t>pontona (plastičnog) u luci Malinska</w:t>
      </w:r>
      <w:r w:rsidRPr="00E35862">
        <w:rPr>
          <w:rFonts w:ascii="Arial" w:hAnsi="Arial" w:cs="Arial"/>
          <w:sz w:val="24"/>
          <w:szCs w:val="24"/>
        </w:rPr>
        <w:t>.</w:t>
      </w:r>
    </w:p>
    <w:p w14:paraId="10A3064A" w14:textId="77777777" w:rsidR="00D30520" w:rsidRPr="00E35862" w:rsidRDefault="00D30520" w:rsidP="00D30520">
      <w:pPr>
        <w:pStyle w:val="Bezproreda"/>
        <w:spacing w:after="120" w:line="276" w:lineRule="auto"/>
        <w:ind w:left="357"/>
        <w:jc w:val="both"/>
        <w:rPr>
          <w:rFonts w:ascii="Arial" w:hAnsi="Arial" w:cs="Arial"/>
          <w:sz w:val="24"/>
          <w:szCs w:val="24"/>
        </w:rPr>
      </w:pPr>
      <w:r w:rsidRPr="00E35862">
        <w:rPr>
          <w:rFonts w:ascii="Arial" w:hAnsi="Arial" w:cs="Arial"/>
          <w:i/>
          <w:iCs/>
          <w:sz w:val="24"/>
          <w:szCs w:val="24"/>
        </w:rPr>
        <w:t>Cilj: Održavanje</w:t>
      </w:r>
      <w:r w:rsidRPr="00E35862">
        <w:rPr>
          <w:rFonts w:ascii="Arial" w:hAnsi="Arial" w:cs="Arial"/>
          <w:sz w:val="24"/>
          <w:szCs w:val="24"/>
        </w:rPr>
        <w:t xml:space="preserve"> i sigurnost u luci.</w:t>
      </w:r>
    </w:p>
    <w:p w14:paraId="5C540108" w14:textId="2063C785" w:rsidR="00437002" w:rsidRPr="00BC0863" w:rsidRDefault="00D30520" w:rsidP="00437002">
      <w:pPr>
        <w:pStyle w:val="Bezproreda"/>
        <w:spacing w:after="120" w:line="276" w:lineRule="auto"/>
        <w:ind w:left="425"/>
        <w:jc w:val="both"/>
        <w:rPr>
          <w:rFonts w:ascii="Arial" w:hAnsi="Arial" w:cs="Arial"/>
          <w:sz w:val="24"/>
          <w:szCs w:val="24"/>
        </w:rPr>
      </w:pPr>
      <w:r w:rsidRPr="00E35862">
        <w:rPr>
          <w:rFonts w:ascii="Arial" w:hAnsi="Arial" w:cs="Arial"/>
          <w:i/>
          <w:iCs/>
          <w:sz w:val="24"/>
          <w:szCs w:val="24"/>
        </w:rPr>
        <w:t>Vrijednost projekta:</w:t>
      </w:r>
      <w:r w:rsidRPr="00E35862">
        <w:rPr>
          <w:rFonts w:ascii="Arial" w:hAnsi="Arial" w:cs="Arial"/>
          <w:sz w:val="24"/>
          <w:szCs w:val="24"/>
        </w:rPr>
        <w:t xml:space="preserve"> </w:t>
      </w:r>
      <w:r w:rsidR="00437002">
        <w:rPr>
          <w:rFonts w:ascii="Arial" w:hAnsi="Arial" w:cs="Arial"/>
          <w:sz w:val="24"/>
          <w:szCs w:val="24"/>
        </w:rPr>
        <w:t>F</w:t>
      </w:r>
      <w:r w:rsidRPr="00E35862">
        <w:rPr>
          <w:rFonts w:ascii="Arial" w:hAnsi="Arial" w:cs="Arial"/>
          <w:sz w:val="24"/>
          <w:szCs w:val="24"/>
        </w:rPr>
        <w:t>inancijsk</w:t>
      </w:r>
      <w:r w:rsidR="00437002">
        <w:rPr>
          <w:rFonts w:ascii="Arial" w:hAnsi="Arial" w:cs="Arial"/>
          <w:sz w:val="24"/>
          <w:szCs w:val="24"/>
        </w:rPr>
        <w:t>im</w:t>
      </w:r>
      <w:r w:rsidRPr="00E35862">
        <w:rPr>
          <w:rFonts w:ascii="Arial" w:hAnsi="Arial" w:cs="Arial"/>
          <w:sz w:val="24"/>
          <w:szCs w:val="24"/>
        </w:rPr>
        <w:t xml:space="preserve"> plan</w:t>
      </w:r>
      <w:r w:rsidR="00437002">
        <w:rPr>
          <w:rFonts w:ascii="Arial" w:hAnsi="Arial" w:cs="Arial"/>
          <w:sz w:val="24"/>
          <w:szCs w:val="24"/>
        </w:rPr>
        <w:t>om</w:t>
      </w:r>
      <w:r w:rsidRPr="00E35862">
        <w:rPr>
          <w:rFonts w:ascii="Arial" w:hAnsi="Arial" w:cs="Arial"/>
          <w:sz w:val="24"/>
          <w:szCs w:val="24"/>
        </w:rPr>
        <w:t xml:space="preserve"> za 2024. godinu planira</w:t>
      </w:r>
      <w:r w:rsidR="002A4D2A" w:rsidRPr="00E35862">
        <w:rPr>
          <w:rFonts w:ascii="Arial" w:hAnsi="Arial" w:cs="Arial"/>
          <w:sz w:val="24"/>
          <w:szCs w:val="24"/>
        </w:rPr>
        <w:t>ni</w:t>
      </w:r>
      <w:r w:rsidRPr="00E35862">
        <w:rPr>
          <w:rFonts w:ascii="Arial" w:hAnsi="Arial" w:cs="Arial"/>
          <w:sz w:val="24"/>
          <w:szCs w:val="24"/>
        </w:rPr>
        <w:t xml:space="preserve"> s</w:t>
      </w:r>
      <w:r w:rsidR="002A4D2A" w:rsidRPr="00E35862">
        <w:rPr>
          <w:rFonts w:ascii="Arial" w:hAnsi="Arial" w:cs="Arial"/>
          <w:sz w:val="24"/>
          <w:szCs w:val="24"/>
        </w:rPr>
        <w:t>u</w:t>
      </w:r>
      <w:r w:rsidRPr="00E35862">
        <w:rPr>
          <w:rFonts w:ascii="Arial" w:hAnsi="Arial" w:cs="Arial"/>
          <w:sz w:val="24"/>
          <w:szCs w:val="24"/>
        </w:rPr>
        <w:t xml:space="preserve"> rashodi u iznosu od 5.</w:t>
      </w:r>
      <w:r w:rsidR="00634C6B" w:rsidRPr="00E35862">
        <w:rPr>
          <w:rFonts w:ascii="Arial" w:hAnsi="Arial" w:cs="Arial"/>
          <w:sz w:val="24"/>
          <w:szCs w:val="24"/>
        </w:rPr>
        <w:t>625</w:t>
      </w:r>
      <w:r w:rsidRPr="00E35862">
        <w:rPr>
          <w:rFonts w:ascii="Arial" w:hAnsi="Arial" w:cs="Arial"/>
          <w:sz w:val="24"/>
          <w:szCs w:val="24"/>
        </w:rPr>
        <w:t>,00 eura</w:t>
      </w:r>
      <w:r w:rsidR="00437002">
        <w:rPr>
          <w:rFonts w:ascii="Arial" w:hAnsi="Arial" w:cs="Arial"/>
          <w:sz w:val="24"/>
          <w:szCs w:val="24"/>
        </w:rPr>
        <w:t>.</w:t>
      </w:r>
      <w:r w:rsidR="002A4D2A" w:rsidRPr="00E35862">
        <w:rPr>
          <w:rFonts w:ascii="Arial" w:hAnsi="Arial" w:cs="Arial"/>
          <w:sz w:val="24"/>
          <w:szCs w:val="24"/>
        </w:rPr>
        <w:t xml:space="preserve"> </w:t>
      </w:r>
      <w:r w:rsidR="002A4D2A" w:rsidRPr="002A4D2A">
        <w:rPr>
          <w:rFonts w:ascii="Arial" w:hAnsi="Arial" w:cs="Arial"/>
          <w:sz w:val="24"/>
          <w:szCs w:val="24"/>
        </w:rPr>
        <w:t xml:space="preserve"> </w:t>
      </w:r>
      <w:r w:rsidR="00437002" w:rsidRPr="00BC0863">
        <w:rPr>
          <w:rFonts w:ascii="Arial" w:hAnsi="Arial" w:cs="Arial"/>
          <w:sz w:val="24"/>
          <w:szCs w:val="24"/>
        </w:rPr>
        <w:t>Rashodi se odnose na sljedeć</w:t>
      </w:r>
      <w:r w:rsidR="00437002">
        <w:rPr>
          <w:rFonts w:ascii="Arial" w:hAnsi="Arial" w:cs="Arial"/>
          <w:sz w:val="24"/>
          <w:szCs w:val="24"/>
        </w:rPr>
        <w:t>u</w:t>
      </w:r>
      <w:r w:rsidR="00437002" w:rsidRPr="00BC0863">
        <w:rPr>
          <w:rFonts w:ascii="Arial" w:hAnsi="Arial" w:cs="Arial"/>
          <w:sz w:val="24"/>
          <w:szCs w:val="24"/>
        </w:rPr>
        <w:t xml:space="preserve"> stavk</w:t>
      </w:r>
      <w:r w:rsidR="00437002">
        <w:rPr>
          <w:rFonts w:ascii="Arial" w:hAnsi="Arial" w:cs="Arial"/>
          <w:sz w:val="24"/>
          <w:szCs w:val="24"/>
        </w:rPr>
        <w:t>u</w:t>
      </w:r>
      <w:r w:rsidR="00437002" w:rsidRPr="00BC0863">
        <w:rPr>
          <w:rFonts w:ascii="Arial" w:hAnsi="Arial" w:cs="Arial"/>
          <w:sz w:val="24"/>
          <w:szCs w:val="24"/>
        </w:rPr>
        <w:t xml:space="preserve">: </w:t>
      </w:r>
    </w:p>
    <w:p w14:paraId="1DB8730A" w14:textId="69CCD412" w:rsidR="00437002" w:rsidRPr="00BC0863" w:rsidRDefault="00437002">
      <w:pPr>
        <w:pStyle w:val="Bezproreda"/>
        <w:numPr>
          <w:ilvl w:val="0"/>
          <w:numId w:val="24"/>
        </w:numPr>
        <w:spacing w:after="120" w:line="276" w:lineRule="auto"/>
        <w:jc w:val="both"/>
        <w:rPr>
          <w:rFonts w:ascii="Arial" w:hAnsi="Arial" w:cs="Arial"/>
          <w:sz w:val="24"/>
          <w:szCs w:val="24"/>
        </w:rPr>
      </w:pPr>
      <w:r w:rsidRPr="00437002">
        <w:rPr>
          <w:rFonts w:ascii="Arial" w:hAnsi="Arial" w:cs="Arial"/>
          <w:sz w:val="24"/>
          <w:szCs w:val="24"/>
        </w:rPr>
        <w:t xml:space="preserve">Usluge izrade projekta sidrenog sustava starog pontona </w:t>
      </w:r>
      <w:r w:rsidRPr="00BC0863">
        <w:rPr>
          <w:rFonts w:ascii="Arial" w:hAnsi="Arial" w:cs="Arial"/>
          <w:sz w:val="24"/>
          <w:szCs w:val="24"/>
        </w:rPr>
        <w:t xml:space="preserve">u iznosu od </w:t>
      </w:r>
      <w:r>
        <w:rPr>
          <w:rFonts w:ascii="Arial" w:hAnsi="Arial" w:cs="Arial"/>
          <w:sz w:val="24"/>
          <w:szCs w:val="24"/>
        </w:rPr>
        <w:t>5.625</w:t>
      </w:r>
      <w:r w:rsidRPr="00BC0863">
        <w:rPr>
          <w:rFonts w:ascii="Arial" w:hAnsi="Arial" w:cs="Arial"/>
          <w:sz w:val="24"/>
          <w:szCs w:val="24"/>
        </w:rPr>
        <w:t>,00 eura</w:t>
      </w:r>
      <w:r>
        <w:rPr>
          <w:rFonts w:ascii="Arial" w:hAnsi="Arial" w:cs="Arial"/>
          <w:sz w:val="24"/>
          <w:szCs w:val="24"/>
        </w:rPr>
        <w:t>.</w:t>
      </w:r>
    </w:p>
    <w:p w14:paraId="63CEE910" w14:textId="48220606" w:rsidR="00D30520" w:rsidRDefault="00D30520" w:rsidP="002A4D2A">
      <w:pPr>
        <w:pStyle w:val="Bezproreda"/>
        <w:spacing w:after="120" w:line="276" w:lineRule="auto"/>
        <w:ind w:left="357"/>
        <w:jc w:val="both"/>
        <w:rPr>
          <w:rFonts w:ascii="Arial" w:hAnsi="Arial" w:cs="Arial"/>
          <w:sz w:val="24"/>
          <w:szCs w:val="24"/>
        </w:rPr>
      </w:pPr>
    </w:p>
    <w:p w14:paraId="6E6271E4" w14:textId="77777777" w:rsidR="006B143C" w:rsidRPr="002A4D2A" w:rsidRDefault="006B143C" w:rsidP="002A4D2A">
      <w:pPr>
        <w:pStyle w:val="Bezproreda"/>
        <w:spacing w:after="120" w:line="276" w:lineRule="auto"/>
        <w:ind w:left="357"/>
        <w:jc w:val="both"/>
        <w:rPr>
          <w:rFonts w:ascii="Arial" w:hAnsi="Arial" w:cs="Arial"/>
          <w:sz w:val="24"/>
          <w:szCs w:val="24"/>
        </w:rPr>
      </w:pPr>
    </w:p>
    <w:p w14:paraId="606E6946" w14:textId="124AC8DB"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OMIŠALJ</w:t>
      </w:r>
    </w:p>
    <w:p w14:paraId="06C97B13" w14:textId="77777777" w:rsidR="009E7918" w:rsidRPr="00A44EF4" w:rsidRDefault="009E7918" w:rsidP="009E7918">
      <w:pPr>
        <w:pStyle w:val="Bezproreda"/>
        <w:jc w:val="both"/>
        <w:rPr>
          <w:rFonts w:ascii="Arial" w:hAnsi="Arial" w:cs="Arial"/>
          <w:b/>
          <w:bCs/>
          <w:sz w:val="24"/>
          <w:szCs w:val="24"/>
        </w:rPr>
      </w:pPr>
    </w:p>
    <w:p w14:paraId="7A8336CE"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16DA71CD" w14:textId="77777777" w:rsidR="009E7918" w:rsidRPr="00A44EF4" w:rsidRDefault="009E7918" w:rsidP="009E7918">
      <w:pPr>
        <w:pStyle w:val="Bezproreda"/>
        <w:ind w:left="360"/>
        <w:jc w:val="both"/>
        <w:rPr>
          <w:rFonts w:ascii="Arial" w:hAnsi="Arial" w:cs="Arial"/>
          <w:sz w:val="24"/>
          <w:szCs w:val="24"/>
        </w:rPr>
      </w:pPr>
    </w:p>
    <w:p w14:paraId="3E347AC5" w14:textId="77777777" w:rsidR="00D60B01" w:rsidRPr="00A44EF4" w:rsidRDefault="00D60B01" w:rsidP="00D60B01">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Omišalj je luka otvorena za javni promet županijskog značaja. Sastoji se od četiri lučka bazena, operativnog dijela luke u namjeni ukrcaja i iskrcaja putnika u povremenom obalnom pomorskom prometu, komunalnog dijela luke kao i nautičkog dijela luke.</w:t>
      </w:r>
    </w:p>
    <w:p w14:paraId="7E56B8D2" w14:textId="77777777" w:rsidR="00D60B01" w:rsidRPr="00A44EF4" w:rsidRDefault="00D60B01" w:rsidP="00D60B01">
      <w:pPr>
        <w:spacing w:after="60"/>
        <w:ind w:left="360"/>
        <w:jc w:val="both"/>
        <w:rPr>
          <w:rFonts w:ascii="Arial" w:eastAsia="Times New Roman" w:hAnsi="Arial" w:cs="Arial"/>
          <w:sz w:val="24"/>
          <w:szCs w:val="24"/>
        </w:rPr>
      </w:pPr>
    </w:p>
    <w:p w14:paraId="5FFD47A6" w14:textId="77777777" w:rsidR="00D60B01" w:rsidRPr="00A44EF4" w:rsidRDefault="00D60B01" w:rsidP="00D60B01">
      <w:pPr>
        <w:spacing w:after="60"/>
        <w:ind w:left="360"/>
        <w:jc w:val="both"/>
        <w:rPr>
          <w:rFonts w:ascii="Arial" w:eastAsia="Times New Roman" w:hAnsi="Arial" w:cs="Arial"/>
          <w:sz w:val="24"/>
          <w:szCs w:val="24"/>
        </w:rPr>
      </w:pPr>
      <w:r w:rsidRPr="00A44EF4">
        <w:rPr>
          <w:rFonts w:ascii="Arial" w:eastAsia="Times New Roman" w:hAnsi="Arial" w:cs="Arial"/>
          <w:sz w:val="24"/>
          <w:szCs w:val="24"/>
        </w:rPr>
        <w:tab/>
        <w:t>Luka ima:</w:t>
      </w:r>
    </w:p>
    <w:p w14:paraId="12B292C9" w14:textId="77777777" w:rsidR="00D60B01" w:rsidRPr="00A44EF4" w:rsidRDefault="00D60B01">
      <w:pPr>
        <w:numPr>
          <w:ilvl w:val="0"/>
          <w:numId w:val="2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dizalicom</w:t>
      </w:r>
    </w:p>
    <w:p w14:paraId="67B5D693" w14:textId="77777777" w:rsidR="00D60B01" w:rsidRPr="00A44EF4" w:rsidRDefault="00D60B01">
      <w:pPr>
        <w:numPr>
          <w:ilvl w:val="0"/>
          <w:numId w:val="2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električnom energijom</w:t>
      </w:r>
    </w:p>
    <w:p w14:paraId="45F5B006" w14:textId="77777777" w:rsidR="00D60B01" w:rsidRPr="00A44EF4" w:rsidRDefault="00D60B01">
      <w:pPr>
        <w:numPr>
          <w:ilvl w:val="0"/>
          <w:numId w:val="2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mjesta za opskrbu pitkom vodom</w:t>
      </w:r>
    </w:p>
    <w:p w14:paraId="7D6EC239" w14:textId="77777777" w:rsidR="00D60B01" w:rsidRPr="00A44EF4" w:rsidRDefault="00D60B01">
      <w:pPr>
        <w:numPr>
          <w:ilvl w:val="0"/>
          <w:numId w:val="2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1D1E0211" w14:textId="77777777" w:rsidR="00D60B01" w:rsidRPr="00A44EF4" w:rsidRDefault="00D60B01">
      <w:pPr>
        <w:numPr>
          <w:ilvl w:val="0"/>
          <w:numId w:val="2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3E736486" w14:textId="77777777" w:rsidR="00D60B01" w:rsidRDefault="00D60B01" w:rsidP="009E7918">
      <w:pPr>
        <w:pStyle w:val="Bezproreda"/>
        <w:ind w:left="360"/>
        <w:jc w:val="both"/>
        <w:rPr>
          <w:rFonts w:ascii="Arial" w:hAnsi="Arial" w:cs="Arial"/>
          <w:sz w:val="24"/>
          <w:szCs w:val="24"/>
        </w:rPr>
      </w:pPr>
    </w:p>
    <w:p w14:paraId="194871B0" w14:textId="77777777" w:rsidR="00606FAC" w:rsidRDefault="00606FAC" w:rsidP="009E7918">
      <w:pPr>
        <w:pStyle w:val="Bezproreda"/>
        <w:ind w:left="360"/>
        <w:jc w:val="both"/>
        <w:rPr>
          <w:rFonts w:ascii="Arial" w:hAnsi="Arial" w:cs="Arial"/>
          <w:sz w:val="24"/>
          <w:szCs w:val="24"/>
        </w:rPr>
      </w:pPr>
    </w:p>
    <w:p w14:paraId="554C8DC7" w14:textId="77777777" w:rsidR="009E7918" w:rsidRPr="00261697" w:rsidRDefault="009E7918" w:rsidP="009E7918">
      <w:pPr>
        <w:pStyle w:val="Bezproreda"/>
        <w:ind w:left="360"/>
        <w:jc w:val="both"/>
        <w:rPr>
          <w:rFonts w:ascii="Arial" w:hAnsi="Arial" w:cs="Arial"/>
          <w:sz w:val="24"/>
          <w:szCs w:val="24"/>
          <w:highlight w:val="yellow"/>
        </w:rPr>
      </w:pPr>
    </w:p>
    <w:p w14:paraId="0E489387" w14:textId="77777777" w:rsidR="003E0E71" w:rsidRPr="00EE2C30" w:rsidRDefault="003E0E71">
      <w:pPr>
        <w:pStyle w:val="Bezproreda"/>
        <w:numPr>
          <w:ilvl w:val="1"/>
          <w:numId w:val="17"/>
        </w:numPr>
        <w:jc w:val="both"/>
        <w:rPr>
          <w:rFonts w:ascii="Arial" w:hAnsi="Arial" w:cs="Arial"/>
          <w:i/>
          <w:iCs/>
          <w:sz w:val="24"/>
          <w:szCs w:val="24"/>
        </w:rPr>
      </w:pPr>
      <w:r w:rsidRPr="00EE2C30">
        <w:rPr>
          <w:rFonts w:ascii="Arial" w:hAnsi="Arial" w:cs="Arial"/>
          <w:i/>
          <w:iCs/>
          <w:sz w:val="24"/>
          <w:szCs w:val="24"/>
        </w:rPr>
        <w:t>INVESTICIJSKO ULAGANJE:</w:t>
      </w:r>
    </w:p>
    <w:p w14:paraId="115059F1" w14:textId="77777777" w:rsidR="003E0E71" w:rsidRPr="00EE2C30" w:rsidRDefault="003E0E71" w:rsidP="003E0E71">
      <w:pPr>
        <w:pStyle w:val="Bezproreda"/>
        <w:ind w:left="360"/>
        <w:jc w:val="both"/>
        <w:rPr>
          <w:rFonts w:ascii="Arial" w:hAnsi="Arial" w:cs="Arial"/>
          <w:sz w:val="24"/>
          <w:szCs w:val="24"/>
        </w:rPr>
      </w:pPr>
    </w:p>
    <w:p w14:paraId="7F922A4E" w14:textId="2DE725F7" w:rsidR="00973F67" w:rsidRPr="00EE2C30" w:rsidRDefault="00973F67">
      <w:pPr>
        <w:pStyle w:val="Bezproreda"/>
        <w:numPr>
          <w:ilvl w:val="2"/>
          <w:numId w:val="17"/>
        </w:numPr>
        <w:rPr>
          <w:rFonts w:ascii="Arial" w:hAnsi="Arial" w:cs="Arial"/>
          <w:b/>
          <w:bCs/>
          <w:sz w:val="24"/>
          <w:szCs w:val="24"/>
        </w:rPr>
      </w:pPr>
      <w:bookmarkStart w:id="9" w:name="_Hlk153550095"/>
      <w:r w:rsidRPr="00EE2C30">
        <w:rPr>
          <w:rFonts w:ascii="Arial" w:hAnsi="Arial" w:cs="Arial"/>
          <w:i/>
          <w:iCs/>
          <w:sz w:val="24"/>
          <w:szCs w:val="24"/>
        </w:rPr>
        <w:t>Naziv projekta:</w:t>
      </w:r>
      <w:r w:rsidRPr="00EE2C30">
        <w:rPr>
          <w:rFonts w:ascii="Arial" w:hAnsi="Arial" w:cs="Arial"/>
          <w:sz w:val="24"/>
          <w:szCs w:val="24"/>
        </w:rPr>
        <w:t xml:space="preserve"> </w:t>
      </w:r>
      <w:r w:rsidR="000B359E" w:rsidRPr="00EE2C30">
        <w:rPr>
          <w:rFonts w:ascii="Arial" w:hAnsi="Arial" w:cs="Arial"/>
          <w:b/>
          <w:bCs/>
          <w:sz w:val="24"/>
          <w:szCs w:val="24"/>
        </w:rPr>
        <w:t>Nabava i montaža p</w:t>
      </w:r>
      <w:r w:rsidRPr="00EE2C30">
        <w:rPr>
          <w:rFonts w:ascii="Arial" w:hAnsi="Arial" w:cs="Arial"/>
          <w:b/>
          <w:bCs/>
          <w:sz w:val="24"/>
          <w:szCs w:val="24"/>
        </w:rPr>
        <w:t>lutajuć</w:t>
      </w:r>
      <w:r w:rsidR="000B359E" w:rsidRPr="00EE2C30">
        <w:rPr>
          <w:rFonts w:ascii="Arial" w:hAnsi="Arial" w:cs="Arial"/>
          <w:b/>
          <w:bCs/>
          <w:sz w:val="24"/>
          <w:szCs w:val="24"/>
        </w:rPr>
        <w:t>eg</w:t>
      </w:r>
      <w:r w:rsidRPr="00EE2C30">
        <w:rPr>
          <w:rFonts w:ascii="Arial" w:hAnsi="Arial" w:cs="Arial"/>
          <w:b/>
          <w:bCs/>
          <w:sz w:val="24"/>
          <w:szCs w:val="24"/>
        </w:rPr>
        <w:t xml:space="preserve"> ponton</w:t>
      </w:r>
      <w:r w:rsidR="000B359E" w:rsidRPr="00EE2C30">
        <w:rPr>
          <w:rFonts w:ascii="Arial" w:hAnsi="Arial" w:cs="Arial"/>
          <w:b/>
          <w:bCs/>
          <w:sz w:val="24"/>
          <w:szCs w:val="24"/>
        </w:rPr>
        <w:t>a (drugi)</w:t>
      </w:r>
      <w:r w:rsidR="00514066" w:rsidRPr="00EE2C30">
        <w:rPr>
          <w:rFonts w:ascii="Arial" w:hAnsi="Arial" w:cs="Arial"/>
          <w:b/>
          <w:bCs/>
          <w:sz w:val="24"/>
          <w:szCs w:val="24"/>
        </w:rPr>
        <w:t xml:space="preserve"> u luci Omišalj</w:t>
      </w:r>
    </w:p>
    <w:p w14:paraId="256DF4A3" w14:textId="77777777" w:rsidR="00973F67" w:rsidRPr="00EE2C30" w:rsidRDefault="00973F67" w:rsidP="00973F67">
      <w:pPr>
        <w:pStyle w:val="Bezproreda"/>
        <w:rPr>
          <w:rFonts w:ascii="Arial" w:hAnsi="Arial" w:cs="Arial"/>
          <w:sz w:val="24"/>
          <w:szCs w:val="24"/>
        </w:rPr>
      </w:pPr>
    </w:p>
    <w:p w14:paraId="064EE643" w14:textId="33F1BD44" w:rsidR="00973F67" w:rsidRPr="00EE2C30" w:rsidRDefault="00973F67" w:rsidP="00F00756">
      <w:pPr>
        <w:pStyle w:val="Bezproreda"/>
        <w:spacing w:after="120" w:line="276" w:lineRule="auto"/>
        <w:ind w:left="360"/>
        <w:jc w:val="both"/>
        <w:rPr>
          <w:rFonts w:ascii="Arial" w:hAnsi="Arial" w:cs="Arial"/>
          <w:i/>
          <w:iCs/>
          <w:sz w:val="24"/>
          <w:szCs w:val="24"/>
        </w:rPr>
      </w:pPr>
      <w:bookmarkStart w:id="10" w:name="_Hlk153546745"/>
      <w:r w:rsidRPr="00EE2C30">
        <w:rPr>
          <w:rFonts w:ascii="Arial" w:hAnsi="Arial" w:cs="Arial"/>
          <w:i/>
          <w:iCs/>
          <w:sz w:val="24"/>
          <w:szCs w:val="24"/>
        </w:rPr>
        <w:t xml:space="preserve">Opis projekta: </w:t>
      </w:r>
      <w:r w:rsidR="009409B7" w:rsidRPr="00EE2C30">
        <w:rPr>
          <w:rFonts w:ascii="Arial" w:hAnsi="Arial" w:cs="Arial"/>
          <w:sz w:val="24"/>
          <w:szCs w:val="24"/>
        </w:rPr>
        <w:t>P</w:t>
      </w:r>
      <w:r w:rsidR="00F00756" w:rsidRPr="00EE2C30">
        <w:rPr>
          <w:rFonts w:ascii="Arial" w:hAnsi="Arial" w:cs="Arial"/>
          <w:sz w:val="24"/>
          <w:szCs w:val="24"/>
        </w:rPr>
        <w:t xml:space="preserve">rojektom </w:t>
      </w:r>
      <w:r w:rsidR="009409B7" w:rsidRPr="00EE2C30">
        <w:rPr>
          <w:rFonts w:ascii="Arial" w:hAnsi="Arial" w:cs="Arial"/>
          <w:sz w:val="24"/>
          <w:szCs w:val="24"/>
        </w:rPr>
        <w:t xml:space="preserve">se </w:t>
      </w:r>
      <w:r w:rsidR="00F00756" w:rsidRPr="00EE2C30">
        <w:rPr>
          <w:rFonts w:ascii="Arial" w:hAnsi="Arial" w:cs="Arial"/>
          <w:sz w:val="24"/>
          <w:szCs w:val="24"/>
        </w:rPr>
        <w:t xml:space="preserve">planira postavljanje jednog plutajućeg gata dužine oko 60 m, širine 2,50 m u jugoistočnom dijelu luke, a približno na mjestu postojećeg gata koji je </w:t>
      </w:r>
      <w:r w:rsidR="00F00756" w:rsidRPr="00EE2C30">
        <w:rPr>
          <w:rFonts w:ascii="Arial" w:hAnsi="Arial" w:cs="Arial"/>
          <w:sz w:val="24"/>
          <w:szCs w:val="24"/>
        </w:rPr>
        <w:lastRenderedPageBreak/>
        <w:t>dotrajao, a dužine je oko 33 m. Plutajući elementi gata su međusobno povezani elastičnom vezom, a njihov stalni položaj u moru je osiguran preko sidrenih lanaca pričvršćenih za sidrene betonske blokove („corpo morto“) koji se nalaze na morskom dnu. Gat se na bočnim stranicama oprema bitvama ili prstenima (anelima) za privez plovila, a nalaze se na udaljenosti od oko 2,0 (±0,5) m, ovisno o proizvođaču pontona.</w:t>
      </w:r>
    </w:p>
    <w:p w14:paraId="3221FB76" w14:textId="77777777" w:rsidR="00F00756" w:rsidRPr="00EE2C30" w:rsidRDefault="00973F67" w:rsidP="00F00756">
      <w:pPr>
        <w:pStyle w:val="Bezproreda"/>
        <w:spacing w:after="120"/>
        <w:ind w:left="360"/>
        <w:rPr>
          <w:rFonts w:ascii="Arial" w:hAnsi="Arial" w:cs="Arial"/>
          <w:sz w:val="24"/>
          <w:szCs w:val="24"/>
        </w:rPr>
      </w:pPr>
      <w:r w:rsidRPr="00EE2C30">
        <w:rPr>
          <w:rFonts w:ascii="Arial" w:hAnsi="Arial" w:cs="Arial"/>
          <w:i/>
          <w:iCs/>
          <w:sz w:val="24"/>
          <w:szCs w:val="24"/>
        </w:rPr>
        <w:t xml:space="preserve">Cilj projekta: </w:t>
      </w:r>
      <w:r w:rsidR="00F00756" w:rsidRPr="00EE2C30">
        <w:rPr>
          <w:rFonts w:ascii="Arial" w:hAnsi="Arial" w:cs="Arial"/>
          <w:sz w:val="24"/>
          <w:szCs w:val="24"/>
        </w:rPr>
        <w:t xml:space="preserve">Svrha ovog projekta je sigurnost korisnika luke Omišalj. </w:t>
      </w:r>
    </w:p>
    <w:p w14:paraId="241D3D0E" w14:textId="3F40B694" w:rsidR="00F00756" w:rsidRPr="00545B49" w:rsidRDefault="00171B56" w:rsidP="00F00756">
      <w:pPr>
        <w:pStyle w:val="Bezproreda"/>
        <w:spacing w:after="120"/>
        <w:ind w:left="360"/>
        <w:jc w:val="center"/>
        <w:rPr>
          <w:rFonts w:ascii="Arial" w:hAnsi="Arial" w:cs="Arial"/>
          <w:sz w:val="24"/>
          <w:szCs w:val="24"/>
        </w:rPr>
      </w:pPr>
      <w:r w:rsidRPr="00545B49">
        <w:rPr>
          <w:noProof/>
        </w:rPr>
        <w:drawing>
          <wp:inline distT="0" distB="0" distL="0" distR="0" wp14:anchorId="6A69897F" wp14:editId="382BEFAA">
            <wp:extent cx="4549140" cy="3032760"/>
            <wp:effectExtent l="0" t="0" r="3810" b="0"/>
            <wp:docPr id="591650716" name="Slika 4" descr="Plaža Pesja, Omišalj TZO Omišalj Nji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laža Pesja, Omišalj TZO Omišalj Njivi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49140" cy="3032760"/>
                    </a:xfrm>
                    <a:prstGeom prst="rect">
                      <a:avLst/>
                    </a:prstGeom>
                    <a:noFill/>
                    <a:ln>
                      <a:noFill/>
                    </a:ln>
                  </pic:spPr>
                </pic:pic>
              </a:graphicData>
            </a:graphic>
          </wp:inline>
        </w:drawing>
      </w:r>
    </w:p>
    <w:p w14:paraId="212BF7DE" w14:textId="7AA05905" w:rsidR="00973F67" w:rsidRPr="00130086" w:rsidRDefault="00973F67" w:rsidP="00F00756">
      <w:pPr>
        <w:pStyle w:val="Bezproreda"/>
        <w:spacing w:after="120" w:line="276" w:lineRule="auto"/>
        <w:ind w:left="360"/>
        <w:jc w:val="both"/>
        <w:rPr>
          <w:rFonts w:ascii="Arial" w:hAnsi="Arial" w:cs="Arial"/>
          <w:i/>
          <w:iCs/>
          <w:sz w:val="24"/>
          <w:szCs w:val="24"/>
        </w:rPr>
      </w:pPr>
      <w:r w:rsidRPr="00130086">
        <w:rPr>
          <w:rFonts w:ascii="Arial" w:hAnsi="Arial" w:cs="Arial"/>
          <w:i/>
          <w:iCs/>
          <w:sz w:val="24"/>
          <w:szCs w:val="24"/>
        </w:rPr>
        <w:t xml:space="preserve">Vrijednost projekta: </w:t>
      </w:r>
      <w:r w:rsidR="00606FAC" w:rsidRPr="00130086">
        <w:rPr>
          <w:rFonts w:ascii="Arial" w:hAnsi="Arial" w:cs="Arial"/>
          <w:sz w:val="24"/>
          <w:szCs w:val="24"/>
        </w:rPr>
        <w:t>F</w:t>
      </w:r>
      <w:r w:rsidRPr="00130086">
        <w:rPr>
          <w:rFonts w:ascii="Arial" w:hAnsi="Arial" w:cs="Arial"/>
          <w:sz w:val="24"/>
          <w:szCs w:val="24"/>
        </w:rPr>
        <w:t>inancijsk</w:t>
      </w:r>
      <w:r w:rsidR="00437002" w:rsidRPr="00130086">
        <w:rPr>
          <w:rFonts w:ascii="Arial" w:hAnsi="Arial" w:cs="Arial"/>
          <w:sz w:val="24"/>
          <w:szCs w:val="24"/>
        </w:rPr>
        <w:t>im</w:t>
      </w:r>
      <w:r w:rsidRPr="00130086">
        <w:rPr>
          <w:rFonts w:ascii="Arial" w:hAnsi="Arial" w:cs="Arial"/>
          <w:sz w:val="24"/>
          <w:szCs w:val="24"/>
        </w:rPr>
        <w:t xml:space="preserve"> plan</w:t>
      </w:r>
      <w:r w:rsidR="00437002" w:rsidRPr="00130086">
        <w:rPr>
          <w:rFonts w:ascii="Arial" w:hAnsi="Arial" w:cs="Arial"/>
          <w:sz w:val="24"/>
          <w:szCs w:val="24"/>
        </w:rPr>
        <w:t>om</w:t>
      </w:r>
      <w:r w:rsidRPr="00130086">
        <w:rPr>
          <w:rFonts w:ascii="Arial" w:hAnsi="Arial" w:cs="Arial"/>
          <w:sz w:val="24"/>
          <w:szCs w:val="24"/>
        </w:rPr>
        <w:t xml:space="preserve"> za 202</w:t>
      </w:r>
      <w:r w:rsidR="00437002" w:rsidRPr="00130086">
        <w:rPr>
          <w:rFonts w:ascii="Arial" w:hAnsi="Arial" w:cs="Arial"/>
          <w:sz w:val="24"/>
          <w:szCs w:val="24"/>
        </w:rPr>
        <w:t>5</w:t>
      </w:r>
      <w:r w:rsidRPr="00130086">
        <w:rPr>
          <w:rFonts w:ascii="Arial" w:hAnsi="Arial" w:cs="Arial"/>
          <w:sz w:val="24"/>
          <w:szCs w:val="24"/>
        </w:rPr>
        <w:t>. godinu planira</w:t>
      </w:r>
      <w:r w:rsidR="00545B49" w:rsidRPr="00130086">
        <w:rPr>
          <w:rFonts w:ascii="Arial" w:hAnsi="Arial" w:cs="Arial"/>
          <w:sz w:val="24"/>
          <w:szCs w:val="24"/>
        </w:rPr>
        <w:t>ni</w:t>
      </w:r>
      <w:r w:rsidRPr="00130086">
        <w:rPr>
          <w:rFonts w:ascii="Arial" w:hAnsi="Arial" w:cs="Arial"/>
          <w:sz w:val="24"/>
          <w:szCs w:val="24"/>
        </w:rPr>
        <w:t xml:space="preserve"> s</w:t>
      </w:r>
      <w:r w:rsidR="00545B49" w:rsidRPr="00130086">
        <w:rPr>
          <w:rFonts w:ascii="Arial" w:hAnsi="Arial" w:cs="Arial"/>
          <w:sz w:val="24"/>
          <w:szCs w:val="24"/>
        </w:rPr>
        <w:t>u</w:t>
      </w:r>
      <w:r w:rsidRPr="00130086">
        <w:rPr>
          <w:rFonts w:ascii="Arial" w:hAnsi="Arial" w:cs="Arial"/>
          <w:sz w:val="24"/>
          <w:szCs w:val="24"/>
        </w:rPr>
        <w:t xml:space="preserve"> rashodi u ukupnom iznosu od </w:t>
      </w:r>
      <w:r w:rsidR="00437002" w:rsidRPr="00130086">
        <w:rPr>
          <w:rFonts w:ascii="Arial" w:hAnsi="Arial" w:cs="Arial"/>
          <w:sz w:val="24"/>
          <w:szCs w:val="24"/>
        </w:rPr>
        <w:t>2</w:t>
      </w:r>
      <w:r w:rsidR="00130086" w:rsidRPr="00130086">
        <w:rPr>
          <w:rFonts w:ascii="Arial" w:hAnsi="Arial" w:cs="Arial"/>
          <w:sz w:val="24"/>
          <w:szCs w:val="24"/>
        </w:rPr>
        <w:t>32</w:t>
      </w:r>
      <w:r w:rsidR="00437002" w:rsidRPr="00130086">
        <w:rPr>
          <w:rFonts w:ascii="Arial" w:hAnsi="Arial" w:cs="Arial"/>
          <w:sz w:val="24"/>
          <w:szCs w:val="24"/>
        </w:rPr>
        <w:t>.</w:t>
      </w:r>
      <w:r w:rsidR="00130086" w:rsidRPr="00130086">
        <w:rPr>
          <w:rFonts w:ascii="Arial" w:hAnsi="Arial" w:cs="Arial"/>
          <w:sz w:val="24"/>
          <w:szCs w:val="24"/>
        </w:rPr>
        <w:t>6</w:t>
      </w:r>
      <w:r w:rsidR="00437002" w:rsidRPr="00130086">
        <w:rPr>
          <w:rFonts w:ascii="Arial" w:hAnsi="Arial" w:cs="Arial"/>
          <w:sz w:val="24"/>
          <w:szCs w:val="24"/>
        </w:rPr>
        <w:t>15</w:t>
      </w:r>
      <w:r w:rsidRPr="00130086">
        <w:rPr>
          <w:rFonts w:ascii="Arial" w:hAnsi="Arial" w:cs="Arial"/>
          <w:sz w:val="24"/>
          <w:szCs w:val="24"/>
        </w:rPr>
        <w:t>,00 eura</w:t>
      </w:r>
      <w:r w:rsidR="00437002" w:rsidRPr="00130086">
        <w:rPr>
          <w:rFonts w:ascii="Arial" w:hAnsi="Arial" w:cs="Arial"/>
          <w:sz w:val="24"/>
          <w:szCs w:val="24"/>
        </w:rPr>
        <w:t xml:space="preserve">. </w:t>
      </w:r>
      <w:r w:rsidR="00545B49" w:rsidRPr="00130086">
        <w:rPr>
          <w:rFonts w:ascii="Arial" w:hAnsi="Arial" w:cs="Arial"/>
          <w:sz w:val="24"/>
          <w:szCs w:val="24"/>
        </w:rPr>
        <w:t>Rashodi se o</w:t>
      </w:r>
      <w:r w:rsidR="00171B56" w:rsidRPr="00130086">
        <w:rPr>
          <w:rFonts w:ascii="Arial" w:hAnsi="Arial" w:cs="Arial"/>
          <w:sz w:val="24"/>
          <w:szCs w:val="24"/>
        </w:rPr>
        <w:t xml:space="preserve">dnose </w:t>
      </w:r>
      <w:r w:rsidR="00545B49" w:rsidRPr="00130086">
        <w:rPr>
          <w:rFonts w:ascii="Arial" w:hAnsi="Arial" w:cs="Arial"/>
          <w:sz w:val="24"/>
          <w:szCs w:val="24"/>
        </w:rPr>
        <w:t>n</w:t>
      </w:r>
      <w:r w:rsidRPr="00130086">
        <w:rPr>
          <w:rFonts w:ascii="Arial" w:hAnsi="Arial" w:cs="Arial"/>
          <w:sz w:val="24"/>
          <w:szCs w:val="24"/>
        </w:rPr>
        <w:t xml:space="preserve">a </w:t>
      </w:r>
      <w:r w:rsidR="009409B7" w:rsidRPr="00130086">
        <w:rPr>
          <w:rFonts w:ascii="Arial" w:hAnsi="Arial" w:cs="Arial"/>
          <w:sz w:val="24"/>
          <w:szCs w:val="24"/>
        </w:rPr>
        <w:t>sljedeće</w:t>
      </w:r>
      <w:r w:rsidR="00171B56" w:rsidRPr="00130086">
        <w:rPr>
          <w:rFonts w:ascii="Arial" w:hAnsi="Arial" w:cs="Arial"/>
          <w:sz w:val="24"/>
          <w:szCs w:val="24"/>
        </w:rPr>
        <w:t xml:space="preserve"> </w:t>
      </w:r>
      <w:r w:rsidR="00545B49" w:rsidRPr="00130086">
        <w:rPr>
          <w:rFonts w:ascii="Arial" w:hAnsi="Arial" w:cs="Arial"/>
          <w:sz w:val="24"/>
          <w:szCs w:val="24"/>
        </w:rPr>
        <w:t>stavke</w:t>
      </w:r>
      <w:r w:rsidRPr="00130086">
        <w:rPr>
          <w:rFonts w:ascii="Arial" w:hAnsi="Arial" w:cs="Arial"/>
          <w:sz w:val="24"/>
          <w:szCs w:val="24"/>
        </w:rPr>
        <w:t>:</w:t>
      </w:r>
      <w:r w:rsidRPr="00130086">
        <w:rPr>
          <w:rFonts w:ascii="Arial" w:hAnsi="Arial" w:cs="Arial"/>
          <w:i/>
          <w:iCs/>
          <w:sz w:val="24"/>
          <w:szCs w:val="24"/>
        </w:rPr>
        <w:t xml:space="preserve"> </w:t>
      </w:r>
    </w:p>
    <w:p w14:paraId="46143FA2" w14:textId="2905F4FC" w:rsidR="00171B56" w:rsidRPr="00130086" w:rsidRDefault="00437002">
      <w:pPr>
        <w:pStyle w:val="Bezproreda"/>
        <w:numPr>
          <w:ilvl w:val="0"/>
          <w:numId w:val="24"/>
        </w:numPr>
        <w:spacing w:after="120" w:line="276" w:lineRule="auto"/>
        <w:jc w:val="both"/>
        <w:rPr>
          <w:rFonts w:ascii="Arial" w:hAnsi="Arial" w:cs="Arial"/>
          <w:sz w:val="24"/>
          <w:szCs w:val="24"/>
        </w:rPr>
      </w:pPr>
      <w:r w:rsidRPr="00130086">
        <w:rPr>
          <w:rFonts w:ascii="Arial" w:hAnsi="Arial" w:cs="Arial"/>
          <w:sz w:val="24"/>
          <w:szCs w:val="24"/>
        </w:rPr>
        <w:t>Nabava radova na nabavi i montaži drugog plutajućeg pontona u luci Omišalj (Pesja)</w:t>
      </w:r>
      <w:r w:rsidR="00171B56" w:rsidRPr="00130086">
        <w:rPr>
          <w:rFonts w:ascii="Arial" w:hAnsi="Arial" w:cs="Arial"/>
          <w:sz w:val="24"/>
          <w:szCs w:val="24"/>
        </w:rPr>
        <w:t xml:space="preserve"> u iznosu od </w:t>
      </w:r>
      <w:r w:rsidR="00130086" w:rsidRPr="00130086">
        <w:rPr>
          <w:rFonts w:ascii="Arial" w:hAnsi="Arial" w:cs="Arial"/>
          <w:sz w:val="24"/>
          <w:szCs w:val="24"/>
        </w:rPr>
        <w:t>216.000</w:t>
      </w:r>
      <w:r w:rsidR="00171B56" w:rsidRPr="00130086">
        <w:rPr>
          <w:rFonts w:ascii="Arial" w:hAnsi="Arial" w:cs="Arial"/>
          <w:sz w:val="24"/>
          <w:szCs w:val="24"/>
        </w:rPr>
        <w:t>,00 eura</w:t>
      </w:r>
      <w:r w:rsidR="00130086">
        <w:rPr>
          <w:rFonts w:ascii="Arial" w:hAnsi="Arial" w:cs="Arial"/>
          <w:sz w:val="24"/>
          <w:szCs w:val="24"/>
        </w:rPr>
        <w:t xml:space="preserve"> (uključuje projekta sidrenog sustava plovila, vađenje i deponiranje postojećeg pontona kao i vađenje i deponiranje postojećeg sidrenog sustava)</w:t>
      </w:r>
    </w:p>
    <w:p w14:paraId="5CC898D6" w14:textId="75BE6DE9" w:rsidR="00171B56" w:rsidRPr="00130086" w:rsidRDefault="00171B56">
      <w:pPr>
        <w:pStyle w:val="Bezproreda"/>
        <w:numPr>
          <w:ilvl w:val="0"/>
          <w:numId w:val="24"/>
        </w:numPr>
        <w:spacing w:after="120" w:line="276" w:lineRule="auto"/>
        <w:rPr>
          <w:rFonts w:ascii="Arial" w:hAnsi="Arial" w:cs="Arial"/>
          <w:sz w:val="24"/>
          <w:szCs w:val="24"/>
        </w:rPr>
      </w:pPr>
      <w:r w:rsidRPr="00130086">
        <w:rPr>
          <w:rFonts w:ascii="Arial" w:hAnsi="Arial" w:cs="Arial"/>
          <w:sz w:val="24"/>
          <w:szCs w:val="24"/>
        </w:rPr>
        <w:t xml:space="preserve">Usluge </w:t>
      </w:r>
      <w:r w:rsidR="00861F3E" w:rsidRPr="00130086">
        <w:rPr>
          <w:rFonts w:ascii="Arial" w:hAnsi="Arial" w:cs="Arial"/>
          <w:sz w:val="24"/>
          <w:szCs w:val="24"/>
        </w:rPr>
        <w:t xml:space="preserve">stručnog nadzora </w:t>
      </w:r>
      <w:r w:rsidRPr="00130086">
        <w:rPr>
          <w:rFonts w:ascii="Arial" w:hAnsi="Arial" w:cs="Arial"/>
          <w:sz w:val="24"/>
          <w:szCs w:val="24"/>
        </w:rPr>
        <w:t xml:space="preserve">za nabavu i montažu plutajućeg pontona u luci Omišalj u iznosu od </w:t>
      </w:r>
      <w:r w:rsidR="00861F3E" w:rsidRPr="00130086">
        <w:rPr>
          <w:rFonts w:ascii="Arial" w:hAnsi="Arial" w:cs="Arial"/>
          <w:sz w:val="24"/>
          <w:szCs w:val="24"/>
        </w:rPr>
        <w:t>6.00</w:t>
      </w:r>
      <w:r w:rsidRPr="00130086">
        <w:rPr>
          <w:rFonts w:ascii="Arial" w:hAnsi="Arial" w:cs="Arial"/>
          <w:sz w:val="24"/>
          <w:szCs w:val="24"/>
        </w:rPr>
        <w:t>0,00 eura</w:t>
      </w:r>
    </w:p>
    <w:p w14:paraId="17DEFF84" w14:textId="1AEF289D" w:rsidR="00973F67" w:rsidRPr="00861F3E" w:rsidRDefault="00861F3E">
      <w:pPr>
        <w:pStyle w:val="Bezproreda"/>
        <w:numPr>
          <w:ilvl w:val="0"/>
          <w:numId w:val="24"/>
        </w:numPr>
        <w:spacing w:after="120" w:line="276" w:lineRule="auto"/>
        <w:rPr>
          <w:rFonts w:ascii="Arial" w:hAnsi="Arial" w:cs="Arial"/>
          <w:sz w:val="24"/>
          <w:szCs w:val="24"/>
        </w:rPr>
      </w:pPr>
      <w:r w:rsidRPr="00130086">
        <w:rPr>
          <w:rFonts w:ascii="Arial" w:hAnsi="Arial" w:cs="Arial"/>
          <w:sz w:val="24"/>
          <w:szCs w:val="24"/>
        </w:rPr>
        <w:t>Usluge projektantskog</w:t>
      </w:r>
      <w:r w:rsidRPr="00861F3E">
        <w:rPr>
          <w:rFonts w:ascii="Arial" w:hAnsi="Arial" w:cs="Arial"/>
          <w:sz w:val="24"/>
          <w:szCs w:val="24"/>
        </w:rPr>
        <w:t xml:space="preserve"> nadzora za nabavu i montažu plutajućeg pontona u luci Omišalj u iznosu od 3.000,00 eura</w:t>
      </w:r>
    </w:p>
    <w:p w14:paraId="443BF4B9" w14:textId="22718925" w:rsidR="00861F3E" w:rsidRPr="00861F3E" w:rsidRDefault="00861F3E">
      <w:pPr>
        <w:pStyle w:val="Bezproreda"/>
        <w:numPr>
          <w:ilvl w:val="0"/>
          <w:numId w:val="24"/>
        </w:numPr>
        <w:spacing w:after="120" w:line="276" w:lineRule="auto"/>
        <w:rPr>
          <w:rFonts w:ascii="Arial" w:hAnsi="Arial" w:cs="Arial"/>
          <w:sz w:val="24"/>
          <w:szCs w:val="24"/>
        </w:rPr>
      </w:pPr>
      <w:r w:rsidRPr="00861F3E">
        <w:rPr>
          <w:rFonts w:ascii="Arial" w:hAnsi="Arial" w:cs="Arial"/>
          <w:sz w:val="24"/>
          <w:szCs w:val="24"/>
        </w:rPr>
        <w:t>Usluge koordinatora zaštite na radu i izrada plana izvođenja radova za radove na nabavi i montažu plutajućeg pontona u luci Omišalj u iznosu od 3.850,00 eura</w:t>
      </w:r>
    </w:p>
    <w:p w14:paraId="3BB56FE1" w14:textId="1CFF957C" w:rsidR="00861F3E" w:rsidRPr="00861F3E" w:rsidRDefault="00861F3E">
      <w:pPr>
        <w:pStyle w:val="Bezproreda"/>
        <w:numPr>
          <w:ilvl w:val="0"/>
          <w:numId w:val="24"/>
        </w:numPr>
        <w:spacing w:after="120" w:line="276" w:lineRule="auto"/>
        <w:rPr>
          <w:rFonts w:ascii="Arial" w:hAnsi="Arial" w:cs="Arial"/>
          <w:sz w:val="24"/>
          <w:szCs w:val="24"/>
        </w:rPr>
      </w:pPr>
      <w:r w:rsidRPr="00861F3E">
        <w:rPr>
          <w:rFonts w:ascii="Arial" w:hAnsi="Arial" w:cs="Arial"/>
          <w:sz w:val="24"/>
          <w:szCs w:val="24"/>
        </w:rPr>
        <w:t>Usluge arheološkog podvodni radovi na montaži plutajućeg pontona u luci Omišalj u iznosu od 3.315,00 eura</w:t>
      </w:r>
    </w:p>
    <w:p w14:paraId="3ED77D71" w14:textId="548785B5" w:rsidR="00861F3E" w:rsidRPr="00861F3E" w:rsidRDefault="00861F3E">
      <w:pPr>
        <w:pStyle w:val="Bezproreda"/>
        <w:numPr>
          <w:ilvl w:val="0"/>
          <w:numId w:val="24"/>
        </w:numPr>
        <w:spacing w:after="120" w:line="276" w:lineRule="auto"/>
        <w:jc w:val="both"/>
        <w:rPr>
          <w:rFonts w:ascii="Arial" w:hAnsi="Arial" w:cs="Arial"/>
          <w:sz w:val="24"/>
          <w:szCs w:val="24"/>
        </w:rPr>
      </w:pPr>
      <w:r w:rsidRPr="00861F3E">
        <w:rPr>
          <w:rFonts w:ascii="Arial" w:hAnsi="Arial" w:cs="Arial"/>
          <w:sz w:val="24"/>
          <w:szCs w:val="24"/>
        </w:rPr>
        <w:t>Usluge hidrografske izmjere, geodetski snimak izvedenog stanja i izjava ovlaštenog inženjera geodezije na nabavi i montaži drugog plutajućeg pontona u luci Omišalj u iznosu od 450,00 eura.</w:t>
      </w:r>
    </w:p>
    <w:p w14:paraId="3E49E57C" w14:textId="1B3E3EF4" w:rsidR="00AE21DD" w:rsidRDefault="00606FAC" w:rsidP="00AE21DD">
      <w:pPr>
        <w:pStyle w:val="Bezproreda"/>
        <w:spacing w:after="120" w:line="276" w:lineRule="auto"/>
        <w:ind w:left="357"/>
        <w:rPr>
          <w:rFonts w:ascii="Arial" w:hAnsi="Arial" w:cs="Arial"/>
          <w:sz w:val="24"/>
          <w:szCs w:val="24"/>
        </w:rPr>
      </w:pPr>
      <w:r>
        <w:rPr>
          <w:rFonts w:ascii="Arial" w:hAnsi="Arial" w:cs="Arial"/>
          <w:sz w:val="24"/>
          <w:szCs w:val="24"/>
        </w:rPr>
        <w:t>U mjesecu prosincu 2024. godine Županijska lučka uprava Krk je ishodovala građevinsku dozvolu za postavljanje plutajućeg pontona u luci Omišalj</w:t>
      </w:r>
    </w:p>
    <w:p w14:paraId="5C603ABF" w14:textId="03DAD952" w:rsidR="00861F3E" w:rsidRPr="00130086" w:rsidRDefault="00861F3E" w:rsidP="00861F3E">
      <w:pPr>
        <w:pStyle w:val="Bezproreda"/>
        <w:spacing w:after="120" w:line="276" w:lineRule="auto"/>
        <w:ind w:left="357"/>
        <w:jc w:val="both"/>
        <w:rPr>
          <w:rFonts w:ascii="Arial" w:hAnsi="Arial" w:cs="Arial"/>
          <w:sz w:val="24"/>
          <w:szCs w:val="24"/>
        </w:rPr>
      </w:pPr>
      <w:r>
        <w:rPr>
          <w:rFonts w:ascii="Arial" w:hAnsi="Arial" w:cs="Arial"/>
          <w:sz w:val="24"/>
          <w:szCs w:val="24"/>
        </w:rPr>
        <w:lastRenderedPageBreak/>
        <w:t>Financijskim</w:t>
      </w:r>
      <w:r w:rsidRPr="00E12BAC">
        <w:rPr>
          <w:rFonts w:ascii="Arial" w:hAnsi="Arial" w:cs="Arial"/>
          <w:sz w:val="24"/>
          <w:szCs w:val="24"/>
        </w:rPr>
        <w:t xml:space="preserve"> plan</w:t>
      </w:r>
      <w:r>
        <w:rPr>
          <w:rFonts w:ascii="Arial" w:hAnsi="Arial" w:cs="Arial"/>
          <w:sz w:val="24"/>
          <w:szCs w:val="24"/>
        </w:rPr>
        <w:t>om</w:t>
      </w:r>
      <w:r w:rsidRPr="00E12BAC">
        <w:rPr>
          <w:rFonts w:ascii="Arial" w:hAnsi="Arial" w:cs="Arial"/>
          <w:sz w:val="24"/>
          <w:szCs w:val="24"/>
        </w:rPr>
        <w:t xml:space="preserve"> za </w:t>
      </w:r>
      <w:r w:rsidRPr="00130086">
        <w:rPr>
          <w:rFonts w:ascii="Arial" w:hAnsi="Arial" w:cs="Arial"/>
          <w:sz w:val="24"/>
          <w:szCs w:val="24"/>
        </w:rPr>
        <w:t>2025. godinu planira se sufinanciranje radova od Primorsko-goranske županije, a obrazloženo je u planu prihoda.</w:t>
      </w:r>
    </w:p>
    <w:p w14:paraId="72BA9BDB" w14:textId="1923D08A" w:rsidR="00861F3E" w:rsidRPr="00E12BAC" w:rsidRDefault="00861F3E" w:rsidP="00861F3E">
      <w:pPr>
        <w:pStyle w:val="Bezproreda"/>
        <w:spacing w:line="276" w:lineRule="auto"/>
        <w:ind w:left="360"/>
        <w:jc w:val="both"/>
        <w:rPr>
          <w:rFonts w:ascii="Arial" w:hAnsi="Arial" w:cs="Arial"/>
          <w:sz w:val="24"/>
          <w:szCs w:val="24"/>
        </w:rPr>
      </w:pPr>
      <w:r w:rsidRPr="00130086">
        <w:rPr>
          <w:rFonts w:ascii="Arial" w:hAnsi="Arial" w:cs="Arial"/>
          <w:sz w:val="24"/>
          <w:szCs w:val="24"/>
        </w:rPr>
        <w:t>Ukupna planirana sredstva za navedeni projekt u 2025. godini iznose 2</w:t>
      </w:r>
      <w:r w:rsidR="00130086" w:rsidRPr="00130086">
        <w:rPr>
          <w:rFonts w:ascii="Arial" w:hAnsi="Arial" w:cs="Arial"/>
          <w:sz w:val="24"/>
          <w:szCs w:val="24"/>
        </w:rPr>
        <w:t>3</w:t>
      </w:r>
      <w:r w:rsidRPr="00130086">
        <w:rPr>
          <w:rFonts w:ascii="Arial" w:hAnsi="Arial" w:cs="Arial"/>
          <w:sz w:val="24"/>
          <w:szCs w:val="24"/>
        </w:rPr>
        <w:t>2.</w:t>
      </w:r>
      <w:r w:rsidR="00130086" w:rsidRPr="00130086">
        <w:rPr>
          <w:rFonts w:ascii="Arial" w:hAnsi="Arial" w:cs="Arial"/>
          <w:sz w:val="24"/>
          <w:szCs w:val="24"/>
        </w:rPr>
        <w:t>6</w:t>
      </w:r>
      <w:r w:rsidRPr="00130086">
        <w:rPr>
          <w:rFonts w:ascii="Arial" w:hAnsi="Arial" w:cs="Arial"/>
          <w:sz w:val="24"/>
          <w:szCs w:val="24"/>
        </w:rPr>
        <w:t xml:space="preserve">15,00 eura, od čega sufinanciranje od Primorsko-goranske županije iznosi 50.000,00 eura, dok preostala sredstva osigurava Županijska lučka uprava Krk u iznosu od </w:t>
      </w:r>
      <w:r w:rsidR="00130086" w:rsidRPr="00130086">
        <w:rPr>
          <w:rFonts w:ascii="Arial" w:hAnsi="Arial" w:cs="Arial"/>
          <w:sz w:val="24"/>
          <w:szCs w:val="24"/>
        </w:rPr>
        <w:t>182.615</w:t>
      </w:r>
      <w:r w:rsidRPr="00130086">
        <w:rPr>
          <w:rFonts w:ascii="Arial" w:hAnsi="Arial" w:cs="Arial"/>
          <w:sz w:val="24"/>
          <w:szCs w:val="24"/>
        </w:rPr>
        <w:t>,00 eura.</w:t>
      </w:r>
    </w:p>
    <w:p w14:paraId="3CCB73B2" w14:textId="77777777" w:rsidR="00606FAC" w:rsidRDefault="00606FAC" w:rsidP="00AE21DD">
      <w:pPr>
        <w:pStyle w:val="Bezproreda"/>
        <w:spacing w:after="120" w:line="276" w:lineRule="auto"/>
        <w:ind w:left="357"/>
        <w:rPr>
          <w:rFonts w:ascii="Arial" w:hAnsi="Arial" w:cs="Arial"/>
          <w:sz w:val="24"/>
          <w:szCs w:val="24"/>
        </w:rPr>
      </w:pPr>
    </w:p>
    <w:p w14:paraId="7C29216D" w14:textId="77777777" w:rsidR="0009103D" w:rsidRDefault="0009103D" w:rsidP="00AE21DD">
      <w:pPr>
        <w:pStyle w:val="Bezproreda"/>
        <w:spacing w:after="120" w:line="276" w:lineRule="auto"/>
        <w:ind w:left="357"/>
        <w:rPr>
          <w:rFonts w:ascii="Arial" w:hAnsi="Arial" w:cs="Arial"/>
          <w:sz w:val="24"/>
          <w:szCs w:val="24"/>
        </w:rPr>
      </w:pPr>
    </w:p>
    <w:p w14:paraId="30039019" w14:textId="242658DE" w:rsidR="009409B7" w:rsidRPr="00861F3E" w:rsidRDefault="009409B7">
      <w:pPr>
        <w:pStyle w:val="Bezproreda"/>
        <w:numPr>
          <w:ilvl w:val="2"/>
          <w:numId w:val="17"/>
        </w:numPr>
        <w:spacing w:line="276" w:lineRule="auto"/>
        <w:rPr>
          <w:rFonts w:ascii="Arial" w:hAnsi="Arial" w:cs="Arial"/>
          <w:b/>
          <w:bCs/>
          <w:sz w:val="24"/>
          <w:szCs w:val="24"/>
        </w:rPr>
      </w:pPr>
      <w:bookmarkStart w:id="11" w:name="_Hlk153549415"/>
      <w:bookmarkEnd w:id="9"/>
      <w:bookmarkEnd w:id="10"/>
      <w:r w:rsidRPr="00861F3E">
        <w:rPr>
          <w:rFonts w:ascii="Arial" w:hAnsi="Arial" w:cs="Arial"/>
          <w:i/>
          <w:iCs/>
          <w:sz w:val="24"/>
          <w:szCs w:val="24"/>
        </w:rPr>
        <w:t>Naziv projekta:</w:t>
      </w:r>
      <w:r w:rsidRPr="00861F3E">
        <w:rPr>
          <w:rFonts w:ascii="Arial" w:hAnsi="Arial" w:cs="Arial"/>
          <w:sz w:val="24"/>
          <w:szCs w:val="24"/>
        </w:rPr>
        <w:t xml:space="preserve"> </w:t>
      </w:r>
      <w:r w:rsidRPr="00861F3E">
        <w:rPr>
          <w:rFonts w:ascii="Arial" w:hAnsi="Arial" w:cs="Arial"/>
          <w:b/>
          <w:bCs/>
          <w:sz w:val="24"/>
          <w:szCs w:val="24"/>
        </w:rPr>
        <w:t>Uređenje obalnog pojasa od rive Ivana Pavla II</w:t>
      </w:r>
      <w:r w:rsidR="00587E27" w:rsidRPr="00861F3E">
        <w:rPr>
          <w:rFonts w:ascii="Arial" w:hAnsi="Arial" w:cs="Arial"/>
          <w:b/>
          <w:bCs/>
          <w:sz w:val="24"/>
          <w:szCs w:val="24"/>
        </w:rPr>
        <w:t>.</w:t>
      </w:r>
      <w:r w:rsidRPr="00861F3E">
        <w:rPr>
          <w:rFonts w:ascii="Arial" w:hAnsi="Arial" w:cs="Arial"/>
          <w:b/>
          <w:bCs/>
          <w:sz w:val="24"/>
          <w:szCs w:val="24"/>
        </w:rPr>
        <w:t xml:space="preserve"> do dizalice u luci Omišalj</w:t>
      </w:r>
    </w:p>
    <w:p w14:paraId="087946DE" w14:textId="77777777" w:rsidR="00973F67" w:rsidRPr="00861F3E" w:rsidRDefault="00973F67" w:rsidP="000B359E">
      <w:pPr>
        <w:pStyle w:val="Bezproreda"/>
        <w:spacing w:after="120" w:line="276" w:lineRule="auto"/>
        <w:ind w:left="360"/>
        <w:jc w:val="both"/>
        <w:rPr>
          <w:rFonts w:ascii="Arial" w:hAnsi="Arial" w:cs="Arial"/>
          <w:sz w:val="24"/>
          <w:szCs w:val="24"/>
        </w:rPr>
      </w:pPr>
    </w:p>
    <w:p w14:paraId="3FC9392F" w14:textId="41ED13D4" w:rsidR="00861F3E" w:rsidRPr="00861F3E" w:rsidRDefault="009409B7" w:rsidP="00861F3E">
      <w:pPr>
        <w:pStyle w:val="Bezproreda"/>
        <w:spacing w:after="120" w:line="276" w:lineRule="auto"/>
        <w:ind w:left="357"/>
        <w:jc w:val="both"/>
        <w:rPr>
          <w:rFonts w:ascii="Arial" w:hAnsi="Arial" w:cs="Arial"/>
          <w:sz w:val="24"/>
          <w:szCs w:val="24"/>
        </w:rPr>
      </w:pPr>
      <w:r w:rsidRPr="00861F3E">
        <w:rPr>
          <w:rFonts w:ascii="Arial" w:hAnsi="Arial" w:cs="Arial"/>
          <w:i/>
          <w:iCs/>
          <w:sz w:val="24"/>
          <w:szCs w:val="24"/>
        </w:rPr>
        <w:t xml:space="preserve">Opis projekta: </w:t>
      </w:r>
      <w:r w:rsidR="00861F3E" w:rsidRPr="00861F3E">
        <w:rPr>
          <w:rFonts w:ascii="Arial" w:hAnsi="Arial" w:cs="Arial"/>
          <w:sz w:val="24"/>
          <w:szCs w:val="24"/>
        </w:rPr>
        <w:t>Prema projektnom zadatku, glavnim projektom je potrebno rekonstruirati postojeći obalni zid od Rive pape Ivana Pavla II do dizalice koji je uslijed djelovanja mora i vjetra na konstrukciju pretrpio određena oštećenja. Planira se izvesti novi obalni zid ispred postojećeg te time povećati kopneni dio luke. </w:t>
      </w:r>
    </w:p>
    <w:p w14:paraId="25A3938C" w14:textId="77777777" w:rsidR="00861F3E" w:rsidRPr="00861F3E" w:rsidRDefault="00861F3E" w:rsidP="00861F3E">
      <w:pPr>
        <w:pStyle w:val="Bezproreda"/>
        <w:spacing w:after="120" w:line="276" w:lineRule="auto"/>
        <w:ind w:left="357"/>
        <w:jc w:val="both"/>
        <w:rPr>
          <w:rFonts w:ascii="Arial" w:hAnsi="Arial" w:cs="Arial"/>
          <w:sz w:val="24"/>
          <w:szCs w:val="24"/>
        </w:rPr>
      </w:pPr>
      <w:r w:rsidRPr="00861F3E">
        <w:rPr>
          <w:rFonts w:ascii="Arial" w:hAnsi="Arial" w:cs="Arial"/>
          <w:sz w:val="24"/>
          <w:szCs w:val="24"/>
        </w:rPr>
        <w:t>Obalni zid u sjevernom dijelu luke predviđen je za rekonstrukciju i dogradnju u dužini oko 158 m. Planira se proširenje kopnenog dijela lučkog područja i to za cca. 1,8 m u odnosu na sadašnji rub obalnog zida. Novoplanirani obalni zid sastoji se od nadmorskog i podmorskog dijela zida čija se hodna površina sastoji od kamenih poklopnica i opločenja.</w:t>
      </w:r>
    </w:p>
    <w:p w14:paraId="0F6022AD" w14:textId="77777777" w:rsidR="00861F3E" w:rsidRPr="0076436C" w:rsidRDefault="00861F3E" w:rsidP="00861F3E">
      <w:pPr>
        <w:pStyle w:val="Bezproreda"/>
        <w:spacing w:after="120" w:line="276" w:lineRule="auto"/>
        <w:ind w:left="357"/>
        <w:jc w:val="both"/>
        <w:rPr>
          <w:rFonts w:ascii="Arial" w:hAnsi="Arial" w:cs="Arial"/>
          <w:sz w:val="24"/>
          <w:szCs w:val="24"/>
        </w:rPr>
      </w:pPr>
      <w:r w:rsidRPr="00861F3E">
        <w:rPr>
          <w:rFonts w:ascii="Arial" w:hAnsi="Arial" w:cs="Arial"/>
          <w:sz w:val="24"/>
          <w:szCs w:val="24"/>
        </w:rPr>
        <w:t>Podmorski dio obalnog zida izvesti će se od predgotovljenih "L" elemenata. Nad završenim podmorskim dijelom obalnog zi</w:t>
      </w:r>
      <w:r w:rsidRPr="0076436C">
        <w:rPr>
          <w:rFonts w:ascii="Arial" w:hAnsi="Arial" w:cs="Arial"/>
          <w:sz w:val="24"/>
          <w:szCs w:val="24"/>
        </w:rPr>
        <w:t>da izvodi se armiranobetonski nadmorski zid. Na rub nadmorskog dijela obalnog zida montiraju se kamene poklopnice, dok je hodna površina izvedena kamenim opločenjem.</w:t>
      </w:r>
    </w:p>
    <w:p w14:paraId="4483DC18" w14:textId="761EFEE4" w:rsidR="009409B7" w:rsidRPr="0076436C" w:rsidRDefault="009409B7" w:rsidP="009409B7">
      <w:pPr>
        <w:pStyle w:val="Bezproreda"/>
        <w:spacing w:after="120" w:line="276" w:lineRule="auto"/>
        <w:ind w:left="360"/>
        <w:jc w:val="both"/>
        <w:rPr>
          <w:rFonts w:ascii="Arial" w:hAnsi="Arial" w:cs="Arial"/>
          <w:sz w:val="24"/>
          <w:szCs w:val="24"/>
        </w:rPr>
      </w:pPr>
      <w:r w:rsidRPr="0076436C">
        <w:rPr>
          <w:rFonts w:ascii="Arial" w:hAnsi="Arial" w:cs="Arial"/>
          <w:sz w:val="24"/>
          <w:szCs w:val="24"/>
        </w:rPr>
        <w:t xml:space="preserve"> </w:t>
      </w:r>
    </w:p>
    <w:p w14:paraId="615B9DC9" w14:textId="28E9934E" w:rsidR="009409B7" w:rsidRPr="0076436C" w:rsidRDefault="009409B7" w:rsidP="009409B7">
      <w:pPr>
        <w:pStyle w:val="Bezproreda"/>
        <w:spacing w:after="120" w:line="276" w:lineRule="auto"/>
        <w:ind w:left="360"/>
        <w:jc w:val="both"/>
        <w:rPr>
          <w:rFonts w:ascii="Arial" w:hAnsi="Arial" w:cs="Arial"/>
          <w:sz w:val="24"/>
          <w:szCs w:val="24"/>
        </w:rPr>
      </w:pPr>
      <w:r w:rsidRPr="0076436C">
        <w:rPr>
          <w:rFonts w:ascii="Arial" w:hAnsi="Arial" w:cs="Arial"/>
          <w:i/>
          <w:iCs/>
          <w:sz w:val="24"/>
          <w:szCs w:val="24"/>
        </w:rPr>
        <w:t xml:space="preserve">Cilj projekta: </w:t>
      </w:r>
      <w:r w:rsidRPr="0076436C">
        <w:rPr>
          <w:rFonts w:ascii="Arial" w:hAnsi="Arial" w:cs="Arial"/>
          <w:sz w:val="24"/>
          <w:szCs w:val="24"/>
        </w:rPr>
        <w:t>Uređenje obalnog pojasa od rive Ivana Pavla II</w:t>
      </w:r>
      <w:r w:rsidR="00587E27" w:rsidRPr="0076436C">
        <w:rPr>
          <w:rFonts w:ascii="Arial" w:hAnsi="Arial" w:cs="Arial"/>
          <w:sz w:val="24"/>
          <w:szCs w:val="24"/>
        </w:rPr>
        <w:t>.</w:t>
      </w:r>
      <w:r w:rsidRPr="0076436C">
        <w:rPr>
          <w:rFonts w:ascii="Arial" w:hAnsi="Arial" w:cs="Arial"/>
          <w:sz w:val="24"/>
          <w:szCs w:val="24"/>
        </w:rPr>
        <w:t xml:space="preserve"> do dizalice u luci Omišalj (Pesja) poduzima se u svrhu ojačanja same obale te time i sigurnost priveza plovila.</w:t>
      </w:r>
    </w:p>
    <w:p w14:paraId="1D24E92A" w14:textId="77777777" w:rsidR="0051703B" w:rsidRPr="0076436C" w:rsidRDefault="0051703B" w:rsidP="009409B7">
      <w:pPr>
        <w:pStyle w:val="Bezproreda"/>
        <w:spacing w:after="120" w:line="276" w:lineRule="auto"/>
        <w:ind w:left="360"/>
        <w:jc w:val="both"/>
        <w:rPr>
          <w:rFonts w:ascii="Arial" w:hAnsi="Arial" w:cs="Arial"/>
          <w:i/>
          <w:iCs/>
          <w:sz w:val="24"/>
          <w:szCs w:val="24"/>
        </w:rPr>
      </w:pPr>
    </w:p>
    <w:p w14:paraId="63238E35" w14:textId="661383A2" w:rsidR="0051703B" w:rsidRPr="0076436C" w:rsidRDefault="0051703B" w:rsidP="0051703B">
      <w:pPr>
        <w:pStyle w:val="Bezproreda"/>
        <w:spacing w:after="120" w:line="276" w:lineRule="auto"/>
        <w:ind w:left="360"/>
        <w:jc w:val="center"/>
        <w:rPr>
          <w:rFonts w:ascii="Arial" w:hAnsi="Arial" w:cs="Arial"/>
          <w:i/>
          <w:iCs/>
          <w:sz w:val="24"/>
          <w:szCs w:val="24"/>
        </w:rPr>
      </w:pPr>
      <w:r w:rsidRPr="0076436C">
        <w:rPr>
          <w:noProof/>
        </w:rPr>
        <w:drawing>
          <wp:inline distT="0" distB="0" distL="0" distR="0" wp14:anchorId="15ADCBC6" wp14:editId="7C2AC9D4">
            <wp:extent cx="5494869" cy="1987826"/>
            <wp:effectExtent l="0" t="0" r="0" b="0"/>
            <wp:docPr id="1" name="Slika 1" descr="Apartmani Krk Omišalj | Apartmanija.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artmani Krk Omišalj | Apartmanija.h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08026" cy="1992586"/>
                    </a:xfrm>
                    <a:prstGeom prst="rect">
                      <a:avLst/>
                    </a:prstGeom>
                    <a:noFill/>
                    <a:ln>
                      <a:noFill/>
                    </a:ln>
                  </pic:spPr>
                </pic:pic>
              </a:graphicData>
            </a:graphic>
          </wp:inline>
        </w:drawing>
      </w:r>
    </w:p>
    <w:p w14:paraId="4F8C897E" w14:textId="77777777" w:rsidR="00AC63AD" w:rsidRPr="0076436C" w:rsidRDefault="00AC63AD" w:rsidP="0051703B">
      <w:pPr>
        <w:pStyle w:val="Bezproreda"/>
        <w:spacing w:after="120" w:line="276" w:lineRule="auto"/>
        <w:ind w:left="360"/>
        <w:jc w:val="center"/>
        <w:rPr>
          <w:rFonts w:ascii="Arial" w:hAnsi="Arial" w:cs="Arial"/>
          <w:i/>
          <w:iCs/>
          <w:sz w:val="24"/>
          <w:szCs w:val="24"/>
        </w:rPr>
      </w:pPr>
    </w:p>
    <w:p w14:paraId="66F928D0" w14:textId="68BE0879" w:rsidR="009075B4" w:rsidRPr="00861F3E" w:rsidRDefault="009409B7" w:rsidP="00861F3E">
      <w:pPr>
        <w:pStyle w:val="Bezproreda"/>
        <w:spacing w:after="120" w:line="276" w:lineRule="auto"/>
        <w:ind w:left="357"/>
        <w:jc w:val="both"/>
        <w:rPr>
          <w:rFonts w:ascii="Arial" w:hAnsi="Arial" w:cs="Arial"/>
          <w:sz w:val="24"/>
          <w:szCs w:val="24"/>
        </w:rPr>
      </w:pPr>
      <w:r w:rsidRPr="0076436C">
        <w:rPr>
          <w:rFonts w:ascii="Arial" w:hAnsi="Arial" w:cs="Arial"/>
          <w:i/>
          <w:iCs/>
          <w:sz w:val="24"/>
          <w:szCs w:val="24"/>
        </w:rPr>
        <w:t xml:space="preserve">Vrijednost projekta: </w:t>
      </w:r>
      <w:r w:rsidR="00861F3E" w:rsidRPr="0076436C">
        <w:rPr>
          <w:rFonts w:ascii="Arial" w:hAnsi="Arial" w:cs="Arial"/>
          <w:sz w:val="24"/>
          <w:szCs w:val="24"/>
        </w:rPr>
        <w:t>Financijskim</w:t>
      </w:r>
      <w:r w:rsidRPr="0076436C">
        <w:rPr>
          <w:rFonts w:ascii="Arial" w:hAnsi="Arial" w:cs="Arial"/>
          <w:sz w:val="24"/>
          <w:szCs w:val="24"/>
        </w:rPr>
        <w:t xml:space="preserve"> plan</w:t>
      </w:r>
      <w:r w:rsidR="00861F3E" w:rsidRPr="0076436C">
        <w:rPr>
          <w:rFonts w:ascii="Arial" w:hAnsi="Arial" w:cs="Arial"/>
          <w:sz w:val="24"/>
          <w:szCs w:val="24"/>
        </w:rPr>
        <w:t>om</w:t>
      </w:r>
      <w:r w:rsidRPr="0076436C">
        <w:rPr>
          <w:rFonts w:ascii="Arial" w:hAnsi="Arial" w:cs="Arial"/>
          <w:sz w:val="24"/>
          <w:szCs w:val="24"/>
        </w:rPr>
        <w:t xml:space="preserve"> za 202</w:t>
      </w:r>
      <w:r w:rsidR="00861F3E" w:rsidRPr="0076436C">
        <w:rPr>
          <w:rFonts w:ascii="Arial" w:hAnsi="Arial" w:cs="Arial"/>
          <w:sz w:val="24"/>
          <w:szCs w:val="24"/>
        </w:rPr>
        <w:t>5</w:t>
      </w:r>
      <w:r w:rsidRPr="0076436C">
        <w:rPr>
          <w:rFonts w:ascii="Arial" w:hAnsi="Arial" w:cs="Arial"/>
          <w:sz w:val="24"/>
          <w:szCs w:val="24"/>
        </w:rPr>
        <w:t>. godinu planira</w:t>
      </w:r>
      <w:r w:rsidR="00AC63AD" w:rsidRPr="0076436C">
        <w:rPr>
          <w:rFonts w:ascii="Arial" w:hAnsi="Arial" w:cs="Arial"/>
          <w:sz w:val="24"/>
          <w:szCs w:val="24"/>
        </w:rPr>
        <w:t>ni</w:t>
      </w:r>
      <w:r w:rsidRPr="0076436C">
        <w:rPr>
          <w:rFonts w:ascii="Arial" w:hAnsi="Arial" w:cs="Arial"/>
          <w:sz w:val="24"/>
          <w:szCs w:val="24"/>
        </w:rPr>
        <w:t xml:space="preserve"> s</w:t>
      </w:r>
      <w:r w:rsidR="00AC63AD" w:rsidRPr="0076436C">
        <w:rPr>
          <w:rFonts w:ascii="Arial" w:hAnsi="Arial" w:cs="Arial"/>
          <w:sz w:val="24"/>
          <w:szCs w:val="24"/>
        </w:rPr>
        <w:t>u</w:t>
      </w:r>
      <w:r w:rsidRPr="0076436C">
        <w:rPr>
          <w:rFonts w:ascii="Arial" w:hAnsi="Arial" w:cs="Arial"/>
          <w:sz w:val="24"/>
          <w:szCs w:val="24"/>
        </w:rPr>
        <w:t xml:space="preserve"> rashodi u ukupnom iznosu od</w:t>
      </w:r>
      <w:r w:rsidR="0040047F" w:rsidRPr="0076436C">
        <w:rPr>
          <w:rFonts w:ascii="Arial" w:hAnsi="Arial" w:cs="Arial"/>
          <w:sz w:val="24"/>
          <w:szCs w:val="24"/>
        </w:rPr>
        <w:t xml:space="preserve"> </w:t>
      </w:r>
      <w:r w:rsidR="00861F3E" w:rsidRPr="0076436C">
        <w:rPr>
          <w:rFonts w:ascii="Arial" w:hAnsi="Arial" w:cs="Arial"/>
          <w:sz w:val="24"/>
          <w:szCs w:val="24"/>
        </w:rPr>
        <w:t>31.600</w:t>
      </w:r>
      <w:r w:rsidR="0040047F" w:rsidRPr="0076436C">
        <w:rPr>
          <w:rFonts w:ascii="Arial" w:hAnsi="Arial" w:cs="Arial"/>
          <w:sz w:val="24"/>
          <w:szCs w:val="24"/>
        </w:rPr>
        <w:t>,00 eura</w:t>
      </w:r>
      <w:r w:rsidR="00861F3E" w:rsidRPr="0076436C">
        <w:rPr>
          <w:rFonts w:ascii="Arial" w:hAnsi="Arial" w:cs="Arial"/>
          <w:sz w:val="24"/>
          <w:szCs w:val="24"/>
        </w:rPr>
        <w:t>.</w:t>
      </w:r>
      <w:r w:rsidR="00861F3E" w:rsidRPr="00861F3E">
        <w:rPr>
          <w:rFonts w:ascii="Arial" w:hAnsi="Arial" w:cs="Arial"/>
          <w:sz w:val="24"/>
          <w:szCs w:val="24"/>
        </w:rPr>
        <w:t xml:space="preserve"> </w:t>
      </w:r>
    </w:p>
    <w:p w14:paraId="65ACEFB2" w14:textId="53DD2C4B" w:rsidR="009409B7" w:rsidRPr="00861F3E" w:rsidRDefault="00AC63AD" w:rsidP="009409B7">
      <w:pPr>
        <w:pStyle w:val="Bezproreda"/>
        <w:spacing w:after="120" w:line="276" w:lineRule="auto"/>
        <w:ind w:left="360"/>
        <w:jc w:val="both"/>
        <w:rPr>
          <w:rFonts w:ascii="Arial" w:hAnsi="Arial" w:cs="Arial"/>
          <w:i/>
          <w:iCs/>
          <w:sz w:val="24"/>
          <w:szCs w:val="24"/>
        </w:rPr>
      </w:pPr>
      <w:r w:rsidRPr="00861F3E">
        <w:rPr>
          <w:rFonts w:ascii="Arial" w:hAnsi="Arial" w:cs="Arial"/>
          <w:sz w:val="24"/>
          <w:szCs w:val="24"/>
        </w:rPr>
        <w:lastRenderedPageBreak/>
        <w:t>Rashodi se o</w:t>
      </w:r>
      <w:r w:rsidR="002B6690" w:rsidRPr="00861F3E">
        <w:rPr>
          <w:rFonts w:ascii="Arial" w:hAnsi="Arial" w:cs="Arial"/>
          <w:sz w:val="24"/>
          <w:szCs w:val="24"/>
        </w:rPr>
        <w:t xml:space="preserve">dnose </w:t>
      </w:r>
      <w:r w:rsidRPr="00861F3E">
        <w:rPr>
          <w:rFonts w:ascii="Arial" w:hAnsi="Arial" w:cs="Arial"/>
          <w:sz w:val="24"/>
          <w:szCs w:val="24"/>
        </w:rPr>
        <w:t>na sljedeće stavke</w:t>
      </w:r>
      <w:r w:rsidR="009409B7" w:rsidRPr="00861F3E">
        <w:rPr>
          <w:rFonts w:ascii="Arial" w:hAnsi="Arial" w:cs="Arial"/>
          <w:sz w:val="24"/>
          <w:szCs w:val="24"/>
        </w:rPr>
        <w:t>:</w:t>
      </w:r>
      <w:r w:rsidR="009409B7" w:rsidRPr="00861F3E">
        <w:rPr>
          <w:rFonts w:ascii="Arial" w:hAnsi="Arial" w:cs="Arial"/>
          <w:i/>
          <w:iCs/>
          <w:sz w:val="24"/>
          <w:szCs w:val="24"/>
        </w:rPr>
        <w:t xml:space="preserve"> </w:t>
      </w:r>
    </w:p>
    <w:p w14:paraId="4584B40F" w14:textId="304C5ED2" w:rsidR="0040047F" w:rsidRPr="00861F3E" w:rsidRDefault="0040047F">
      <w:pPr>
        <w:pStyle w:val="Bezproreda"/>
        <w:numPr>
          <w:ilvl w:val="0"/>
          <w:numId w:val="46"/>
        </w:numPr>
        <w:spacing w:after="120" w:line="276" w:lineRule="auto"/>
        <w:jc w:val="both"/>
        <w:rPr>
          <w:rFonts w:ascii="Arial" w:hAnsi="Arial" w:cs="Arial"/>
          <w:sz w:val="24"/>
          <w:szCs w:val="24"/>
        </w:rPr>
      </w:pPr>
      <w:r w:rsidRPr="00861F3E">
        <w:rPr>
          <w:rFonts w:ascii="Arial" w:hAnsi="Arial" w:cs="Arial"/>
          <w:sz w:val="24"/>
          <w:szCs w:val="24"/>
        </w:rPr>
        <w:t xml:space="preserve">Usluge izrade </w:t>
      </w:r>
      <w:r w:rsidR="00861F3E" w:rsidRPr="00861F3E">
        <w:rPr>
          <w:rFonts w:ascii="Arial" w:hAnsi="Arial" w:cs="Arial"/>
          <w:sz w:val="24"/>
          <w:szCs w:val="24"/>
        </w:rPr>
        <w:t xml:space="preserve">izmjene i dopune </w:t>
      </w:r>
      <w:r w:rsidRPr="00861F3E">
        <w:rPr>
          <w:rFonts w:ascii="Arial" w:hAnsi="Arial" w:cs="Arial"/>
          <w:sz w:val="24"/>
          <w:szCs w:val="24"/>
        </w:rPr>
        <w:t>glavnog projekta uređenja obalnog pojasa od rive Ivana Pavla II</w:t>
      </w:r>
      <w:r w:rsidR="007B6480" w:rsidRPr="00861F3E">
        <w:rPr>
          <w:rFonts w:ascii="Arial" w:hAnsi="Arial" w:cs="Arial"/>
          <w:sz w:val="24"/>
          <w:szCs w:val="24"/>
        </w:rPr>
        <w:t>.</w:t>
      </w:r>
      <w:r w:rsidRPr="00861F3E">
        <w:rPr>
          <w:rFonts w:ascii="Arial" w:hAnsi="Arial" w:cs="Arial"/>
          <w:sz w:val="24"/>
          <w:szCs w:val="24"/>
        </w:rPr>
        <w:t xml:space="preserve"> do dizalice u luci Omišalj u iznosu od 1</w:t>
      </w:r>
      <w:r w:rsidR="00861F3E" w:rsidRPr="00861F3E">
        <w:rPr>
          <w:rFonts w:ascii="Arial" w:hAnsi="Arial" w:cs="Arial"/>
          <w:sz w:val="24"/>
          <w:szCs w:val="24"/>
        </w:rPr>
        <w:t>0</w:t>
      </w:r>
      <w:r w:rsidRPr="00861F3E">
        <w:rPr>
          <w:rFonts w:ascii="Arial" w:hAnsi="Arial" w:cs="Arial"/>
          <w:sz w:val="24"/>
          <w:szCs w:val="24"/>
        </w:rPr>
        <w:t>.</w:t>
      </w:r>
      <w:r w:rsidR="00861F3E" w:rsidRPr="00861F3E">
        <w:rPr>
          <w:rFonts w:ascii="Arial" w:hAnsi="Arial" w:cs="Arial"/>
          <w:sz w:val="24"/>
          <w:szCs w:val="24"/>
        </w:rPr>
        <w:t>000</w:t>
      </w:r>
      <w:r w:rsidRPr="00861F3E">
        <w:rPr>
          <w:rFonts w:ascii="Arial" w:hAnsi="Arial" w:cs="Arial"/>
          <w:sz w:val="24"/>
          <w:szCs w:val="24"/>
        </w:rPr>
        <w:t>,00 eura</w:t>
      </w:r>
    </w:p>
    <w:p w14:paraId="7E0C77A6" w14:textId="7034848E" w:rsidR="00861F3E" w:rsidRPr="00861F3E" w:rsidRDefault="00861F3E">
      <w:pPr>
        <w:pStyle w:val="Bezproreda"/>
        <w:numPr>
          <w:ilvl w:val="0"/>
          <w:numId w:val="46"/>
        </w:numPr>
        <w:spacing w:after="120" w:line="276" w:lineRule="auto"/>
        <w:jc w:val="both"/>
        <w:rPr>
          <w:rFonts w:ascii="Arial" w:hAnsi="Arial" w:cs="Arial"/>
          <w:sz w:val="24"/>
          <w:szCs w:val="24"/>
        </w:rPr>
      </w:pPr>
      <w:r w:rsidRPr="00861F3E">
        <w:rPr>
          <w:rFonts w:ascii="Arial" w:hAnsi="Arial" w:cs="Arial"/>
          <w:sz w:val="24"/>
          <w:szCs w:val="24"/>
        </w:rPr>
        <w:t>Usluge izrade batimetrijskog snimka i uklapanje sa geodetskim snimkom kopnenog dijela luke na uređenju obalnog pojasa od rive Ivana Pavla II do dizalice u luci Omišalj u iznosu od 2.800,00 eura</w:t>
      </w:r>
    </w:p>
    <w:p w14:paraId="30A20868" w14:textId="5DC5227D" w:rsidR="0040047F" w:rsidRPr="00D318BB" w:rsidRDefault="0040047F">
      <w:pPr>
        <w:pStyle w:val="Bezproreda"/>
        <w:numPr>
          <w:ilvl w:val="0"/>
          <w:numId w:val="46"/>
        </w:numPr>
        <w:spacing w:after="120" w:line="276" w:lineRule="auto"/>
        <w:jc w:val="both"/>
        <w:rPr>
          <w:rFonts w:ascii="Arial" w:hAnsi="Arial" w:cs="Arial"/>
          <w:sz w:val="24"/>
          <w:szCs w:val="24"/>
        </w:rPr>
      </w:pPr>
      <w:r w:rsidRPr="00D318BB">
        <w:rPr>
          <w:rFonts w:ascii="Arial" w:hAnsi="Arial" w:cs="Arial"/>
          <w:sz w:val="24"/>
          <w:szCs w:val="24"/>
        </w:rPr>
        <w:t xml:space="preserve">Usluge </w:t>
      </w:r>
      <w:r w:rsidR="00D318BB" w:rsidRPr="00D318BB">
        <w:rPr>
          <w:rFonts w:ascii="Arial" w:hAnsi="Arial" w:cs="Arial"/>
          <w:sz w:val="24"/>
          <w:szCs w:val="24"/>
        </w:rPr>
        <w:t>izrade geodetske podloge za zahvate i građevine u prostoru za glavni projekt na uređenju obalnog pojasa od rive Ivana Pavla II do dizalice u luci Omišalj</w:t>
      </w:r>
      <w:r w:rsidRPr="00D318BB">
        <w:rPr>
          <w:rFonts w:ascii="Arial" w:hAnsi="Arial" w:cs="Arial"/>
          <w:sz w:val="24"/>
          <w:szCs w:val="24"/>
        </w:rPr>
        <w:t xml:space="preserve"> u iznosu od </w:t>
      </w:r>
      <w:r w:rsidR="00D318BB" w:rsidRPr="00D318BB">
        <w:rPr>
          <w:rFonts w:ascii="Arial" w:hAnsi="Arial" w:cs="Arial"/>
          <w:sz w:val="24"/>
          <w:szCs w:val="24"/>
        </w:rPr>
        <w:t>800</w:t>
      </w:r>
      <w:r w:rsidRPr="00D318BB">
        <w:rPr>
          <w:rFonts w:ascii="Arial" w:hAnsi="Arial" w:cs="Arial"/>
          <w:sz w:val="24"/>
          <w:szCs w:val="24"/>
        </w:rPr>
        <w:t>,00 eura</w:t>
      </w:r>
    </w:p>
    <w:p w14:paraId="3F0FD9BB" w14:textId="4118590A" w:rsidR="0040047F" w:rsidRPr="00D318BB" w:rsidRDefault="0040047F">
      <w:pPr>
        <w:pStyle w:val="Bezproreda"/>
        <w:numPr>
          <w:ilvl w:val="0"/>
          <w:numId w:val="46"/>
        </w:numPr>
        <w:spacing w:after="120" w:line="276" w:lineRule="auto"/>
        <w:jc w:val="both"/>
        <w:rPr>
          <w:rFonts w:ascii="Arial" w:hAnsi="Arial" w:cs="Arial"/>
          <w:sz w:val="24"/>
          <w:szCs w:val="24"/>
        </w:rPr>
      </w:pPr>
      <w:r w:rsidRPr="00D318BB">
        <w:rPr>
          <w:rFonts w:ascii="Arial" w:hAnsi="Arial" w:cs="Arial"/>
          <w:sz w:val="24"/>
          <w:szCs w:val="24"/>
        </w:rPr>
        <w:t xml:space="preserve">Usluge </w:t>
      </w:r>
      <w:r w:rsidR="00D318BB" w:rsidRPr="00D318BB">
        <w:rPr>
          <w:rFonts w:ascii="Arial" w:hAnsi="Arial" w:cs="Arial"/>
          <w:sz w:val="24"/>
          <w:szCs w:val="24"/>
        </w:rPr>
        <w:t>izrade izvedbenog projekta</w:t>
      </w:r>
      <w:r w:rsidRPr="00D318BB">
        <w:rPr>
          <w:rFonts w:ascii="Arial" w:hAnsi="Arial" w:cs="Arial"/>
          <w:sz w:val="24"/>
          <w:szCs w:val="24"/>
        </w:rPr>
        <w:t xml:space="preserve"> za uređenje obalnog pojasa od rive Ivana Pavla II</w:t>
      </w:r>
      <w:r w:rsidR="007B6480" w:rsidRPr="00D318BB">
        <w:rPr>
          <w:rFonts w:ascii="Arial" w:hAnsi="Arial" w:cs="Arial"/>
          <w:sz w:val="24"/>
          <w:szCs w:val="24"/>
        </w:rPr>
        <w:t>.</w:t>
      </w:r>
      <w:r w:rsidRPr="00D318BB">
        <w:rPr>
          <w:rFonts w:ascii="Arial" w:hAnsi="Arial" w:cs="Arial"/>
          <w:sz w:val="24"/>
          <w:szCs w:val="24"/>
        </w:rPr>
        <w:t xml:space="preserve"> do dizalice u luci Omišalj u iznosu od </w:t>
      </w:r>
      <w:r w:rsidR="00D318BB" w:rsidRPr="00D318BB">
        <w:rPr>
          <w:rFonts w:ascii="Arial" w:hAnsi="Arial" w:cs="Arial"/>
          <w:sz w:val="24"/>
          <w:szCs w:val="24"/>
        </w:rPr>
        <w:t>18.000</w:t>
      </w:r>
      <w:r w:rsidRPr="00D318BB">
        <w:rPr>
          <w:rFonts w:ascii="Arial" w:hAnsi="Arial" w:cs="Arial"/>
          <w:sz w:val="24"/>
          <w:szCs w:val="24"/>
        </w:rPr>
        <w:t>,00 eura</w:t>
      </w:r>
      <w:r w:rsidR="00D318BB" w:rsidRPr="00D318BB">
        <w:rPr>
          <w:rFonts w:ascii="Arial" w:hAnsi="Arial" w:cs="Arial"/>
          <w:sz w:val="24"/>
          <w:szCs w:val="24"/>
        </w:rPr>
        <w:t>.</w:t>
      </w:r>
    </w:p>
    <w:p w14:paraId="29A9BB71" w14:textId="77777777" w:rsidR="009075B4" w:rsidRDefault="009075B4" w:rsidP="0040047F">
      <w:pPr>
        <w:pStyle w:val="Bezproreda"/>
        <w:spacing w:after="120" w:line="276" w:lineRule="auto"/>
        <w:ind w:left="357"/>
        <w:jc w:val="both"/>
        <w:rPr>
          <w:rFonts w:ascii="Arial" w:hAnsi="Arial" w:cs="Arial"/>
          <w:sz w:val="24"/>
          <w:szCs w:val="24"/>
        </w:rPr>
      </w:pPr>
    </w:p>
    <w:p w14:paraId="1F7EC85E" w14:textId="77777777" w:rsidR="006B143C" w:rsidRPr="0076436C" w:rsidRDefault="006B143C" w:rsidP="0040047F">
      <w:pPr>
        <w:pStyle w:val="Bezproreda"/>
        <w:spacing w:after="120" w:line="276" w:lineRule="auto"/>
        <w:ind w:left="357"/>
        <w:jc w:val="both"/>
        <w:rPr>
          <w:rFonts w:ascii="Arial" w:hAnsi="Arial" w:cs="Arial"/>
          <w:sz w:val="24"/>
          <w:szCs w:val="24"/>
        </w:rPr>
      </w:pPr>
    </w:p>
    <w:bookmarkEnd w:id="11"/>
    <w:p w14:paraId="26B07303" w14:textId="511CE4DE" w:rsidR="00514066" w:rsidRPr="0076436C" w:rsidRDefault="00514066">
      <w:pPr>
        <w:pStyle w:val="Bezproreda"/>
        <w:numPr>
          <w:ilvl w:val="2"/>
          <w:numId w:val="17"/>
        </w:numPr>
        <w:spacing w:line="276" w:lineRule="auto"/>
        <w:rPr>
          <w:rFonts w:ascii="Arial" w:hAnsi="Arial" w:cs="Arial"/>
          <w:b/>
          <w:bCs/>
          <w:sz w:val="24"/>
          <w:szCs w:val="24"/>
        </w:rPr>
      </w:pPr>
      <w:r w:rsidRPr="0076436C">
        <w:rPr>
          <w:rFonts w:ascii="Arial" w:hAnsi="Arial" w:cs="Arial"/>
          <w:i/>
          <w:iCs/>
          <w:sz w:val="24"/>
          <w:szCs w:val="24"/>
        </w:rPr>
        <w:t xml:space="preserve">Naziv projekta: </w:t>
      </w:r>
      <w:r w:rsidRPr="0076436C">
        <w:rPr>
          <w:rFonts w:ascii="Arial" w:hAnsi="Arial" w:cs="Arial"/>
          <w:b/>
          <w:bCs/>
          <w:sz w:val="24"/>
          <w:szCs w:val="24"/>
        </w:rPr>
        <w:t>Rekonstrukcija bazena Lučica u luci Omišalj</w:t>
      </w:r>
    </w:p>
    <w:p w14:paraId="5A38F7E8" w14:textId="77777777" w:rsidR="00514066" w:rsidRPr="0076436C" w:rsidRDefault="00514066" w:rsidP="00514066">
      <w:pPr>
        <w:pStyle w:val="Bezproreda"/>
        <w:spacing w:after="120" w:line="276" w:lineRule="auto"/>
        <w:ind w:left="360"/>
        <w:jc w:val="both"/>
        <w:rPr>
          <w:rFonts w:ascii="Arial" w:hAnsi="Arial" w:cs="Arial"/>
          <w:sz w:val="24"/>
          <w:szCs w:val="24"/>
        </w:rPr>
      </w:pPr>
    </w:p>
    <w:p w14:paraId="470B5375" w14:textId="4C3658BC" w:rsidR="00866F7C" w:rsidRPr="0076436C" w:rsidRDefault="00514066" w:rsidP="00866F7C">
      <w:pPr>
        <w:pStyle w:val="Bezproreda"/>
        <w:spacing w:after="120" w:line="276" w:lineRule="auto"/>
        <w:ind w:left="357"/>
        <w:jc w:val="both"/>
        <w:rPr>
          <w:rFonts w:ascii="Arial" w:hAnsi="Arial" w:cs="Arial"/>
          <w:sz w:val="24"/>
          <w:szCs w:val="24"/>
        </w:rPr>
      </w:pPr>
      <w:r w:rsidRPr="0076436C">
        <w:rPr>
          <w:rFonts w:ascii="Arial" w:hAnsi="Arial" w:cs="Arial"/>
          <w:i/>
          <w:iCs/>
          <w:sz w:val="24"/>
          <w:szCs w:val="24"/>
        </w:rPr>
        <w:t xml:space="preserve">Opis projekta: </w:t>
      </w:r>
      <w:r w:rsidR="00866F7C" w:rsidRPr="0076436C">
        <w:rPr>
          <w:rFonts w:ascii="Arial" w:hAnsi="Arial" w:cs="Arial"/>
          <w:sz w:val="24"/>
          <w:szCs w:val="24"/>
        </w:rPr>
        <w:t>Lučica je bazen u sklopu luke otvorene za javni promet Omišalj. Unutrašnji dio luke zaštićen je od svih vjetrova. Lučko područje sastoji se od kopnenog dijela luke i pripadajućeg akvatorija. Promatrani dio akvatorija luke koristi se kao privez, ali isto su izradili pojedinci "na divlje" za svoja plovila. Intencija Županijske lučke uprave Krk  je uvesti red u korištenje istog. U tu svrhu se izrađuje idejno rješenje koje će definirati lučku podgradnju koja će služiti za privez brodica lokalnog stanovništva. Idejno rješenje će isto tako definirati prijedlog eventualne izmjene granica lučkog područja.</w:t>
      </w:r>
      <w:r w:rsidR="0076436C" w:rsidRPr="0076436C">
        <w:rPr>
          <w:rFonts w:ascii="Arial" w:hAnsi="Arial" w:cs="Arial"/>
          <w:sz w:val="24"/>
          <w:szCs w:val="24"/>
        </w:rPr>
        <w:t xml:space="preserve"> U 2025. godini planiran je nastavak izrade projektne dokumentacije kako bi se moglo ishodovati sve potrebe dozvole za gradnju u sljedećim godinama.</w:t>
      </w:r>
    </w:p>
    <w:p w14:paraId="3A0F35A2" w14:textId="66AE29EE" w:rsidR="00514066" w:rsidRPr="0076436C" w:rsidRDefault="00514066" w:rsidP="00866F7C">
      <w:pPr>
        <w:pStyle w:val="Bezproreda"/>
        <w:spacing w:after="120" w:line="276" w:lineRule="auto"/>
        <w:ind w:left="357"/>
        <w:jc w:val="both"/>
        <w:rPr>
          <w:rFonts w:ascii="Arial" w:hAnsi="Arial" w:cs="Arial"/>
          <w:sz w:val="24"/>
          <w:szCs w:val="24"/>
        </w:rPr>
      </w:pPr>
      <w:bookmarkStart w:id="12" w:name="_Hlk153553905"/>
      <w:r w:rsidRPr="0076436C">
        <w:rPr>
          <w:rFonts w:ascii="Arial" w:hAnsi="Arial" w:cs="Arial"/>
          <w:i/>
          <w:iCs/>
          <w:sz w:val="24"/>
          <w:szCs w:val="24"/>
        </w:rPr>
        <w:t xml:space="preserve">Cilj projekta: </w:t>
      </w:r>
      <w:r w:rsidRPr="0076436C">
        <w:rPr>
          <w:rFonts w:ascii="Arial" w:hAnsi="Arial" w:cs="Arial"/>
          <w:sz w:val="24"/>
          <w:szCs w:val="24"/>
        </w:rPr>
        <w:t xml:space="preserve">Uređenje </w:t>
      </w:r>
      <w:r w:rsidR="008F3CB6" w:rsidRPr="0076436C">
        <w:rPr>
          <w:rFonts w:ascii="Arial" w:hAnsi="Arial" w:cs="Arial"/>
          <w:sz w:val="24"/>
          <w:szCs w:val="24"/>
        </w:rPr>
        <w:t>bazena Lučica</w:t>
      </w:r>
      <w:r w:rsidRPr="0076436C">
        <w:rPr>
          <w:rFonts w:ascii="Arial" w:hAnsi="Arial" w:cs="Arial"/>
          <w:sz w:val="24"/>
          <w:szCs w:val="24"/>
        </w:rPr>
        <w:t xml:space="preserve"> u luci Omišalj poduzima se u svrhu </w:t>
      </w:r>
      <w:r w:rsidR="00407615" w:rsidRPr="0076436C">
        <w:rPr>
          <w:rFonts w:ascii="Arial" w:hAnsi="Arial" w:cs="Arial"/>
          <w:sz w:val="24"/>
          <w:szCs w:val="24"/>
        </w:rPr>
        <w:t>razvoja i sigurnosti luke.</w:t>
      </w:r>
    </w:p>
    <w:bookmarkEnd w:id="12"/>
    <w:p w14:paraId="74896369" w14:textId="0F03C955" w:rsidR="00514066" w:rsidRPr="0076436C" w:rsidRDefault="00514066" w:rsidP="00CE005B">
      <w:pPr>
        <w:pStyle w:val="Bezproreda"/>
        <w:spacing w:after="120" w:line="276" w:lineRule="auto"/>
        <w:ind w:left="360"/>
        <w:jc w:val="both"/>
        <w:rPr>
          <w:rFonts w:ascii="Arial" w:hAnsi="Arial" w:cs="Arial"/>
          <w:i/>
          <w:iCs/>
          <w:sz w:val="24"/>
          <w:szCs w:val="24"/>
        </w:rPr>
      </w:pPr>
      <w:r w:rsidRPr="0076436C">
        <w:rPr>
          <w:rFonts w:ascii="Arial" w:hAnsi="Arial" w:cs="Arial"/>
          <w:i/>
          <w:iCs/>
          <w:sz w:val="24"/>
          <w:szCs w:val="24"/>
        </w:rPr>
        <w:t>Vrijednost projekta:</w:t>
      </w:r>
      <w:r w:rsidRPr="0076436C">
        <w:rPr>
          <w:rFonts w:ascii="Arial" w:hAnsi="Arial" w:cs="Arial"/>
          <w:sz w:val="24"/>
          <w:szCs w:val="24"/>
        </w:rPr>
        <w:t xml:space="preserve"> Financijsk</w:t>
      </w:r>
      <w:r w:rsidR="0076436C" w:rsidRPr="0076436C">
        <w:rPr>
          <w:rFonts w:ascii="Arial" w:hAnsi="Arial" w:cs="Arial"/>
          <w:sz w:val="24"/>
          <w:szCs w:val="24"/>
        </w:rPr>
        <w:t>im</w:t>
      </w:r>
      <w:r w:rsidRPr="0076436C">
        <w:rPr>
          <w:rFonts w:ascii="Arial" w:hAnsi="Arial" w:cs="Arial"/>
          <w:sz w:val="24"/>
          <w:szCs w:val="24"/>
        </w:rPr>
        <w:t xml:space="preserve"> plan</w:t>
      </w:r>
      <w:r w:rsidR="0076436C" w:rsidRPr="0076436C">
        <w:rPr>
          <w:rFonts w:ascii="Arial" w:hAnsi="Arial" w:cs="Arial"/>
          <w:sz w:val="24"/>
          <w:szCs w:val="24"/>
        </w:rPr>
        <w:t>om</w:t>
      </w:r>
      <w:r w:rsidRPr="0076436C">
        <w:rPr>
          <w:rFonts w:ascii="Arial" w:hAnsi="Arial" w:cs="Arial"/>
          <w:sz w:val="24"/>
          <w:szCs w:val="24"/>
        </w:rPr>
        <w:t xml:space="preserve"> za 202</w:t>
      </w:r>
      <w:r w:rsidR="0076436C" w:rsidRPr="0076436C">
        <w:rPr>
          <w:rFonts w:ascii="Arial" w:hAnsi="Arial" w:cs="Arial"/>
          <w:sz w:val="24"/>
          <w:szCs w:val="24"/>
        </w:rPr>
        <w:t>5</w:t>
      </w:r>
      <w:r w:rsidRPr="0076436C">
        <w:rPr>
          <w:rFonts w:ascii="Arial" w:hAnsi="Arial" w:cs="Arial"/>
          <w:sz w:val="24"/>
          <w:szCs w:val="24"/>
        </w:rPr>
        <w:t>. godinu planira</w:t>
      </w:r>
      <w:r w:rsidR="00AC63AD" w:rsidRPr="0076436C">
        <w:rPr>
          <w:rFonts w:ascii="Arial" w:hAnsi="Arial" w:cs="Arial"/>
          <w:sz w:val="24"/>
          <w:szCs w:val="24"/>
        </w:rPr>
        <w:t xml:space="preserve">ni su </w:t>
      </w:r>
      <w:r w:rsidRPr="0076436C">
        <w:rPr>
          <w:rFonts w:ascii="Arial" w:hAnsi="Arial" w:cs="Arial"/>
          <w:sz w:val="24"/>
          <w:szCs w:val="24"/>
        </w:rPr>
        <w:t xml:space="preserve">rashodi u ukupnom iznosu od </w:t>
      </w:r>
      <w:r w:rsidR="0076436C" w:rsidRPr="0076436C">
        <w:rPr>
          <w:rFonts w:ascii="Arial" w:hAnsi="Arial" w:cs="Arial"/>
          <w:sz w:val="24"/>
          <w:szCs w:val="24"/>
        </w:rPr>
        <w:t>53.050</w:t>
      </w:r>
      <w:r w:rsidRPr="0076436C">
        <w:rPr>
          <w:rFonts w:ascii="Arial" w:hAnsi="Arial" w:cs="Arial"/>
          <w:sz w:val="24"/>
          <w:szCs w:val="24"/>
        </w:rPr>
        <w:t>,00 eura</w:t>
      </w:r>
      <w:r w:rsidR="0076436C" w:rsidRPr="0076436C">
        <w:rPr>
          <w:rFonts w:ascii="Arial" w:hAnsi="Arial" w:cs="Arial"/>
          <w:sz w:val="24"/>
          <w:szCs w:val="24"/>
        </w:rPr>
        <w:t xml:space="preserve">. </w:t>
      </w:r>
      <w:r w:rsidR="00AC63AD" w:rsidRPr="0076436C">
        <w:rPr>
          <w:rFonts w:ascii="Arial" w:hAnsi="Arial" w:cs="Arial"/>
          <w:sz w:val="24"/>
          <w:szCs w:val="24"/>
        </w:rPr>
        <w:t xml:space="preserve">Rashodi se </w:t>
      </w:r>
      <w:r w:rsidR="00CE005B" w:rsidRPr="0076436C">
        <w:rPr>
          <w:rFonts w:ascii="Arial" w:hAnsi="Arial" w:cs="Arial"/>
          <w:sz w:val="24"/>
          <w:szCs w:val="24"/>
        </w:rPr>
        <w:t>odnose na sljedeć</w:t>
      </w:r>
      <w:r w:rsidR="00AC63AD" w:rsidRPr="0076436C">
        <w:rPr>
          <w:rFonts w:ascii="Arial" w:hAnsi="Arial" w:cs="Arial"/>
          <w:sz w:val="24"/>
          <w:szCs w:val="24"/>
        </w:rPr>
        <w:t>e</w:t>
      </w:r>
      <w:r w:rsidRPr="0076436C">
        <w:rPr>
          <w:rFonts w:ascii="Arial" w:hAnsi="Arial" w:cs="Arial"/>
          <w:sz w:val="24"/>
          <w:szCs w:val="24"/>
        </w:rPr>
        <w:t xml:space="preserve"> </w:t>
      </w:r>
      <w:r w:rsidR="00AC63AD" w:rsidRPr="0076436C">
        <w:rPr>
          <w:rFonts w:ascii="Arial" w:hAnsi="Arial" w:cs="Arial"/>
          <w:sz w:val="24"/>
          <w:szCs w:val="24"/>
        </w:rPr>
        <w:t>stavke</w:t>
      </w:r>
      <w:r w:rsidRPr="0076436C">
        <w:rPr>
          <w:rFonts w:ascii="Arial" w:hAnsi="Arial" w:cs="Arial"/>
          <w:sz w:val="24"/>
          <w:szCs w:val="24"/>
        </w:rPr>
        <w:t>:</w:t>
      </w:r>
      <w:r w:rsidRPr="0076436C">
        <w:rPr>
          <w:rFonts w:ascii="Arial" w:hAnsi="Arial" w:cs="Arial"/>
          <w:i/>
          <w:iCs/>
          <w:sz w:val="24"/>
          <w:szCs w:val="24"/>
        </w:rPr>
        <w:t xml:space="preserve"> </w:t>
      </w:r>
    </w:p>
    <w:p w14:paraId="1D369092" w14:textId="5DB9EE5A" w:rsidR="00581A21" w:rsidRPr="0076436C" w:rsidRDefault="0076436C">
      <w:pPr>
        <w:pStyle w:val="Bezproreda"/>
        <w:numPr>
          <w:ilvl w:val="0"/>
          <w:numId w:val="46"/>
        </w:numPr>
        <w:spacing w:after="120" w:line="276" w:lineRule="auto"/>
        <w:jc w:val="both"/>
        <w:rPr>
          <w:rFonts w:ascii="Arial" w:hAnsi="Arial" w:cs="Arial"/>
          <w:sz w:val="24"/>
          <w:szCs w:val="24"/>
        </w:rPr>
      </w:pPr>
      <w:r w:rsidRPr="0076436C">
        <w:rPr>
          <w:rFonts w:ascii="Arial" w:hAnsi="Arial" w:cs="Arial"/>
          <w:sz w:val="24"/>
          <w:szCs w:val="24"/>
        </w:rPr>
        <w:t>Usluge izrade glavnog projekta rekonstrukcije bazena Lučica u luci Omišalj</w:t>
      </w:r>
      <w:r w:rsidR="00C93104" w:rsidRPr="0076436C">
        <w:rPr>
          <w:rFonts w:ascii="Arial" w:hAnsi="Arial" w:cs="Arial"/>
          <w:sz w:val="24"/>
          <w:szCs w:val="24"/>
        </w:rPr>
        <w:t xml:space="preserve"> </w:t>
      </w:r>
      <w:r w:rsidR="00514066" w:rsidRPr="0076436C">
        <w:rPr>
          <w:rFonts w:ascii="Arial" w:hAnsi="Arial" w:cs="Arial"/>
          <w:sz w:val="24"/>
          <w:szCs w:val="24"/>
        </w:rPr>
        <w:t xml:space="preserve">u iznosu od </w:t>
      </w:r>
      <w:r w:rsidRPr="0076436C">
        <w:rPr>
          <w:rFonts w:ascii="Arial" w:hAnsi="Arial" w:cs="Arial"/>
          <w:sz w:val="24"/>
          <w:szCs w:val="24"/>
        </w:rPr>
        <w:t>30</w:t>
      </w:r>
      <w:r w:rsidR="00514066" w:rsidRPr="0076436C">
        <w:rPr>
          <w:rFonts w:ascii="Arial" w:hAnsi="Arial" w:cs="Arial"/>
          <w:sz w:val="24"/>
          <w:szCs w:val="24"/>
        </w:rPr>
        <w:t>.000,00 eura</w:t>
      </w:r>
    </w:p>
    <w:p w14:paraId="55B7B1FF" w14:textId="71D0AD5F" w:rsidR="00514066" w:rsidRPr="0076436C" w:rsidRDefault="0076436C">
      <w:pPr>
        <w:pStyle w:val="Bezproreda"/>
        <w:numPr>
          <w:ilvl w:val="0"/>
          <w:numId w:val="46"/>
        </w:numPr>
        <w:spacing w:after="120" w:line="276" w:lineRule="auto"/>
        <w:jc w:val="both"/>
        <w:rPr>
          <w:rFonts w:ascii="Arial" w:hAnsi="Arial" w:cs="Arial"/>
          <w:sz w:val="24"/>
          <w:szCs w:val="24"/>
        </w:rPr>
      </w:pPr>
      <w:r w:rsidRPr="0076436C">
        <w:rPr>
          <w:rFonts w:ascii="Arial" w:hAnsi="Arial" w:cs="Arial"/>
          <w:sz w:val="24"/>
          <w:szCs w:val="24"/>
        </w:rPr>
        <w:t xml:space="preserve">Usluge izrade revizije glavnog projekta rekonstrukcije bazena Lučica u luci Omišalj </w:t>
      </w:r>
      <w:r w:rsidR="00581A21" w:rsidRPr="0076436C">
        <w:rPr>
          <w:rFonts w:ascii="Arial" w:hAnsi="Arial" w:cs="Arial"/>
          <w:sz w:val="24"/>
          <w:szCs w:val="24"/>
        </w:rPr>
        <w:t xml:space="preserve">u iznosu od </w:t>
      </w:r>
      <w:r w:rsidRPr="0076436C">
        <w:rPr>
          <w:rFonts w:ascii="Arial" w:hAnsi="Arial" w:cs="Arial"/>
          <w:sz w:val="24"/>
          <w:szCs w:val="24"/>
        </w:rPr>
        <w:t>1.875</w:t>
      </w:r>
      <w:r w:rsidR="00581A21" w:rsidRPr="0076436C">
        <w:rPr>
          <w:rFonts w:ascii="Arial" w:hAnsi="Arial" w:cs="Arial"/>
          <w:sz w:val="24"/>
          <w:szCs w:val="24"/>
        </w:rPr>
        <w:t>,00 eura</w:t>
      </w:r>
    </w:p>
    <w:p w14:paraId="7E9FBDFC" w14:textId="34029271" w:rsidR="0076436C" w:rsidRDefault="0076436C">
      <w:pPr>
        <w:pStyle w:val="Bezproreda"/>
        <w:numPr>
          <w:ilvl w:val="0"/>
          <w:numId w:val="46"/>
        </w:numPr>
        <w:spacing w:after="120" w:line="276" w:lineRule="auto"/>
        <w:jc w:val="both"/>
        <w:rPr>
          <w:rFonts w:ascii="Arial" w:hAnsi="Arial" w:cs="Arial"/>
          <w:sz w:val="24"/>
          <w:szCs w:val="24"/>
        </w:rPr>
      </w:pPr>
      <w:r w:rsidRPr="0076436C">
        <w:rPr>
          <w:rFonts w:ascii="Arial" w:hAnsi="Arial" w:cs="Arial"/>
          <w:sz w:val="24"/>
          <w:szCs w:val="24"/>
        </w:rPr>
        <w:t>Usluge izrade geodetske podloge za građevine i zahvate u prostoru na rekonstrukciji bazena Lučica u luci Omišalj</w:t>
      </w:r>
      <w:r>
        <w:rPr>
          <w:rFonts w:ascii="Arial" w:hAnsi="Arial" w:cs="Arial"/>
          <w:sz w:val="24"/>
          <w:szCs w:val="24"/>
        </w:rPr>
        <w:t xml:space="preserve"> u iznosu od 800,00 eura</w:t>
      </w:r>
    </w:p>
    <w:p w14:paraId="066615B5" w14:textId="72821A31" w:rsidR="0076436C" w:rsidRDefault="0076436C">
      <w:pPr>
        <w:pStyle w:val="Bezproreda"/>
        <w:numPr>
          <w:ilvl w:val="0"/>
          <w:numId w:val="46"/>
        </w:numPr>
        <w:spacing w:after="120" w:line="276" w:lineRule="auto"/>
        <w:jc w:val="both"/>
        <w:rPr>
          <w:rFonts w:ascii="Arial" w:hAnsi="Arial" w:cs="Arial"/>
          <w:sz w:val="24"/>
          <w:szCs w:val="24"/>
        </w:rPr>
      </w:pPr>
      <w:r w:rsidRPr="0076436C">
        <w:rPr>
          <w:rFonts w:ascii="Arial" w:hAnsi="Arial" w:cs="Arial"/>
          <w:sz w:val="24"/>
          <w:szCs w:val="24"/>
        </w:rPr>
        <w:t>Usluge geotehničkih istražnih radova rekonstrukcije bazena Lučica u luci Omišalj</w:t>
      </w:r>
      <w:r>
        <w:rPr>
          <w:rFonts w:ascii="Arial" w:hAnsi="Arial" w:cs="Arial"/>
          <w:sz w:val="24"/>
          <w:szCs w:val="24"/>
        </w:rPr>
        <w:t xml:space="preserve"> u iznosu od 10.000,00 eura</w:t>
      </w:r>
    </w:p>
    <w:p w14:paraId="4E41837E" w14:textId="4AA0234C" w:rsidR="0076436C" w:rsidRDefault="0076436C">
      <w:pPr>
        <w:pStyle w:val="Bezproreda"/>
        <w:numPr>
          <w:ilvl w:val="0"/>
          <w:numId w:val="46"/>
        </w:numPr>
        <w:spacing w:after="120" w:line="276" w:lineRule="auto"/>
        <w:jc w:val="both"/>
        <w:rPr>
          <w:rFonts w:ascii="Arial" w:hAnsi="Arial" w:cs="Arial"/>
          <w:sz w:val="24"/>
          <w:szCs w:val="24"/>
        </w:rPr>
      </w:pPr>
      <w:r w:rsidRPr="0076436C">
        <w:rPr>
          <w:rFonts w:ascii="Arial" w:hAnsi="Arial" w:cs="Arial"/>
          <w:sz w:val="24"/>
          <w:szCs w:val="24"/>
        </w:rPr>
        <w:lastRenderedPageBreak/>
        <w:t>Usluge izrade Elaborata zaštite okoliša za potrebe provedbe postupka ocjene o potre</w:t>
      </w:r>
      <w:r>
        <w:rPr>
          <w:rFonts w:ascii="Arial" w:hAnsi="Arial" w:cs="Arial"/>
          <w:sz w:val="24"/>
          <w:szCs w:val="24"/>
        </w:rPr>
        <w:t>b</w:t>
      </w:r>
      <w:r w:rsidRPr="0076436C">
        <w:rPr>
          <w:rFonts w:ascii="Arial" w:hAnsi="Arial" w:cs="Arial"/>
          <w:sz w:val="24"/>
          <w:szCs w:val="24"/>
        </w:rPr>
        <w:t>i procjene utjecaja zahvata na okoliš za rekonstrukciju bazena Lučica u luci Omišalj</w:t>
      </w:r>
      <w:r>
        <w:rPr>
          <w:rFonts w:ascii="Arial" w:hAnsi="Arial" w:cs="Arial"/>
          <w:sz w:val="24"/>
          <w:szCs w:val="24"/>
        </w:rPr>
        <w:t xml:space="preserve"> u iznosu od 4.375,00 eura</w:t>
      </w:r>
    </w:p>
    <w:p w14:paraId="7AB4EFA3" w14:textId="6668E348" w:rsidR="0076436C" w:rsidRPr="0076436C" w:rsidRDefault="0076436C">
      <w:pPr>
        <w:pStyle w:val="Bezproreda"/>
        <w:numPr>
          <w:ilvl w:val="0"/>
          <w:numId w:val="46"/>
        </w:numPr>
        <w:spacing w:after="120" w:line="276" w:lineRule="auto"/>
        <w:jc w:val="both"/>
        <w:rPr>
          <w:rFonts w:ascii="Arial" w:hAnsi="Arial" w:cs="Arial"/>
          <w:sz w:val="24"/>
          <w:szCs w:val="24"/>
        </w:rPr>
      </w:pPr>
      <w:r w:rsidRPr="0076436C">
        <w:rPr>
          <w:rFonts w:ascii="Arial" w:hAnsi="Arial" w:cs="Arial"/>
          <w:sz w:val="24"/>
          <w:szCs w:val="24"/>
        </w:rPr>
        <w:t>Usluge izrade maritimne studije za rekonstrukciju bazena Lučica u luci Omišalj</w:t>
      </w:r>
      <w:r>
        <w:rPr>
          <w:rFonts w:ascii="Arial" w:hAnsi="Arial" w:cs="Arial"/>
          <w:sz w:val="24"/>
          <w:szCs w:val="24"/>
        </w:rPr>
        <w:t xml:space="preserve"> u iznosu od 6.000,00 eura.</w:t>
      </w:r>
    </w:p>
    <w:p w14:paraId="54822D54" w14:textId="77777777" w:rsidR="00514066" w:rsidRPr="0076436C" w:rsidRDefault="00514066" w:rsidP="009E7918">
      <w:pPr>
        <w:pStyle w:val="Bezproreda"/>
        <w:ind w:left="360"/>
        <w:jc w:val="both"/>
        <w:rPr>
          <w:rFonts w:ascii="Arial" w:hAnsi="Arial" w:cs="Arial"/>
          <w:sz w:val="24"/>
          <w:szCs w:val="24"/>
        </w:rPr>
      </w:pPr>
    </w:p>
    <w:p w14:paraId="4505726C" w14:textId="77777777" w:rsidR="00581A21" w:rsidRDefault="00581A21" w:rsidP="009E7918">
      <w:pPr>
        <w:pStyle w:val="Bezproreda"/>
        <w:ind w:left="360"/>
        <w:jc w:val="both"/>
        <w:rPr>
          <w:rFonts w:ascii="Arial" w:hAnsi="Arial" w:cs="Arial"/>
          <w:sz w:val="24"/>
          <w:szCs w:val="24"/>
        </w:rPr>
      </w:pPr>
    </w:p>
    <w:p w14:paraId="4ED21186" w14:textId="77777777" w:rsidR="00EA25DE" w:rsidRDefault="00EA25DE" w:rsidP="006E08B5">
      <w:pPr>
        <w:pStyle w:val="Bezproreda"/>
        <w:ind w:left="360"/>
        <w:jc w:val="both"/>
        <w:rPr>
          <w:rFonts w:ascii="Arial" w:hAnsi="Arial" w:cs="Arial"/>
          <w:b/>
          <w:bCs/>
          <w:sz w:val="24"/>
          <w:szCs w:val="24"/>
          <w:highlight w:val="yellow"/>
        </w:rPr>
      </w:pPr>
    </w:p>
    <w:p w14:paraId="319256B7" w14:textId="77777777" w:rsidR="00EA25DE" w:rsidRPr="00152959" w:rsidRDefault="00EA25DE" w:rsidP="006E08B5">
      <w:pPr>
        <w:pStyle w:val="Bezproreda"/>
        <w:ind w:left="360"/>
        <w:jc w:val="both"/>
        <w:rPr>
          <w:rFonts w:ascii="Arial" w:hAnsi="Arial" w:cs="Arial"/>
          <w:b/>
          <w:bCs/>
          <w:sz w:val="24"/>
          <w:szCs w:val="24"/>
          <w:highlight w:val="yellow"/>
        </w:rPr>
      </w:pPr>
    </w:p>
    <w:p w14:paraId="5A083EB7" w14:textId="2EF124CA"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PUNAT</w:t>
      </w:r>
    </w:p>
    <w:p w14:paraId="095AE56D" w14:textId="77777777" w:rsidR="009E7918" w:rsidRPr="00A44EF4" w:rsidRDefault="009E7918" w:rsidP="009E7918">
      <w:pPr>
        <w:pStyle w:val="Bezproreda"/>
        <w:jc w:val="both"/>
        <w:rPr>
          <w:rFonts w:ascii="Arial" w:hAnsi="Arial" w:cs="Arial"/>
          <w:b/>
          <w:bCs/>
          <w:sz w:val="24"/>
          <w:szCs w:val="24"/>
        </w:rPr>
      </w:pPr>
    </w:p>
    <w:p w14:paraId="7F202C22"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104A14A2" w14:textId="77777777" w:rsidR="009E7918" w:rsidRPr="00A44EF4" w:rsidRDefault="009E7918" w:rsidP="009E7918">
      <w:pPr>
        <w:pStyle w:val="Bezproreda"/>
        <w:ind w:left="360"/>
        <w:jc w:val="both"/>
        <w:rPr>
          <w:rFonts w:ascii="Arial" w:hAnsi="Arial" w:cs="Arial"/>
          <w:sz w:val="24"/>
          <w:szCs w:val="24"/>
        </w:rPr>
      </w:pPr>
    </w:p>
    <w:p w14:paraId="26B7EFA8" w14:textId="77777777" w:rsidR="00D60B01" w:rsidRPr="00A44EF4" w:rsidRDefault="00D60B01" w:rsidP="00D60B01">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Punat je luka otvorena za javni promet županijskog značaja. Sastoji se od operativnog dijela luke u namjeni ukrcaja i iskrcaja putnika u povremenom obalnom pomorskom prometu kao i komunalnog te nautičkog dijela luke.</w:t>
      </w:r>
    </w:p>
    <w:p w14:paraId="7971B8D3" w14:textId="77777777" w:rsidR="00D60B01" w:rsidRPr="00A44EF4" w:rsidRDefault="00D60B01" w:rsidP="00D60B01">
      <w:pPr>
        <w:spacing w:after="60"/>
        <w:ind w:left="360"/>
        <w:jc w:val="both"/>
        <w:rPr>
          <w:rFonts w:ascii="Arial" w:eastAsia="Times New Roman" w:hAnsi="Arial" w:cs="Arial"/>
          <w:sz w:val="24"/>
          <w:szCs w:val="24"/>
        </w:rPr>
      </w:pPr>
    </w:p>
    <w:p w14:paraId="1ACC6AB8" w14:textId="77777777" w:rsidR="00D60B01" w:rsidRPr="00A44EF4" w:rsidRDefault="00D60B01" w:rsidP="00D60B01">
      <w:pPr>
        <w:spacing w:after="60"/>
        <w:ind w:left="708"/>
        <w:jc w:val="both"/>
        <w:rPr>
          <w:rFonts w:ascii="Arial" w:eastAsia="Times New Roman" w:hAnsi="Arial" w:cs="Arial"/>
          <w:sz w:val="24"/>
          <w:szCs w:val="24"/>
        </w:rPr>
      </w:pPr>
      <w:r w:rsidRPr="00A44EF4">
        <w:rPr>
          <w:rFonts w:ascii="Arial" w:eastAsia="Times New Roman" w:hAnsi="Arial" w:cs="Arial"/>
          <w:sz w:val="24"/>
          <w:szCs w:val="24"/>
        </w:rPr>
        <w:t>Luka ima:</w:t>
      </w:r>
    </w:p>
    <w:p w14:paraId="2F26D642" w14:textId="77777777" w:rsidR="00D60B01" w:rsidRPr="00A44EF4" w:rsidRDefault="00D60B01">
      <w:pPr>
        <w:numPr>
          <w:ilvl w:val="0"/>
          <w:numId w:val="2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istezalištem</w:t>
      </w:r>
    </w:p>
    <w:p w14:paraId="7FF66B67" w14:textId="77777777" w:rsidR="00D60B01" w:rsidRPr="00A44EF4" w:rsidRDefault="00D60B01">
      <w:pPr>
        <w:numPr>
          <w:ilvl w:val="0"/>
          <w:numId w:val="2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Sidrište u funkciji nautičkog dijela luke</w:t>
      </w:r>
    </w:p>
    <w:p w14:paraId="2B834EEC" w14:textId="77777777" w:rsidR="00D60B01" w:rsidRPr="00A44EF4" w:rsidRDefault="00D60B01">
      <w:pPr>
        <w:numPr>
          <w:ilvl w:val="0"/>
          <w:numId w:val="2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električnom energijom</w:t>
      </w:r>
    </w:p>
    <w:p w14:paraId="67777AFD" w14:textId="77777777" w:rsidR="00D60B01" w:rsidRPr="00A44EF4" w:rsidRDefault="00D60B01">
      <w:pPr>
        <w:numPr>
          <w:ilvl w:val="0"/>
          <w:numId w:val="2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Mjesta za opskrbu pitkom vodom</w:t>
      </w:r>
    </w:p>
    <w:p w14:paraId="6DB63225" w14:textId="77777777" w:rsidR="00D60B01" w:rsidRPr="00A44EF4" w:rsidRDefault="00D60B01">
      <w:pPr>
        <w:numPr>
          <w:ilvl w:val="0"/>
          <w:numId w:val="2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01AEA769" w14:textId="77777777" w:rsidR="00D60B01" w:rsidRPr="00A44EF4" w:rsidRDefault="00D60B01">
      <w:pPr>
        <w:numPr>
          <w:ilvl w:val="0"/>
          <w:numId w:val="2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05063D22" w14:textId="77777777" w:rsidR="009E7918" w:rsidRDefault="009E7918" w:rsidP="009E7918">
      <w:pPr>
        <w:pStyle w:val="Bezproreda"/>
        <w:ind w:left="360"/>
        <w:jc w:val="both"/>
        <w:rPr>
          <w:rFonts w:ascii="Arial" w:hAnsi="Arial" w:cs="Arial"/>
          <w:sz w:val="24"/>
          <w:szCs w:val="24"/>
        </w:rPr>
      </w:pPr>
    </w:p>
    <w:p w14:paraId="0B581258" w14:textId="77777777" w:rsidR="00F27892" w:rsidRDefault="00F27892" w:rsidP="009E7918">
      <w:pPr>
        <w:pStyle w:val="Bezproreda"/>
        <w:ind w:left="360"/>
        <w:jc w:val="both"/>
        <w:rPr>
          <w:rFonts w:ascii="Arial" w:hAnsi="Arial" w:cs="Arial"/>
          <w:sz w:val="24"/>
          <w:szCs w:val="24"/>
        </w:rPr>
      </w:pPr>
    </w:p>
    <w:p w14:paraId="566920EF" w14:textId="77777777" w:rsidR="001E0396" w:rsidRDefault="001E0396" w:rsidP="009E7918">
      <w:pPr>
        <w:pStyle w:val="Bezproreda"/>
        <w:ind w:left="360"/>
        <w:jc w:val="both"/>
        <w:rPr>
          <w:rFonts w:ascii="Arial" w:hAnsi="Arial" w:cs="Arial"/>
          <w:sz w:val="24"/>
          <w:szCs w:val="24"/>
        </w:rPr>
      </w:pPr>
    </w:p>
    <w:p w14:paraId="143C0E53" w14:textId="77777777" w:rsidR="00350471" w:rsidRPr="00AA7BD2" w:rsidRDefault="00350471">
      <w:pPr>
        <w:pStyle w:val="Bezproreda"/>
        <w:numPr>
          <w:ilvl w:val="1"/>
          <w:numId w:val="17"/>
        </w:numPr>
        <w:jc w:val="both"/>
        <w:rPr>
          <w:rFonts w:ascii="Arial" w:hAnsi="Arial" w:cs="Arial"/>
          <w:i/>
          <w:iCs/>
          <w:sz w:val="24"/>
          <w:szCs w:val="24"/>
        </w:rPr>
      </w:pPr>
      <w:r w:rsidRPr="00AA7BD2">
        <w:rPr>
          <w:rFonts w:ascii="Arial" w:hAnsi="Arial" w:cs="Arial"/>
          <w:i/>
          <w:iCs/>
          <w:sz w:val="24"/>
          <w:szCs w:val="24"/>
        </w:rPr>
        <w:t>INVESTICIJSKO ULAGANJE:</w:t>
      </w:r>
    </w:p>
    <w:p w14:paraId="0320978D" w14:textId="77777777" w:rsidR="00AB6D30" w:rsidRPr="00AA7BD2" w:rsidRDefault="00AB6D30" w:rsidP="009E7918">
      <w:pPr>
        <w:pStyle w:val="Bezproreda"/>
        <w:ind w:left="360"/>
        <w:jc w:val="both"/>
        <w:rPr>
          <w:rFonts w:ascii="Arial" w:hAnsi="Arial" w:cs="Arial"/>
          <w:sz w:val="24"/>
          <w:szCs w:val="24"/>
        </w:rPr>
      </w:pPr>
    </w:p>
    <w:p w14:paraId="2E562F8C" w14:textId="648F82E5" w:rsidR="00350471" w:rsidRPr="00B93C8C" w:rsidRDefault="00350471">
      <w:pPr>
        <w:pStyle w:val="Bezproreda"/>
        <w:numPr>
          <w:ilvl w:val="2"/>
          <w:numId w:val="17"/>
        </w:numPr>
        <w:spacing w:line="276" w:lineRule="auto"/>
        <w:rPr>
          <w:rFonts w:ascii="Arial" w:hAnsi="Arial" w:cs="Arial"/>
          <w:b/>
          <w:bCs/>
          <w:sz w:val="24"/>
          <w:szCs w:val="24"/>
        </w:rPr>
      </w:pPr>
      <w:r w:rsidRPr="00B93C8C">
        <w:rPr>
          <w:rFonts w:ascii="Arial" w:hAnsi="Arial" w:cs="Arial"/>
          <w:i/>
          <w:iCs/>
          <w:sz w:val="24"/>
          <w:szCs w:val="24"/>
        </w:rPr>
        <w:t>Naziv projekta:</w:t>
      </w:r>
      <w:r w:rsidRPr="00B93C8C">
        <w:rPr>
          <w:rFonts w:ascii="Arial" w:hAnsi="Arial" w:cs="Arial"/>
          <w:sz w:val="24"/>
          <w:szCs w:val="24"/>
        </w:rPr>
        <w:t xml:space="preserve"> </w:t>
      </w:r>
      <w:r w:rsidRPr="00B93C8C">
        <w:rPr>
          <w:rFonts w:ascii="Arial" w:hAnsi="Arial" w:cs="Arial"/>
          <w:b/>
          <w:bCs/>
          <w:sz w:val="24"/>
          <w:szCs w:val="24"/>
        </w:rPr>
        <w:t>Rekonstrukcija i dogradnja dva gata na području Vele vode u luci Punat</w:t>
      </w:r>
    </w:p>
    <w:p w14:paraId="3B6AD14C" w14:textId="77777777" w:rsidR="00350471" w:rsidRPr="00B93C8C" w:rsidRDefault="00350471" w:rsidP="00350471">
      <w:pPr>
        <w:pStyle w:val="Bezproreda"/>
        <w:spacing w:after="120" w:line="276" w:lineRule="auto"/>
        <w:ind w:left="360"/>
        <w:jc w:val="both"/>
        <w:rPr>
          <w:rFonts w:ascii="Arial" w:hAnsi="Arial" w:cs="Arial"/>
          <w:sz w:val="24"/>
          <w:szCs w:val="24"/>
        </w:rPr>
      </w:pPr>
    </w:p>
    <w:p w14:paraId="20C07A27" w14:textId="77777777" w:rsidR="00350471" w:rsidRPr="00B93C8C" w:rsidRDefault="00350471" w:rsidP="00350471">
      <w:pPr>
        <w:pStyle w:val="Bezproreda"/>
        <w:spacing w:after="120" w:line="276" w:lineRule="auto"/>
        <w:ind w:left="360"/>
        <w:jc w:val="both"/>
        <w:rPr>
          <w:rFonts w:ascii="Arial" w:hAnsi="Arial" w:cs="Arial"/>
          <w:sz w:val="24"/>
          <w:szCs w:val="24"/>
        </w:rPr>
      </w:pPr>
      <w:r w:rsidRPr="00B93C8C">
        <w:rPr>
          <w:rFonts w:ascii="Arial" w:hAnsi="Arial" w:cs="Arial"/>
          <w:i/>
          <w:iCs/>
          <w:sz w:val="24"/>
          <w:szCs w:val="24"/>
        </w:rPr>
        <w:t xml:space="preserve">Opis projekta: </w:t>
      </w:r>
      <w:r w:rsidRPr="00B93C8C">
        <w:rPr>
          <w:rFonts w:ascii="Arial" w:hAnsi="Arial" w:cs="Arial"/>
          <w:sz w:val="24"/>
          <w:szCs w:val="24"/>
        </w:rPr>
        <w:t>Ovim projektom planira se rekonstrukcija i dogradnja dva gata na području Vele Vode u luci Punat. Rekonstrukcijom se predviđa produženje gatova za otprilike 50 m. Širina produženih dijelova biti će približna postojećim gatovima.</w:t>
      </w:r>
    </w:p>
    <w:p w14:paraId="7B22F21B" w14:textId="22D27E95" w:rsidR="00350471" w:rsidRPr="00B93C8C" w:rsidRDefault="00350471" w:rsidP="00350471">
      <w:pPr>
        <w:pStyle w:val="Bezproreda"/>
        <w:spacing w:after="120" w:line="276" w:lineRule="auto"/>
        <w:ind w:left="360"/>
        <w:jc w:val="both"/>
        <w:rPr>
          <w:rFonts w:ascii="Arial" w:hAnsi="Arial" w:cs="Arial"/>
          <w:sz w:val="24"/>
          <w:szCs w:val="24"/>
        </w:rPr>
      </w:pPr>
      <w:r w:rsidRPr="00B93C8C">
        <w:rPr>
          <w:rFonts w:ascii="Arial" w:hAnsi="Arial" w:cs="Arial"/>
          <w:i/>
          <w:iCs/>
          <w:sz w:val="24"/>
          <w:szCs w:val="24"/>
        </w:rPr>
        <w:t xml:space="preserve">Cilj projekta: </w:t>
      </w:r>
      <w:r w:rsidRPr="00B93C8C">
        <w:rPr>
          <w:rFonts w:ascii="Arial" w:hAnsi="Arial" w:cs="Arial"/>
          <w:sz w:val="24"/>
          <w:szCs w:val="24"/>
        </w:rPr>
        <w:t>Svrha ovog projekta je izgradnja novih komunalnih vezova u luci Punat.</w:t>
      </w:r>
    </w:p>
    <w:p w14:paraId="61C63BC4" w14:textId="73AC049C" w:rsidR="00350471" w:rsidRPr="00B93C8C" w:rsidRDefault="0051703B" w:rsidP="00350471">
      <w:pPr>
        <w:pStyle w:val="Bezproreda"/>
        <w:spacing w:after="120" w:line="276" w:lineRule="auto"/>
        <w:ind w:left="360"/>
        <w:jc w:val="center"/>
        <w:rPr>
          <w:rFonts w:ascii="Arial" w:hAnsi="Arial" w:cs="Arial"/>
          <w:sz w:val="24"/>
          <w:szCs w:val="24"/>
        </w:rPr>
      </w:pPr>
      <w:r w:rsidRPr="00B93C8C">
        <w:rPr>
          <w:noProof/>
        </w:rPr>
        <w:lastRenderedPageBreak/>
        <w:drawing>
          <wp:inline distT="0" distB="0" distL="0" distR="0" wp14:anchorId="04494262" wp14:editId="1CFCCA49">
            <wp:extent cx="4457700" cy="2969991"/>
            <wp:effectExtent l="0" t="0" r="0" b="1905"/>
            <wp:docPr id="1485704498" name="Slika 1" descr="Punat - Krk Tourist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nat - Krk Tourist Inf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57700" cy="2969991"/>
                    </a:xfrm>
                    <a:prstGeom prst="rect">
                      <a:avLst/>
                    </a:prstGeom>
                    <a:noFill/>
                    <a:ln>
                      <a:noFill/>
                    </a:ln>
                  </pic:spPr>
                </pic:pic>
              </a:graphicData>
            </a:graphic>
          </wp:inline>
        </w:drawing>
      </w:r>
    </w:p>
    <w:p w14:paraId="06AEED79" w14:textId="22F1ED90" w:rsidR="00350471" w:rsidRPr="00B93C8C" w:rsidRDefault="00350471" w:rsidP="00350471">
      <w:pPr>
        <w:pStyle w:val="Bezproreda"/>
        <w:spacing w:after="120" w:line="276" w:lineRule="auto"/>
        <w:ind w:left="360"/>
        <w:jc w:val="both"/>
        <w:rPr>
          <w:rFonts w:ascii="Arial" w:hAnsi="Arial" w:cs="Arial"/>
          <w:i/>
          <w:iCs/>
          <w:sz w:val="24"/>
          <w:szCs w:val="24"/>
        </w:rPr>
      </w:pPr>
      <w:r w:rsidRPr="00B93C8C">
        <w:rPr>
          <w:rFonts w:ascii="Arial" w:hAnsi="Arial" w:cs="Arial"/>
          <w:i/>
          <w:iCs/>
          <w:sz w:val="24"/>
          <w:szCs w:val="24"/>
        </w:rPr>
        <w:t xml:space="preserve">Vrijednost projekta: </w:t>
      </w:r>
      <w:r w:rsidR="00B93C8C" w:rsidRPr="00B93C8C">
        <w:rPr>
          <w:rFonts w:ascii="Arial" w:hAnsi="Arial" w:cs="Arial"/>
          <w:sz w:val="24"/>
          <w:szCs w:val="24"/>
        </w:rPr>
        <w:t>F</w:t>
      </w:r>
      <w:r w:rsidRPr="00B93C8C">
        <w:rPr>
          <w:rFonts w:ascii="Arial" w:hAnsi="Arial" w:cs="Arial"/>
          <w:sz w:val="24"/>
          <w:szCs w:val="24"/>
        </w:rPr>
        <w:t>inancijsk</w:t>
      </w:r>
      <w:r w:rsidR="00B93C8C" w:rsidRPr="00B93C8C">
        <w:rPr>
          <w:rFonts w:ascii="Arial" w:hAnsi="Arial" w:cs="Arial"/>
          <w:sz w:val="24"/>
          <w:szCs w:val="24"/>
        </w:rPr>
        <w:t>im</w:t>
      </w:r>
      <w:r w:rsidRPr="00B93C8C">
        <w:rPr>
          <w:rFonts w:ascii="Arial" w:hAnsi="Arial" w:cs="Arial"/>
          <w:sz w:val="24"/>
          <w:szCs w:val="24"/>
        </w:rPr>
        <w:t xml:space="preserve"> plan</w:t>
      </w:r>
      <w:r w:rsidR="00B93C8C" w:rsidRPr="00B93C8C">
        <w:rPr>
          <w:rFonts w:ascii="Arial" w:hAnsi="Arial" w:cs="Arial"/>
          <w:sz w:val="24"/>
          <w:szCs w:val="24"/>
        </w:rPr>
        <w:t>om</w:t>
      </w:r>
      <w:r w:rsidRPr="00B93C8C">
        <w:rPr>
          <w:rFonts w:ascii="Arial" w:hAnsi="Arial" w:cs="Arial"/>
          <w:sz w:val="24"/>
          <w:szCs w:val="24"/>
        </w:rPr>
        <w:t xml:space="preserve"> za 202</w:t>
      </w:r>
      <w:r w:rsidR="00B93C8C" w:rsidRPr="00B93C8C">
        <w:rPr>
          <w:rFonts w:ascii="Arial" w:hAnsi="Arial" w:cs="Arial"/>
          <w:sz w:val="24"/>
          <w:szCs w:val="24"/>
        </w:rPr>
        <w:t>5</w:t>
      </w:r>
      <w:r w:rsidRPr="00B93C8C">
        <w:rPr>
          <w:rFonts w:ascii="Arial" w:hAnsi="Arial" w:cs="Arial"/>
          <w:sz w:val="24"/>
          <w:szCs w:val="24"/>
        </w:rPr>
        <w:t>. godinu planira</w:t>
      </w:r>
      <w:r w:rsidR="006B0882" w:rsidRPr="00B93C8C">
        <w:rPr>
          <w:rFonts w:ascii="Arial" w:hAnsi="Arial" w:cs="Arial"/>
          <w:sz w:val="24"/>
          <w:szCs w:val="24"/>
        </w:rPr>
        <w:t xml:space="preserve">ni su </w:t>
      </w:r>
      <w:r w:rsidRPr="00B93C8C">
        <w:rPr>
          <w:rFonts w:ascii="Arial" w:hAnsi="Arial" w:cs="Arial"/>
          <w:sz w:val="24"/>
          <w:szCs w:val="24"/>
        </w:rPr>
        <w:t>rashodi u ukupnom iznosu od</w:t>
      </w:r>
      <w:r w:rsidR="0037047E" w:rsidRPr="00B93C8C">
        <w:rPr>
          <w:rFonts w:ascii="Arial" w:hAnsi="Arial" w:cs="Arial"/>
          <w:sz w:val="24"/>
          <w:szCs w:val="24"/>
        </w:rPr>
        <w:t xml:space="preserve"> </w:t>
      </w:r>
      <w:r w:rsidR="00B93C8C" w:rsidRPr="00B93C8C">
        <w:rPr>
          <w:rFonts w:ascii="Arial" w:hAnsi="Arial" w:cs="Arial"/>
          <w:sz w:val="24"/>
          <w:szCs w:val="24"/>
        </w:rPr>
        <w:t>320.754</w:t>
      </w:r>
      <w:r w:rsidR="0037047E" w:rsidRPr="00B93C8C">
        <w:rPr>
          <w:rFonts w:ascii="Arial" w:hAnsi="Arial" w:cs="Arial"/>
          <w:sz w:val="24"/>
          <w:szCs w:val="24"/>
        </w:rPr>
        <w:t>,00 eura</w:t>
      </w:r>
      <w:r w:rsidR="00B93C8C" w:rsidRPr="00B93C8C">
        <w:rPr>
          <w:rFonts w:ascii="Arial" w:hAnsi="Arial" w:cs="Arial"/>
          <w:sz w:val="24"/>
          <w:szCs w:val="24"/>
        </w:rPr>
        <w:t xml:space="preserve">. </w:t>
      </w:r>
      <w:r w:rsidR="006B0882" w:rsidRPr="00B93C8C">
        <w:rPr>
          <w:rFonts w:ascii="Arial" w:hAnsi="Arial" w:cs="Arial"/>
          <w:sz w:val="24"/>
          <w:szCs w:val="24"/>
        </w:rPr>
        <w:t>Rashodi se o</w:t>
      </w:r>
      <w:r w:rsidR="00A30C72" w:rsidRPr="00B93C8C">
        <w:rPr>
          <w:rFonts w:ascii="Arial" w:hAnsi="Arial" w:cs="Arial"/>
          <w:sz w:val="24"/>
          <w:szCs w:val="24"/>
        </w:rPr>
        <w:t xml:space="preserve">dnose </w:t>
      </w:r>
      <w:r w:rsidR="006B0882" w:rsidRPr="00B93C8C">
        <w:rPr>
          <w:rFonts w:ascii="Arial" w:hAnsi="Arial" w:cs="Arial"/>
          <w:sz w:val="24"/>
          <w:szCs w:val="24"/>
        </w:rPr>
        <w:t>na</w:t>
      </w:r>
      <w:r w:rsidR="00A30C72" w:rsidRPr="00B93C8C">
        <w:rPr>
          <w:rFonts w:ascii="Arial" w:hAnsi="Arial" w:cs="Arial"/>
          <w:sz w:val="24"/>
          <w:szCs w:val="24"/>
        </w:rPr>
        <w:t xml:space="preserve"> sljedeće</w:t>
      </w:r>
      <w:r w:rsidRPr="00B93C8C">
        <w:rPr>
          <w:rFonts w:ascii="Arial" w:hAnsi="Arial" w:cs="Arial"/>
          <w:sz w:val="24"/>
          <w:szCs w:val="24"/>
        </w:rPr>
        <w:t xml:space="preserve"> </w:t>
      </w:r>
      <w:r w:rsidR="006B0882" w:rsidRPr="00B93C8C">
        <w:rPr>
          <w:rFonts w:ascii="Arial" w:hAnsi="Arial" w:cs="Arial"/>
          <w:sz w:val="24"/>
          <w:szCs w:val="24"/>
        </w:rPr>
        <w:t>stavke</w:t>
      </w:r>
      <w:r w:rsidRPr="00B93C8C">
        <w:rPr>
          <w:rFonts w:ascii="Arial" w:hAnsi="Arial" w:cs="Arial"/>
          <w:sz w:val="24"/>
          <w:szCs w:val="24"/>
        </w:rPr>
        <w:t>:</w:t>
      </w:r>
      <w:r w:rsidRPr="00B93C8C">
        <w:rPr>
          <w:rFonts w:ascii="Arial" w:hAnsi="Arial" w:cs="Arial"/>
          <w:i/>
          <w:iCs/>
          <w:sz w:val="24"/>
          <w:szCs w:val="24"/>
        </w:rPr>
        <w:t xml:space="preserve"> </w:t>
      </w:r>
    </w:p>
    <w:p w14:paraId="39EE2EA2" w14:textId="00A3D5FF" w:rsidR="0037047E" w:rsidRPr="00A948EC" w:rsidRDefault="0037047E">
      <w:pPr>
        <w:pStyle w:val="Bezproreda"/>
        <w:numPr>
          <w:ilvl w:val="0"/>
          <w:numId w:val="46"/>
        </w:numPr>
        <w:spacing w:after="120" w:line="276" w:lineRule="auto"/>
        <w:jc w:val="both"/>
        <w:rPr>
          <w:rFonts w:ascii="Arial" w:hAnsi="Arial" w:cs="Arial"/>
          <w:sz w:val="24"/>
          <w:szCs w:val="24"/>
        </w:rPr>
      </w:pPr>
      <w:r w:rsidRPr="00B93C8C">
        <w:rPr>
          <w:rFonts w:ascii="Arial" w:hAnsi="Arial" w:cs="Arial"/>
          <w:sz w:val="24"/>
          <w:szCs w:val="24"/>
        </w:rPr>
        <w:t xml:space="preserve">Usluga </w:t>
      </w:r>
      <w:r w:rsidR="00B93C8C" w:rsidRPr="00B93C8C">
        <w:rPr>
          <w:rFonts w:ascii="Arial" w:hAnsi="Arial" w:cs="Arial"/>
          <w:sz w:val="24"/>
          <w:szCs w:val="24"/>
        </w:rPr>
        <w:t xml:space="preserve">revizije izvedbenog projekta za rekonstrukciju i dogradnju dva gata na </w:t>
      </w:r>
      <w:r w:rsidR="00B93C8C" w:rsidRPr="00A948EC">
        <w:rPr>
          <w:rFonts w:ascii="Arial" w:hAnsi="Arial" w:cs="Arial"/>
          <w:sz w:val="24"/>
          <w:szCs w:val="24"/>
        </w:rPr>
        <w:t>području Vele vode u luci Punat</w:t>
      </w:r>
      <w:r w:rsidRPr="00A948EC">
        <w:rPr>
          <w:rFonts w:ascii="Arial" w:hAnsi="Arial" w:cs="Arial"/>
          <w:sz w:val="24"/>
          <w:szCs w:val="24"/>
        </w:rPr>
        <w:t xml:space="preserve">u iznosu od </w:t>
      </w:r>
      <w:r w:rsidR="00B93C8C" w:rsidRPr="00A948EC">
        <w:rPr>
          <w:rFonts w:ascii="Arial" w:hAnsi="Arial" w:cs="Arial"/>
          <w:sz w:val="24"/>
          <w:szCs w:val="24"/>
        </w:rPr>
        <w:t>2.489</w:t>
      </w:r>
      <w:r w:rsidRPr="00A948EC">
        <w:rPr>
          <w:rFonts w:ascii="Arial" w:hAnsi="Arial" w:cs="Arial"/>
          <w:sz w:val="24"/>
          <w:szCs w:val="24"/>
        </w:rPr>
        <w:t>,00 eura</w:t>
      </w:r>
    </w:p>
    <w:p w14:paraId="5D636F74" w14:textId="59277CF0" w:rsidR="00B93C8C" w:rsidRPr="00A948EC" w:rsidRDefault="00350471">
      <w:pPr>
        <w:pStyle w:val="Bezproreda"/>
        <w:numPr>
          <w:ilvl w:val="0"/>
          <w:numId w:val="46"/>
        </w:numPr>
        <w:spacing w:after="120" w:line="276" w:lineRule="auto"/>
        <w:jc w:val="both"/>
        <w:rPr>
          <w:rFonts w:ascii="Arial" w:hAnsi="Arial" w:cs="Arial"/>
          <w:sz w:val="24"/>
          <w:szCs w:val="24"/>
        </w:rPr>
      </w:pPr>
      <w:r w:rsidRPr="00A948EC">
        <w:rPr>
          <w:rFonts w:ascii="Arial" w:hAnsi="Arial" w:cs="Arial"/>
          <w:sz w:val="24"/>
          <w:szCs w:val="24"/>
        </w:rPr>
        <w:t xml:space="preserve">Nabava radova na rekonstrukciji i dogradnji dva gata na području Vele vode u luci Punat u iznosu od </w:t>
      </w:r>
      <w:r w:rsidR="00B93C8C" w:rsidRPr="00A948EC">
        <w:rPr>
          <w:rFonts w:ascii="Arial" w:hAnsi="Arial" w:cs="Arial"/>
          <w:sz w:val="24"/>
          <w:szCs w:val="24"/>
        </w:rPr>
        <w:t>304.700</w:t>
      </w:r>
      <w:r w:rsidRPr="00A948EC">
        <w:rPr>
          <w:rFonts w:ascii="Arial" w:hAnsi="Arial" w:cs="Arial"/>
          <w:sz w:val="24"/>
          <w:szCs w:val="24"/>
        </w:rPr>
        <w:t>,00 eura</w:t>
      </w:r>
    </w:p>
    <w:p w14:paraId="69BA54E8" w14:textId="631C7072" w:rsidR="00B93C8C" w:rsidRPr="006C4CEF" w:rsidRDefault="00B93C8C">
      <w:pPr>
        <w:pStyle w:val="Bezproreda"/>
        <w:numPr>
          <w:ilvl w:val="0"/>
          <w:numId w:val="46"/>
        </w:numPr>
        <w:spacing w:after="120" w:line="276" w:lineRule="auto"/>
        <w:jc w:val="both"/>
        <w:rPr>
          <w:rFonts w:ascii="Arial" w:hAnsi="Arial" w:cs="Arial"/>
          <w:sz w:val="24"/>
          <w:szCs w:val="24"/>
        </w:rPr>
      </w:pPr>
      <w:r w:rsidRPr="00A948EC">
        <w:rPr>
          <w:rFonts w:ascii="Arial" w:hAnsi="Arial" w:cs="Arial"/>
          <w:sz w:val="24"/>
          <w:szCs w:val="24"/>
        </w:rPr>
        <w:t xml:space="preserve">Usluge stručnog nadzora nad radovima na rekonstrukciji i dogradnji dva gata na području Vele </w:t>
      </w:r>
      <w:r w:rsidRPr="006C4CEF">
        <w:rPr>
          <w:rFonts w:ascii="Arial" w:hAnsi="Arial" w:cs="Arial"/>
          <w:sz w:val="24"/>
          <w:szCs w:val="24"/>
        </w:rPr>
        <w:t xml:space="preserve">vode u luci Punat u iznosu od </w:t>
      </w:r>
      <w:r w:rsidR="00EA4A3E" w:rsidRPr="006C4CEF">
        <w:rPr>
          <w:rFonts w:ascii="Arial" w:hAnsi="Arial" w:cs="Arial"/>
          <w:sz w:val="24"/>
          <w:szCs w:val="24"/>
        </w:rPr>
        <w:t>7.815</w:t>
      </w:r>
      <w:r w:rsidRPr="006C4CEF">
        <w:rPr>
          <w:rFonts w:ascii="Arial" w:hAnsi="Arial" w:cs="Arial"/>
          <w:sz w:val="24"/>
          <w:szCs w:val="24"/>
        </w:rPr>
        <w:t>,00 eura</w:t>
      </w:r>
    </w:p>
    <w:p w14:paraId="6777F99B" w14:textId="30CEF82E" w:rsidR="00B93C8C" w:rsidRPr="006C4CEF" w:rsidRDefault="00B93C8C">
      <w:pPr>
        <w:pStyle w:val="Bezproreda"/>
        <w:numPr>
          <w:ilvl w:val="0"/>
          <w:numId w:val="46"/>
        </w:numPr>
        <w:spacing w:after="120" w:line="276" w:lineRule="auto"/>
        <w:jc w:val="both"/>
        <w:rPr>
          <w:rFonts w:ascii="Arial" w:hAnsi="Arial" w:cs="Arial"/>
          <w:sz w:val="24"/>
          <w:szCs w:val="24"/>
        </w:rPr>
      </w:pPr>
      <w:r w:rsidRPr="006C4CEF">
        <w:rPr>
          <w:rFonts w:ascii="Arial" w:hAnsi="Arial" w:cs="Arial"/>
          <w:sz w:val="24"/>
          <w:szCs w:val="24"/>
        </w:rPr>
        <w:t>Usluge projektantskog nadzora nad radovima na rekonstrukciji i dogradnji dva gata na području Vele vode u luci Punat u iznosu od 4.000,00 eura</w:t>
      </w:r>
    </w:p>
    <w:p w14:paraId="4925B990" w14:textId="582D5D93" w:rsidR="00B93C8C" w:rsidRPr="006C4CEF" w:rsidRDefault="00A948EC">
      <w:pPr>
        <w:pStyle w:val="Bezproreda"/>
        <w:numPr>
          <w:ilvl w:val="0"/>
          <w:numId w:val="46"/>
        </w:numPr>
        <w:spacing w:after="120" w:line="276" w:lineRule="auto"/>
        <w:jc w:val="both"/>
        <w:rPr>
          <w:rFonts w:ascii="Arial" w:hAnsi="Arial" w:cs="Arial"/>
          <w:sz w:val="24"/>
          <w:szCs w:val="24"/>
        </w:rPr>
      </w:pPr>
      <w:r w:rsidRPr="006C4CEF">
        <w:rPr>
          <w:rFonts w:ascii="Arial" w:hAnsi="Arial" w:cs="Arial"/>
          <w:sz w:val="24"/>
          <w:szCs w:val="24"/>
        </w:rPr>
        <w:t>Usluge koordinatora zaštite na radu i izrada plana izvođenja radova za radove na rekonstrukciji i dogradnji dva gata na području Vele vode u luci Punat u iznosu od 1.750,00 eura.</w:t>
      </w:r>
    </w:p>
    <w:p w14:paraId="3FCDE570" w14:textId="77777777" w:rsidR="00A948EC" w:rsidRPr="006C4CEF" w:rsidRDefault="00A948EC" w:rsidP="00A948EC">
      <w:pPr>
        <w:pStyle w:val="Bezproreda"/>
        <w:spacing w:after="120" w:line="276" w:lineRule="auto"/>
        <w:ind w:left="720"/>
        <w:jc w:val="both"/>
        <w:rPr>
          <w:rFonts w:ascii="Arial" w:hAnsi="Arial" w:cs="Arial"/>
          <w:sz w:val="24"/>
          <w:szCs w:val="24"/>
        </w:rPr>
      </w:pPr>
    </w:p>
    <w:p w14:paraId="6A88CC20" w14:textId="38D68CEA" w:rsidR="00B93C8C" w:rsidRPr="00A948EC" w:rsidRDefault="00B93C8C" w:rsidP="00B93C8C">
      <w:pPr>
        <w:spacing w:after="120"/>
        <w:ind w:left="360"/>
        <w:jc w:val="both"/>
        <w:rPr>
          <w:rFonts w:ascii="Arial" w:hAnsi="Arial" w:cs="Arial"/>
          <w:sz w:val="24"/>
          <w:szCs w:val="24"/>
        </w:rPr>
      </w:pPr>
      <w:r>
        <w:rPr>
          <w:rFonts w:ascii="Arial" w:hAnsi="Arial" w:cs="Arial"/>
          <w:sz w:val="24"/>
          <w:szCs w:val="24"/>
        </w:rPr>
        <w:t>Radovi na rekonstrukciji i dogradnji dva gata će se izvoditi u 2025. i 2026. godini te su prema tome planirana sredstva za radove i usluge. Financijskim planom za 2026. godinu p</w:t>
      </w:r>
      <w:r w:rsidRPr="00A948EC">
        <w:rPr>
          <w:rFonts w:ascii="Arial" w:hAnsi="Arial" w:cs="Arial"/>
          <w:sz w:val="24"/>
          <w:szCs w:val="24"/>
        </w:rPr>
        <w:t xml:space="preserve">lanirati će se ostatak sredstava za radove i usluge. </w:t>
      </w:r>
    </w:p>
    <w:p w14:paraId="1D0BEA27" w14:textId="1A59C7E8" w:rsidR="00B93C8C" w:rsidRPr="00A948EC" w:rsidRDefault="00B93C8C" w:rsidP="00B93C8C">
      <w:pPr>
        <w:spacing w:after="120"/>
        <w:ind w:left="360"/>
        <w:jc w:val="both"/>
        <w:rPr>
          <w:rFonts w:ascii="Arial" w:hAnsi="Arial" w:cs="Arial"/>
          <w:sz w:val="24"/>
          <w:szCs w:val="24"/>
        </w:rPr>
      </w:pPr>
      <w:r w:rsidRPr="00A948EC">
        <w:rPr>
          <w:rFonts w:ascii="Arial" w:hAnsi="Arial" w:cs="Arial"/>
          <w:sz w:val="24"/>
          <w:szCs w:val="24"/>
        </w:rPr>
        <w:t xml:space="preserve">Financijskim planom za 2025. godinu planira se sufinanciranje radova od Općine Punat, te je navedeno u planu prihoda. </w:t>
      </w:r>
    </w:p>
    <w:p w14:paraId="6D229DAD" w14:textId="45B467E2" w:rsidR="00B93C8C" w:rsidRPr="00587E27" w:rsidRDefault="00B93C8C" w:rsidP="00B93C8C">
      <w:pPr>
        <w:spacing w:after="120"/>
        <w:ind w:left="360"/>
        <w:jc w:val="both"/>
        <w:rPr>
          <w:rFonts w:ascii="Arial" w:hAnsi="Arial" w:cs="Arial"/>
          <w:sz w:val="24"/>
          <w:szCs w:val="24"/>
        </w:rPr>
      </w:pPr>
      <w:r w:rsidRPr="00A948EC">
        <w:rPr>
          <w:rFonts w:ascii="Arial" w:hAnsi="Arial" w:cs="Arial"/>
          <w:sz w:val="24"/>
          <w:szCs w:val="24"/>
        </w:rPr>
        <w:t xml:space="preserve">Ukupna planirana sredstva u 2025. godini za navedeni projekt iznose </w:t>
      </w:r>
      <w:r w:rsidR="00A948EC" w:rsidRPr="00A948EC">
        <w:rPr>
          <w:rFonts w:ascii="Arial" w:hAnsi="Arial" w:cs="Arial"/>
          <w:sz w:val="24"/>
          <w:szCs w:val="24"/>
        </w:rPr>
        <w:t>320.754</w:t>
      </w:r>
      <w:r w:rsidRPr="00A948EC">
        <w:rPr>
          <w:rFonts w:ascii="Arial" w:hAnsi="Arial" w:cs="Arial"/>
          <w:sz w:val="24"/>
          <w:szCs w:val="24"/>
        </w:rPr>
        <w:t xml:space="preserve">,00 eura od čega sufinanciranje Općine </w:t>
      </w:r>
      <w:r w:rsidR="00A948EC" w:rsidRPr="00A948EC">
        <w:rPr>
          <w:rFonts w:ascii="Arial" w:hAnsi="Arial" w:cs="Arial"/>
          <w:sz w:val="24"/>
          <w:szCs w:val="24"/>
        </w:rPr>
        <w:t>Punat</w:t>
      </w:r>
      <w:r w:rsidRPr="00A948EC">
        <w:rPr>
          <w:rFonts w:ascii="Arial" w:hAnsi="Arial" w:cs="Arial"/>
          <w:sz w:val="24"/>
          <w:szCs w:val="24"/>
        </w:rPr>
        <w:t xml:space="preserve"> iznosi </w:t>
      </w:r>
      <w:r w:rsidR="00A948EC" w:rsidRPr="00A948EC">
        <w:rPr>
          <w:rFonts w:ascii="Arial" w:hAnsi="Arial" w:cs="Arial"/>
          <w:sz w:val="24"/>
          <w:szCs w:val="24"/>
        </w:rPr>
        <w:t>10</w:t>
      </w:r>
      <w:r w:rsidRPr="00A948EC">
        <w:rPr>
          <w:rFonts w:ascii="Arial" w:hAnsi="Arial" w:cs="Arial"/>
          <w:sz w:val="24"/>
          <w:szCs w:val="24"/>
        </w:rPr>
        <w:t xml:space="preserve">0.000,00 eura te ostala sredstva osigurava Županijska lučka uprava Krk u iznosu od </w:t>
      </w:r>
      <w:r w:rsidR="00A948EC" w:rsidRPr="00A948EC">
        <w:rPr>
          <w:rFonts w:ascii="Arial" w:hAnsi="Arial" w:cs="Arial"/>
          <w:sz w:val="24"/>
          <w:szCs w:val="24"/>
        </w:rPr>
        <w:t>220.754</w:t>
      </w:r>
      <w:r w:rsidRPr="00A948EC">
        <w:rPr>
          <w:rFonts w:ascii="Arial" w:hAnsi="Arial" w:cs="Arial"/>
          <w:sz w:val="24"/>
          <w:szCs w:val="24"/>
        </w:rPr>
        <w:t>,00 eura.</w:t>
      </w:r>
    </w:p>
    <w:p w14:paraId="72CE48AD" w14:textId="77777777" w:rsidR="0037047E" w:rsidRPr="006C4CEF" w:rsidRDefault="0037047E" w:rsidP="00350471">
      <w:pPr>
        <w:pStyle w:val="Bezproreda"/>
        <w:spacing w:after="120" w:line="276" w:lineRule="auto"/>
        <w:ind w:left="360"/>
        <w:jc w:val="both"/>
        <w:rPr>
          <w:rFonts w:ascii="Arial" w:hAnsi="Arial" w:cs="Arial"/>
          <w:sz w:val="24"/>
          <w:szCs w:val="24"/>
        </w:rPr>
      </w:pPr>
    </w:p>
    <w:p w14:paraId="2F394795" w14:textId="7E9F7B87" w:rsidR="004163B2" w:rsidRPr="006C4CEF" w:rsidRDefault="004163B2">
      <w:pPr>
        <w:pStyle w:val="Bezproreda"/>
        <w:numPr>
          <w:ilvl w:val="2"/>
          <w:numId w:val="17"/>
        </w:numPr>
        <w:spacing w:line="276" w:lineRule="auto"/>
        <w:rPr>
          <w:rFonts w:ascii="Arial" w:hAnsi="Arial" w:cs="Arial"/>
          <w:b/>
          <w:bCs/>
          <w:sz w:val="24"/>
          <w:szCs w:val="24"/>
        </w:rPr>
      </w:pPr>
      <w:r w:rsidRPr="006C4CEF">
        <w:rPr>
          <w:rFonts w:ascii="Arial" w:hAnsi="Arial" w:cs="Arial"/>
          <w:i/>
          <w:iCs/>
          <w:sz w:val="24"/>
          <w:szCs w:val="24"/>
        </w:rPr>
        <w:lastRenderedPageBreak/>
        <w:t>Naziv projekta:</w:t>
      </w:r>
      <w:r w:rsidRPr="006C4CEF">
        <w:rPr>
          <w:rFonts w:ascii="Arial" w:hAnsi="Arial" w:cs="Arial"/>
          <w:sz w:val="24"/>
          <w:szCs w:val="24"/>
        </w:rPr>
        <w:t xml:space="preserve"> </w:t>
      </w:r>
      <w:r w:rsidR="003B470B" w:rsidRPr="006C4CEF">
        <w:rPr>
          <w:rFonts w:ascii="Arial" w:hAnsi="Arial" w:cs="Arial"/>
          <w:b/>
          <w:bCs/>
          <w:sz w:val="24"/>
          <w:szCs w:val="24"/>
        </w:rPr>
        <w:t>Radovi na nabavi i montaži plutajućeg pontonskog gata u luci Punat</w:t>
      </w:r>
    </w:p>
    <w:p w14:paraId="437BDEBE" w14:textId="77777777" w:rsidR="004163B2" w:rsidRPr="006C4CEF" w:rsidRDefault="004163B2" w:rsidP="004163B2">
      <w:pPr>
        <w:pStyle w:val="Bezproreda"/>
        <w:spacing w:after="120" w:line="276" w:lineRule="auto"/>
        <w:ind w:left="360"/>
        <w:jc w:val="both"/>
        <w:rPr>
          <w:rFonts w:ascii="Arial" w:hAnsi="Arial" w:cs="Arial"/>
          <w:sz w:val="24"/>
          <w:szCs w:val="24"/>
        </w:rPr>
      </w:pPr>
    </w:p>
    <w:p w14:paraId="6B13E2B1" w14:textId="77777777" w:rsidR="003B470B" w:rsidRPr="006C4CEF" w:rsidRDefault="004163B2" w:rsidP="003B470B">
      <w:pPr>
        <w:ind w:left="360"/>
        <w:jc w:val="both"/>
        <w:rPr>
          <w:rFonts w:ascii="Arial" w:hAnsi="Arial" w:cs="Arial"/>
          <w:sz w:val="24"/>
          <w:szCs w:val="24"/>
        </w:rPr>
      </w:pPr>
      <w:r w:rsidRPr="006C4CEF">
        <w:rPr>
          <w:rFonts w:ascii="Arial" w:hAnsi="Arial" w:cs="Arial"/>
          <w:i/>
          <w:iCs/>
          <w:sz w:val="24"/>
          <w:szCs w:val="24"/>
        </w:rPr>
        <w:t xml:space="preserve">Opis projekta: </w:t>
      </w:r>
      <w:r w:rsidR="003B470B" w:rsidRPr="006C4CEF">
        <w:rPr>
          <w:rFonts w:ascii="Arial" w:hAnsi="Arial" w:cs="Arial"/>
          <w:sz w:val="24"/>
          <w:szCs w:val="24"/>
        </w:rPr>
        <w:t xml:space="preserve">Ovim projektom planira se postavljanje jednog plutajućeg gata dužine cca 36,00 m, širine 2,40 m. Plutajući elementi gata su međusobno povezani elastičnom vezom, a njihov stalni položaj u moru je osiguran preko sidrenih lanaca pričvršćenih za sidrene betonske blokove. Gat se na bočnim stranicama oprema bitvama ili prstenima (anelima) za privez plovila, a nalaze se na udaljenosti od oko 2,0 (±0,5) m, ovisno o proizvođaču pontona.  </w:t>
      </w:r>
    </w:p>
    <w:p w14:paraId="542D317A" w14:textId="018A51C5" w:rsidR="004163B2" w:rsidRPr="006C4CEF" w:rsidRDefault="004163B2" w:rsidP="004163B2">
      <w:pPr>
        <w:pStyle w:val="Bezproreda"/>
        <w:spacing w:after="120" w:line="276" w:lineRule="auto"/>
        <w:ind w:left="360"/>
        <w:jc w:val="both"/>
        <w:rPr>
          <w:rFonts w:ascii="Arial" w:hAnsi="Arial" w:cs="Arial"/>
          <w:sz w:val="24"/>
          <w:szCs w:val="24"/>
        </w:rPr>
      </w:pPr>
      <w:r w:rsidRPr="006C4CEF">
        <w:rPr>
          <w:rFonts w:ascii="Arial" w:hAnsi="Arial" w:cs="Arial"/>
          <w:i/>
          <w:iCs/>
          <w:sz w:val="24"/>
          <w:szCs w:val="24"/>
        </w:rPr>
        <w:t xml:space="preserve">Cilj projekta: </w:t>
      </w:r>
      <w:r w:rsidR="003B470B" w:rsidRPr="006C4CEF">
        <w:rPr>
          <w:rFonts w:ascii="Arial" w:hAnsi="Arial" w:cs="Arial"/>
          <w:sz w:val="24"/>
          <w:szCs w:val="24"/>
        </w:rPr>
        <w:t xml:space="preserve">Svrha ovog projekta je izgradnja novih vezova u luci Punat.  </w:t>
      </w:r>
    </w:p>
    <w:p w14:paraId="1A2A91A5" w14:textId="6521F792" w:rsidR="004163B2" w:rsidRPr="006C4CEF" w:rsidRDefault="004163B2" w:rsidP="004163B2">
      <w:pPr>
        <w:pStyle w:val="Bezproreda"/>
        <w:spacing w:after="120" w:line="276" w:lineRule="auto"/>
        <w:ind w:left="360"/>
        <w:jc w:val="both"/>
        <w:rPr>
          <w:rFonts w:ascii="Arial" w:hAnsi="Arial" w:cs="Arial"/>
          <w:i/>
          <w:iCs/>
          <w:sz w:val="24"/>
          <w:szCs w:val="24"/>
        </w:rPr>
      </w:pPr>
      <w:r w:rsidRPr="006C4CEF">
        <w:rPr>
          <w:rFonts w:ascii="Arial" w:hAnsi="Arial" w:cs="Arial"/>
          <w:i/>
          <w:iCs/>
          <w:sz w:val="24"/>
          <w:szCs w:val="24"/>
        </w:rPr>
        <w:t xml:space="preserve">Vrijednost projekta: </w:t>
      </w:r>
      <w:r w:rsidR="006C4CEF" w:rsidRPr="006C4CEF">
        <w:rPr>
          <w:rFonts w:ascii="Arial" w:hAnsi="Arial" w:cs="Arial"/>
          <w:sz w:val="24"/>
          <w:szCs w:val="24"/>
        </w:rPr>
        <w:t>F</w:t>
      </w:r>
      <w:r w:rsidRPr="006C4CEF">
        <w:rPr>
          <w:rFonts w:ascii="Arial" w:hAnsi="Arial" w:cs="Arial"/>
          <w:sz w:val="24"/>
          <w:szCs w:val="24"/>
        </w:rPr>
        <w:t>inancijsk</w:t>
      </w:r>
      <w:r w:rsidR="006C4CEF" w:rsidRPr="006C4CEF">
        <w:rPr>
          <w:rFonts w:ascii="Arial" w:hAnsi="Arial" w:cs="Arial"/>
          <w:sz w:val="24"/>
          <w:szCs w:val="24"/>
        </w:rPr>
        <w:t>im</w:t>
      </w:r>
      <w:r w:rsidRPr="006C4CEF">
        <w:rPr>
          <w:rFonts w:ascii="Arial" w:hAnsi="Arial" w:cs="Arial"/>
          <w:sz w:val="24"/>
          <w:szCs w:val="24"/>
        </w:rPr>
        <w:t xml:space="preserve"> plan</w:t>
      </w:r>
      <w:r w:rsidR="006C4CEF" w:rsidRPr="006C4CEF">
        <w:rPr>
          <w:rFonts w:ascii="Arial" w:hAnsi="Arial" w:cs="Arial"/>
          <w:sz w:val="24"/>
          <w:szCs w:val="24"/>
        </w:rPr>
        <w:t>om</w:t>
      </w:r>
      <w:r w:rsidRPr="006C4CEF">
        <w:rPr>
          <w:rFonts w:ascii="Arial" w:hAnsi="Arial" w:cs="Arial"/>
          <w:sz w:val="24"/>
          <w:szCs w:val="24"/>
        </w:rPr>
        <w:t xml:space="preserve"> za 202</w:t>
      </w:r>
      <w:r w:rsidR="006C4CEF" w:rsidRPr="006C4CEF">
        <w:rPr>
          <w:rFonts w:ascii="Arial" w:hAnsi="Arial" w:cs="Arial"/>
          <w:sz w:val="24"/>
          <w:szCs w:val="24"/>
        </w:rPr>
        <w:t>5</w:t>
      </w:r>
      <w:r w:rsidRPr="006C4CEF">
        <w:rPr>
          <w:rFonts w:ascii="Arial" w:hAnsi="Arial" w:cs="Arial"/>
          <w:sz w:val="24"/>
          <w:szCs w:val="24"/>
        </w:rPr>
        <w:t>. godinu planira</w:t>
      </w:r>
      <w:r w:rsidR="006B0882" w:rsidRPr="006C4CEF">
        <w:rPr>
          <w:rFonts w:ascii="Arial" w:hAnsi="Arial" w:cs="Arial"/>
          <w:sz w:val="24"/>
          <w:szCs w:val="24"/>
        </w:rPr>
        <w:t xml:space="preserve">ni su </w:t>
      </w:r>
      <w:r w:rsidRPr="006C4CEF">
        <w:rPr>
          <w:rFonts w:ascii="Arial" w:hAnsi="Arial" w:cs="Arial"/>
          <w:sz w:val="24"/>
          <w:szCs w:val="24"/>
        </w:rPr>
        <w:t>rashodi u ukupnom iznosu od</w:t>
      </w:r>
      <w:r w:rsidR="00134820" w:rsidRPr="006C4CEF">
        <w:rPr>
          <w:rFonts w:ascii="Arial" w:hAnsi="Arial" w:cs="Arial"/>
          <w:sz w:val="24"/>
          <w:szCs w:val="24"/>
        </w:rPr>
        <w:t xml:space="preserve"> </w:t>
      </w:r>
      <w:r w:rsidR="006C4CEF" w:rsidRPr="006C4CEF">
        <w:rPr>
          <w:rFonts w:ascii="Arial" w:hAnsi="Arial" w:cs="Arial"/>
          <w:sz w:val="24"/>
          <w:szCs w:val="24"/>
        </w:rPr>
        <w:t>106.075</w:t>
      </w:r>
      <w:r w:rsidR="00134820" w:rsidRPr="006C4CEF">
        <w:rPr>
          <w:rFonts w:ascii="Arial" w:hAnsi="Arial" w:cs="Arial"/>
          <w:sz w:val="24"/>
          <w:szCs w:val="24"/>
        </w:rPr>
        <w:t>,00 eura</w:t>
      </w:r>
      <w:r w:rsidR="006C4CEF" w:rsidRPr="006C4CEF">
        <w:rPr>
          <w:rFonts w:ascii="Arial" w:hAnsi="Arial" w:cs="Arial"/>
          <w:sz w:val="24"/>
          <w:szCs w:val="24"/>
        </w:rPr>
        <w:t xml:space="preserve">. </w:t>
      </w:r>
      <w:r w:rsidR="006B0882" w:rsidRPr="006C4CEF">
        <w:rPr>
          <w:rFonts w:ascii="Arial" w:hAnsi="Arial" w:cs="Arial"/>
          <w:sz w:val="24"/>
          <w:szCs w:val="24"/>
        </w:rPr>
        <w:t>Rashodi se o</w:t>
      </w:r>
      <w:r w:rsidR="00802EB6" w:rsidRPr="006C4CEF">
        <w:rPr>
          <w:rFonts w:ascii="Arial" w:hAnsi="Arial" w:cs="Arial"/>
          <w:sz w:val="24"/>
          <w:szCs w:val="24"/>
        </w:rPr>
        <w:t xml:space="preserve">dnose </w:t>
      </w:r>
      <w:r w:rsidR="006B0882" w:rsidRPr="006C4CEF">
        <w:rPr>
          <w:rFonts w:ascii="Arial" w:hAnsi="Arial" w:cs="Arial"/>
          <w:sz w:val="24"/>
          <w:szCs w:val="24"/>
        </w:rPr>
        <w:t xml:space="preserve">na </w:t>
      </w:r>
      <w:r w:rsidR="00802EB6" w:rsidRPr="006C4CEF">
        <w:rPr>
          <w:rFonts w:ascii="Arial" w:hAnsi="Arial" w:cs="Arial"/>
          <w:sz w:val="24"/>
          <w:szCs w:val="24"/>
        </w:rPr>
        <w:t>sljedeće</w:t>
      </w:r>
      <w:r w:rsidRPr="006C4CEF">
        <w:rPr>
          <w:rFonts w:ascii="Arial" w:hAnsi="Arial" w:cs="Arial"/>
          <w:sz w:val="24"/>
          <w:szCs w:val="24"/>
        </w:rPr>
        <w:t xml:space="preserve"> </w:t>
      </w:r>
      <w:r w:rsidR="006B0882" w:rsidRPr="006C4CEF">
        <w:rPr>
          <w:rFonts w:ascii="Arial" w:hAnsi="Arial" w:cs="Arial"/>
          <w:sz w:val="24"/>
          <w:szCs w:val="24"/>
        </w:rPr>
        <w:t>stavke</w:t>
      </w:r>
      <w:r w:rsidRPr="006C4CEF">
        <w:rPr>
          <w:rFonts w:ascii="Arial" w:hAnsi="Arial" w:cs="Arial"/>
          <w:sz w:val="24"/>
          <w:szCs w:val="24"/>
        </w:rPr>
        <w:t>:</w:t>
      </w:r>
      <w:r w:rsidRPr="006C4CEF">
        <w:rPr>
          <w:rFonts w:ascii="Arial" w:hAnsi="Arial" w:cs="Arial"/>
          <w:i/>
          <w:iCs/>
          <w:sz w:val="24"/>
          <w:szCs w:val="24"/>
        </w:rPr>
        <w:t xml:space="preserve"> </w:t>
      </w:r>
    </w:p>
    <w:p w14:paraId="71338C15" w14:textId="33EEEE5A" w:rsidR="00134820" w:rsidRPr="006C4CEF" w:rsidRDefault="006C4CEF">
      <w:pPr>
        <w:pStyle w:val="Bezproreda"/>
        <w:numPr>
          <w:ilvl w:val="0"/>
          <w:numId w:val="46"/>
        </w:numPr>
        <w:spacing w:after="120" w:line="276" w:lineRule="auto"/>
        <w:jc w:val="both"/>
        <w:rPr>
          <w:rFonts w:ascii="Arial" w:hAnsi="Arial" w:cs="Arial"/>
          <w:sz w:val="24"/>
          <w:szCs w:val="24"/>
        </w:rPr>
      </w:pPr>
      <w:r w:rsidRPr="006C4CEF">
        <w:rPr>
          <w:rFonts w:ascii="Arial" w:hAnsi="Arial" w:cs="Arial"/>
          <w:sz w:val="24"/>
          <w:szCs w:val="24"/>
        </w:rPr>
        <w:t>Usluge hidrografske izmjere, geodetski snimak izvedenog stanja i izjava ovlaštenog inženjera geodezije na dobavi i montaži plutajućeg pontona u luci Punat</w:t>
      </w:r>
      <w:r w:rsidR="00134820" w:rsidRPr="006C4CEF">
        <w:rPr>
          <w:rFonts w:ascii="Arial" w:hAnsi="Arial" w:cs="Arial"/>
          <w:sz w:val="24"/>
          <w:szCs w:val="24"/>
        </w:rPr>
        <w:t xml:space="preserve">u iznosu od </w:t>
      </w:r>
      <w:r w:rsidRPr="006C4CEF">
        <w:rPr>
          <w:rFonts w:ascii="Arial" w:hAnsi="Arial" w:cs="Arial"/>
          <w:sz w:val="24"/>
          <w:szCs w:val="24"/>
        </w:rPr>
        <w:t>45</w:t>
      </w:r>
      <w:r w:rsidR="00134820" w:rsidRPr="006C4CEF">
        <w:rPr>
          <w:rFonts w:ascii="Arial" w:hAnsi="Arial" w:cs="Arial"/>
          <w:sz w:val="24"/>
          <w:szCs w:val="24"/>
        </w:rPr>
        <w:t>0,00 eura</w:t>
      </w:r>
    </w:p>
    <w:p w14:paraId="68FB20D9" w14:textId="1B3BD85F" w:rsidR="00134820" w:rsidRPr="006C4CEF" w:rsidRDefault="006C4CEF">
      <w:pPr>
        <w:pStyle w:val="Bezproreda"/>
        <w:numPr>
          <w:ilvl w:val="0"/>
          <w:numId w:val="46"/>
        </w:numPr>
        <w:spacing w:after="120" w:line="276" w:lineRule="auto"/>
        <w:jc w:val="both"/>
        <w:rPr>
          <w:rFonts w:ascii="Arial" w:hAnsi="Arial" w:cs="Arial"/>
          <w:sz w:val="24"/>
          <w:szCs w:val="24"/>
        </w:rPr>
      </w:pPr>
      <w:r w:rsidRPr="006C4CEF">
        <w:rPr>
          <w:rFonts w:ascii="Arial" w:hAnsi="Arial" w:cs="Arial"/>
          <w:sz w:val="24"/>
          <w:szCs w:val="24"/>
        </w:rPr>
        <w:t>Radovi na nabavi i montaži plutajućeg pontona u luci Punat</w:t>
      </w:r>
      <w:r w:rsidR="00134820" w:rsidRPr="006C4CEF">
        <w:rPr>
          <w:rFonts w:ascii="Arial" w:hAnsi="Arial" w:cs="Arial"/>
          <w:sz w:val="24"/>
          <w:szCs w:val="24"/>
        </w:rPr>
        <w:t xml:space="preserve"> u iznosu od </w:t>
      </w:r>
      <w:r w:rsidRPr="006C4CEF">
        <w:rPr>
          <w:rFonts w:ascii="Arial" w:hAnsi="Arial" w:cs="Arial"/>
          <w:sz w:val="24"/>
          <w:szCs w:val="24"/>
        </w:rPr>
        <w:t>98.125</w:t>
      </w:r>
      <w:r w:rsidR="00134820" w:rsidRPr="006C4CEF">
        <w:rPr>
          <w:rFonts w:ascii="Arial" w:hAnsi="Arial" w:cs="Arial"/>
          <w:sz w:val="24"/>
          <w:szCs w:val="24"/>
        </w:rPr>
        <w:t>,00 eura</w:t>
      </w:r>
    </w:p>
    <w:p w14:paraId="2E4BB200" w14:textId="764A454A" w:rsidR="00134820" w:rsidRDefault="00BF3E01">
      <w:pPr>
        <w:pStyle w:val="Bezproreda"/>
        <w:numPr>
          <w:ilvl w:val="0"/>
          <w:numId w:val="46"/>
        </w:numPr>
        <w:spacing w:after="120" w:line="276" w:lineRule="auto"/>
        <w:jc w:val="both"/>
        <w:rPr>
          <w:rFonts w:ascii="Arial" w:hAnsi="Arial" w:cs="Arial"/>
          <w:sz w:val="24"/>
          <w:szCs w:val="24"/>
        </w:rPr>
      </w:pPr>
      <w:r w:rsidRPr="006C4CEF">
        <w:rPr>
          <w:rFonts w:ascii="Arial" w:hAnsi="Arial" w:cs="Arial"/>
          <w:sz w:val="24"/>
          <w:szCs w:val="24"/>
        </w:rPr>
        <w:t xml:space="preserve">Usluge </w:t>
      </w:r>
      <w:r w:rsidR="006C4CEF" w:rsidRPr="006C4CEF">
        <w:rPr>
          <w:rFonts w:ascii="Arial" w:hAnsi="Arial" w:cs="Arial"/>
          <w:sz w:val="24"/>
          <w:szCs w:val="24"/>
        </w:rPr>
        <w:t>stručnog nadzora</w:t>
      </w:r>
      <w:r w:rsidRPr="006C4CEF">
        <w:rPr>
          <w:rFonts w:ascii="Arial" w:hAnsi="Arial" w:cs="Arial"/>
          <w:sz w:val="24"/>
          <w:szCs w:val="24"/>
        </w:rPr>
        <w:t xml:space="preserve"> </w:t>
      </w:r>
      <w:r w:rsidR="006C4CEF" w:rsidRPr="006C4CEF">
        <w:rPr>
          <w:rFonts w:ascii="Arial" w:hAnsi="Arial" w:cs="Arial"/>
          <w:sz w:val="24"/>
          <w:szCs w:val="24"/>
        </w:rPr>
        <w:t xml:space="preserve">na nabavi i montaži plutajućeg pontona u luci Punat </w:t>
      </w:r>
      <w:r w:rsidRPr="006C4CEF">
        <w:rPr>
          <w:rFonts w:ascii="Arial" w:hAnsi="Arial" w:cs="Arial"/>
          <w:sz w:val="24"/>
          <w:szCs w:val="24"/>
        </w:rPr>
        <w:t xml:space="preserve">u iznosu od </w:t>
      </w:r>
      <w:r w:rsidR="006C4CEF" w:rsidRPr="006C4CEF">
        <w:rPr>
          <w:rFonts w:ascii="Arial" w:hAnsi="Arial" w:cs="Arial"/>
          <w:sz w:val="24"/>
          <w:szCs w:val="24"/>
        </w:rPr>
        <w:t>4.00</w:t>
      </w:r>
      <w:r w:rsidRPr="006C4CEF">
        <w:rPr>
          <w:rFonts w:ascii="Arial" w:hAnsi="Arial" w:cs="Arial"/>
          <w:sz w:val="24"/>
          <w:szCs w:val="24"/>
        </w:rPr>
        <w:t>0,00 eura</w:t>
      </w:r>
    </w:p>
    <w:p w14:paraId="3353EA28" w14:textId="17E00CF9" w:rsidR="006C4CEF" w:rsidRDefault="006C4CEF">
      <w:pPr>
        <w:pStyle w:val="Bezproreda"/>
        <w:numPr>
          <w:ilvl w:val="0"/>
          <w:numId w:val="46"/>
        </w:numPr>
        <w:spacing w:after="120" w:line="276" w:lineRule="auto"/>
        <w:jc w:val="both"/>
        <w:rPr>
          <w:rFonts w:ascii="Arial" w:hAnsi="Arial" w:cs="Arial"/>
          <w:sz w:val="24"/>
          <w:szCs w:val="24"/>
        </w:rPr>
      </w:pPr>
      <w:r>
        <w:rPr>
          <w:rFonts w:ascii="Arial" w:hAnsi="Arial" w:cs="Arial"/>
          <w:sz w:val="24"/>
          <w:szCs w:val="24"/>
        </w:rPr>
        <w:t>Usluge koordinatora zaštite na radu i izrada plana izvođenja radova na nabavi montaži plutajućeg pontona u luci Punat u iznosu od 1.500,00 eura</w:t>
      </w:r>
    </w:p>
    <w:p w14:paraId="078163BF" w14:textId="5E4DB7AD" w:rsidR="006C4CEF" w:rsidRPr="006C4CEF" w:rsidRDefault="006C4CEF">
      <w:pPr>
        <w:pStyle w:val="Bezproreda"/>
        <w:numPr>
          <w:ilvl w:val="0"/>
          <w:numId w:val="46"/>
        </w:numPr>
        <w:spacing w:after="120" w:line="276" w:lineRule="auto"/>
        <w:jc w:val="both"/>
        <w:rPr>
          <w:rFonts w:ascii="Arial" w:hAnsi="Arial" w:cs="Arial"/>
          <w:sz w:val="24"/>
          <w:szCs w:val="24"/>
        </w:rPr>
      </w:pPr>
      <w:r>
        <w:rPr>
          <w:rFonts w:ascii="Arial" w:hAnsi="Arial" w:cs="Arial"/>
          <w:sz w:val="24"/>
          <w:szCs w:val="24"/>
        </w:rPr>
        <w:t>Usluge projektantskog nadzora</w:t>
      </w:r>
      <w:r w:rsidRPr="006C4CEF">
        <w:rPr>
          <w:rFonts w:ascii="Arial" w:hAnsi="Arial" w:cs="Arial"/>
          <w:sz w:val="24"/>
          <w:szCs w:val="24"/>
        </w:rPr>
        <w:t xml:space="preserve"> na nabavi i montaži plutajućeg pontona u luci Punat u iznosu od </w:t>
      </w:r>
      <w:r>
        <w:rPr>
          <w:rFonts w:ascii="Arial" w:hAnsi="Arial" w:cs="Arial"/>
          <w:sz w:val="24"/>
          <w:szCs w:val="24"/>
        </w:rPr>
        <w:t>2</w:t>
      </w:r>
      <w:r w:rsidRPr="006C4CEF">
        <w:rPr>
          <w:rFonts w:ascii="Arial" w:hAnsi="Arial" w:cs="Arial"/>
          <w:sz w:val="24"/>
          <w:szCs w:val="24"/>
        </w:rPr>
        <w:t>.000,00 eura</w:t>
      </w:r>
      <w:r>
        <w:rPr>
          <w:rFonts w:ascii="Arial" w:hAnsi="Arial" w:cs="Arial"/>
          <w:sz w:val="24"/>
          <w:szCs w:val="24"/>
        </w:rPr>
        <w:t>.</w:t>
      </w:r>
    </w:p>
    <w:p w14:paraId="31D43FAA" w14:textId="77777777" w:rsidR="006C4CEF" w:rsidRDefault="006C4CEF" w:rsidP="00BF3E01">
      <w:pPr>
        <w:pStyle w:val="Bezproreda"/>
        <w:spacing w:after="120" w:line="276" w:lineRule="auto"/>
        <w:ind w:left="357"/>
        <w:jc w:val="both"/>
        <w:rPr>
          <w:rFonts w:ascii="Arial" w:hAnsi="Arial" w:cs="Arial"/>
          <w:sz w:val="24"/>
          <w:szCs w:val="24"/>
          <w:highlight w:val="yellow"/>
        </w:rPr>
      </w:pPr>
    </w:p>
    <w:p w14:paraId="0F393ED4" w14:textId="668C5CE2" w:rsidR="00457794" w:rsidRPr="006C4CEF" w:rsidRDefault="00457794" w:rsidP="00BF3E01">
      <w:pPr>
        <w:pStyle w:val="Bezproreda"/>
        <w:spacing w:after="120" w:line="276" w:lineRule="auto"/>
        <w:ind w:left="357"/>
        <w:jc w:val="both"/>
        <w:rPr>
          <w:rFonts w:ascii="Arial" w:hAnsi="Arial" w:cs="Arial"/>
          <w:sz w:val="24"/>
          <w:szCs w:val="24"/>
        </w:rPr>
      </w:pPr>
      <w:r w:rsidRPr="006C4CEF">
        <w:rPr>
          <w:rFonts w:ascii="Arial" w:hAnsi="Arial" w:cs="Arial"/>
          <w:sz w:val="24"/>
          <w:szCs w:val="24"/>
        </w:rPr>
        <w:t xml:space="preserve">Radovi će započeti nakon provedenog otvorenog postupka javne nabave za odabir izvođača radova, a </w:t>
      </w:r>
      <w:r w:rsidR="006C4CEF" w:rsidRPr="006C4CEF">
        <w:rPr>
          <w:rFonts w:ascii="Arial" w:hAnsi="Arial" w:cs="Arial"/>
          <w:sz w:val="24"/>
          <w:szCs w:val="24"/>
        </w:rPr>
        <w:t>rok izvođenja radova planira se od 2 (dva) mjeseca.</w:t>
      </w:r>
    </w:p>
    <w:p w14:paraId="396E6A9A" w14:textId="77777777" w:rsidR="00152959" w:rsidRDefault="00152959" w:rsidP="00BF3E01">
      <w:pPr>
        <w:pStyle w:val="Bezproreda"/>
        <w:spacing w:after="120" w:line="276" w:lineRule="auto"/>
        <w:ind w:left="357"/>
        <w:jc w:val="both"/>
        <w:rPr>
          <w:rFonts w:ascii="Arial" w:hAnsi="Arial" w:cs="Arial"/>
          <w:sz w:val="24"/>
          <w:szCs w:val="24"/>
        </w:rPr>
      </w:pPr>
    </w:p>
    <w:p w14:paraId="7B81BDA3" w14:textId="77777777" w:rsidR="006C4CEF" w:rsidRDefault="006C4CEF" w:rsidP="00BF3E01">
      <w:pPr>
        <w:pStyle w:val="Bezproreda"/>
        <w:spacing w:after="120" w:line="276" w:lineRule="auto"/>
        <w:ind w:left="357"/>
        <w:jc w:val="both"/>
        <w:rPr>
          <w:rFonts w:ascii="Arial" w:hAnsi="Arial" w:cs="Arial"/>
          <w:sz w:val="24"/>
          <w:szCs w:val="24"/>
        </w:rPr>
      </w:pPr>
    </w:p>
    <w:p w14:paraId="2DACECB1" w14:textId="245245BF" w:rsidR="00B450E7" w:rsidRPr="00BF0950" w:rsidRDefault="00B450E7">
      <w:pPr>
        <w:pStyle w:val="Bezproreda"/>
        <w:numPr>
          <w:ilvl w:val="2"/>
          <w:numId w:val="17"/>
        </w:numPr>
        <w:spacing w:line="276" w:lineRule="auto"/>
        <w:rPr>
          <w:rFonts w:ascii="Arial" w:hAnsi="Arial" w:cs="Arial"/>
          <w:b/>
          <w:bCs/>
          <w:sz w:val="24"/>
          <w:szCs w:val="24"/>
        </w:rPr>
      </w:pPr>
      <w:bookmarkStart w:id="13" w:name="_Hlk153562108"/>
      <w:r w:rsidRPr="00BF0950">
        <w:rPr>
          <w:rFonts w:ascii="Arial" w:hAnsi="Arial" w:cs="Arial"/>
          <w:i/>
          <w:iCs/>
          <w:sz w:val="24"/>
          <w:szCs w:val="24"/>
        </w:rPr>
        <w:t>Naziv projekta:</w:t>
      </w:r>
      <w:r w:rsidRPr="00BF0950">
        <w:rPr>
          <w:rFonts w:ascii="Arial" w:hAnsi="Arial" w:cs="Arial"/>
          <w:sz w:val="24"/>
          <w:szCs w:val="24"/>
        </w:rPr>
        <w:t xml:space="preserve"> </w:t>
      </w:r>
      <w:r w:rsidRPr="00BF0950">
        <w:rPr>
          <w:rFonts w:ascii="Arial" w:hAnsi="Arial" w:cs="Arial"/>
          <w:b/>
          <w:bCs/>
          <w:sz w:val="24"/>
          <w:szCs w:val="24"/>
        </w:rPr>
        <w:t xml:space="preserve">Uređenje obalnog pojasa </w:t>
      </w:r>
      <w:r w:rsidR="002459AB" w:rsidRPr="00BF0950">
        <w:rPr>
          <w:rFonts w:ascii="Arial" w:hAnsi="Arial" w:cs="Arial"/>
          <w:b/>
          <w:bCs/>
          <w:sz w:val="24"/>
          <w:szCs w:val="24"/>
        </w:rPr>
        <w:t xml:space="preserve">na području </w:t>
      </w:r>
      <w:r w:rsidR="00135930">
        <w:rPr>
          <w:rFonts w:ascii="Arial" w:hAnsi="Arial" w:cs="Arial"/>
          <w:b/>
          <w:bCs/>
          <w:sz w:val="24"/>
          <w:szCs w:val="24"/>
        </w:rPr>
        <w:t>od gata K do hotela</w:t>
      </w:r>
      <w:r w:rsidRPr="00BF0950">
        <w:rPr>
          <w:rFonts w:ascii="Arial" w:hAnsi="Arial" w:cs="Arial"/>
          <w:b/>
          <w:bCs/>
          <w:sz w:val="24"/>
          <w:szCs w:val="24"/>
        </w:rPr>
        <w:t xml:space="preserve"> u luci Punat</w:t>
      </w:r>
    </w:p>
    <w:p w14:paraId="5E010450" w14:textId="77777777" w:rsidR="00B450E7" w:rsidRPr="00BF0950" w:rsidRDefault="00B450E7" w:rsidP="002459AB">
      <w:pPr>
        <w:pStyle w:val="Bezproreda"/>
        <w:spacing w:after="120" w:line="276" w:lineRule="auto"/>
        <w:ind w:left="360"/>
        <w:jc w:val="both"/>
        <w:rPr>
          <w:rFonts w:ascii="Arial" w:hAnsi="Arial" w:cs="Arial"/>
          <w:sz w:val="24"/>
          <w:szCs w:val="24"/>
        </w:rPr>
      </w:pPr>
    </w:p>
    <w:p w14:paraId="680F4BE0" w14:textId="1AFC9CBE" w:rsidR="00B450E7" w:rsidRPr="00BF0950" w:rsidRDefault="00B450E7" w:rsidP="00B450E7">
      <w:pPr>
        <w:pStyle w:val="Bezproreda"/>
        <w:spacing w:after="120" w:line="276" w:lineRule="auto"/>
        <w:ind w:left="360"/>
        <w:jc w:val="both"/>
        <w:rPr>
          <w:rFonts w:ascii="Arial" w:hAnsi="Arial" w:cs="Arial"/>
          <w:sz w:val="24"/>
          <w:szCs w:val="24"/>
        </w:rPr>
      </w:pPr>
      <w:r w:rsidRPr="00BF0950">
        <w:rPr>
          <w:rFonts w:ascii="Arial" w:hAnsi="Arial" w:cs="Arial"/>
          <w:i/>
          <w:iCs/>
          <w:sz w:val="24"/>
          <w:szCs w:val="24"/>
        </w:rPr>
        <w:t xml:space="preserve">Opis projekta: </w:t>
      </w:r>
      <w:r w:rsidRPr="00BF0950">
        <w:rPr>
          <w:rFonts w:ascii="Arial" w:hAnsi="Arial" w:cs="Arial"/>
          <w:sz w:val="24"/>
          <w:szCs w:val="24"/>
        </w:rPr>
        <w:t xml:space="preserve">Projektom se planira rekonstrukcija obalnog zida uzduž obalnog pojasa i uređenje samog obalnog pojasa </w:t>
      </w:r>
      <w:r w:rsidR="002459AB" w:rsidRPr="00BF0950">
        <w:rPr>
          <w:rFonts w:ascii="Arial" w:hAnsi="Arial" w:cs="Arial"/>
          <w:sz w:val="24"/>
          <w:szCs w:val="24"/>
        </w:rPr>
        <w:t xml:space="preserve">na području </w:t>
      </w:r>
      <w:r w:rsidR="00135930">
        <w:rPr>
          <w:rFonts w:ascii="Arial" w:hAnsi="Arial" w:cs="Arial"/>
          <w:sz w:val="24"/>
          <w:szCs w:val="24"/>
        </w:rPr>
        <w:t>od gata K do hotela</w:t>
      </w:r>
      <w:r w:rsidRPr="00BF0950">
        <w:rPr>
          <w:rFonts w:ascii="Arial" w:hAnsi="Arial" w:cs="Arial"/>
          <w:sz w:val="24"/>
          <w:szCs w:val="24"/>
        </w:rPr>
        <w:t xml:space="preserve"> u luci Punat. </w:t>
      </w:r>
    </w:p>
    <w:p w14:paraId="2DDEAFE9" w14:textId="46A846FE" w:rsidR="00B450E7" w:rsidRPr="00BF0950" w:rsidRDefault="00B450E7" w:rsidP="00B450E7">
      <w:pPr>
        <w:pStyle w:val="Bezproreda"/>
        <w:spacing w:after="120" w:line="276" w:lineRule="auto"/>
        <w:ind w:left="360"/>
        <w:jc w:val="both"/>
        <w:rPr>
          <w:rFonts w:ascii="Arial" w:hAnsi="Arial" w:cs="Arial"/>
          <w:sz w:val="24"/>
          <w:szCs w:val="24"/>
        </w:rPr>
      </w:pPr>
      <w:r w:rsidRPr="00BF0950">
        <w:rPr>
          <w:rFonts w:ascii="Arial" w:hAnsi="Arial" w:cs="Arial"/>
          <w:i/>
          <w:iCs/>
          <w:sz w:val="24"/>
          <w:szCs w:val="24"/>
        </w:rPr>
        <w:t xml:space="preserve">Cilj projekta: </w:t>
      </w:r>
      <w:r w:rsidRPr="00BF0950">
        <w:rPr>
          <w:rFonts w:ascii="Arial" w:hAnsi="Arial" w:cs="Arial"/>
          <w:sz w:val="24"/>
          <w:szCs w:val="24"/>
        </w:rPr>
        <w:t xml:space="preserve">Uređenje obalnog pojasa </w:t>
      </w:r>
      <w:r w:rsidR="00DE3E37" w:rsidRPr="00BF0950">
        <w:rPr>
          <w:rFonts w:ascii="Arial" w:hAnsi="Arial" w:cs="Arial"/>
          <w:sz w:val="24"/>
          <w:szCs w:val="24"/>
        </w:rPr>
        <w:t xml:space="preserve">na području </w:t>
      </w:r>
      <w:r w:rsidR="00135930">
        <w:rPr>
          <w:rFonts w:ascii="Arial" w:hAnsi="Arial" w:cs="Arial"/>
          <w:sz w:val="24"/>
          <w:szCs w:val="24"/>
        </w:rPr>
        <w:t>od gata K do hotela</w:t>
      </w:r>
      <w:r w:rsidRPr="00BF0950">
        <w:rPr>
          <w:rFonts w:ascii="Arial" w:hAnsi="Arial" w:cs="Arial"/>
          <w:sz w:val="24"/>
          <w:szCs w:val="24"/>
        </w:rPr>
        <w:t xml:space="preserve"> u luci Punat poduzima se u svrhu ojačanja same obale te time i sigurnost priveza plovila.</w:t>
      </w:r>
    </w:p>
    <w:p w14:paraId="0A7E5617" w14:textId="32764B67" w:rsidR="00B450E7" w:rsidRPr="00A37DF1" w:rsidRDefault="00B450E7" w:rsidP="00B450E7">
      <w:pPr>
        <w:pStyle w:val="Bezproreda"/>
        <w:spacing w:after="120" w:line="276" w:lineRule="auto"/>
        <w:ind w:left="360"/>
        <w:jc w:val="both"/>
        <w:rPr>
          <w:rFonts w:ascii="Arial" w:hAnsi="Arial" w:cs="Arial"/>
          <w:i/>
          <w:iCs/>
          <w:sz w:val="24"/>
          <w:szCs w:val="24"/>
        </w:rPr>
      </w:pPr>
      <w:r w:rsidRPr="00BF0950">
        <w:rPr>
          <w:rFonts w:ascii="Arial" w:hAnsi="Arial" w:cs="Arial"/>
          <w:i/>
          <w:iCs/>
          <w:sz w:val="24"/>
          <w:szCs w:val="24"/>
        </w:rPr>
        <w:lastRenderedPageBreak/>
        <w:t>Vrijednost projekta:</w:t>
      </w:r>
      <w:r w:rsidRPr="00BF0950">
        <w:rPr>
          <w:rFonts w:ascii="Arial" w:hAnsi="Arial" w:cs="Arial"/>
          <w:sz w:val="24"/>
          <w:szCs w:val="24"/>
        </w:rPr>
        <w:t xml:space="preserve"> </w:t>
      </w:r>
      <w:r w:rsidR="00BF0950" w:rsidRPr="00BF0950">
        <w:rPr>
          <w:rFonts w:ascii="Arial" w:hAnsi="Arial" w:cs="Arial"/>
          <w:sz w:val="24"/>
          <w:szCs w:val="24"/>
        </w:rPr>
        <w:t>F</w:t>
      </w:r>
      <w:r w:rsidRPr="00BF0950">
        <w:rPr>
          <w:rFonts w:ascii="Arial" w:hAnsi="Arial" w:cs="Arial"/>
          <w:sz w:val="24"/>
          <w:szCs w:val="24"/>
        </w:rPr>
        <w:t>inancijsk</w:t>
      </w:r>
      <w:r w:rsidR="00BF0950" w:rsidRPr="00BF0950">
        <w:rPr>
          <w:rFonts w:ascii="Arial" w:hAnsi="Arial" w:cs="Arial"/>
          <w:sz w:val="24"/>
          <w:szCs w:val="24"/>
        </w:rPr>
        <w:t>im</w:t>
      </w:r>
      <w:r w:rsidRPr="00BF0950">
        <w:rPr>
          <w:rFonts w:ascii="Arial" w:hAnsi="Arial" w:cs="Arial"/>
          <w:sz w:val="24"/>
          <w:szCs w:val="24"/>
        </w:rPr>
        <w:t xml:space="preserve"> plan</w:t>
      </w:r>
      <w:r w:rsidR="00BF0950" w:rsidRPr="00BF0950">
        <w:rPr>
          <w:rFonts w:ascii="Arial" w:hAnsi="Arial" w:cs="Arial"/>
          <w:sz w:val="24"/>
          <w:szCs w:val="24"/>
        </w:rPr>
        <w:t>om</w:t>
      </w:r>
      <w:r w:rsidRPr="00BF0950">
        <w:rPr>
          <w:rFonts w:ascii="Arial" w:hAnsi="Arial" w:cs="Arial"/>
          <w:sz w:val="24"/>
          <w:szCs w:val="24"/>
        </w:rPr>
        <w:t xml:space="preserve"> za 202</w:t>
      </w:r>
      <w:r w:rsidR="00BF0950" w:rsidRPr="00BF0950">
        <w:rPr>
          <w:rFonts w:ascii="Arial" w:hAnsi="Arial" w:cs="Arial"/>
          <w:sz w:val="24"/>
          <w:szCs w:val="24"/>
        </w:rPr>
        <w:t>5</w:t>
      </w:r>
      <w:r w:rsidRPr="00BF0950">
        <w:rPr>
          <w:rFonts w:ascii="Arial" w:hAnsi="Arial" w:cs="Arial"/>
          <w:sz w:val="24"/>
          <w:szCs w:val="24"/>
        </w:rPr>
        <w:t>. godinu planira</w:t>
      </w:r>
      <w:r w:rsidR="00103BFD" w:rsidRPr="00BF0950">
        <w:rPr>
          <w:rFonts w:ascii="Arial" w:hAnsi="Arial" w:cs="Arial"/>
          <w:sz w:val="24"/>
          <w:szCs w:val="24"/>
        </w:rPr>
        <w:t>ni</w:t>
      </w:r>
      <w:r w:rsidRPr="00BF0950">
        <w:rPr>
          <w:rFonts w:ascii="Arial" w:hAnsi="Arial" w:cs="Arial"/>
          <w:sz w:val="24"/>
          <w:szCs w:val="24"/>
        </w:rPr>
        <w:t xml:space="preserve"> s</w:t>
      </w:r>
      <w:r w:rsidR="00103BFD" w:rsidRPr="00BF0950">
        <w:rPr>
          <w:rFonts w:ascii="Arial" w:hAnsi="Arial" w:cs="Arial"/>
          <w:sz w:val="24"/>
          <w:szCs w:val="24"/>
        </w:rPr>
        <w:t>u</w:t>
      </w:r>
      <w:r w:rsidRPr="00BF0950">
        <w:rPr>
          <w:rFonts w:ascii="Arial" w:hAnsi="Arial" w:cs="Arial"/>
          <w:sz w:val="24"/>
          <w:szCs w:val="24"/>
        </w:rPr>
        <w:t xml:space="preserve"> rashodi u ukupnom iznosu o</w:t>
      </w:r>
      <w:r w:rsidRPr="00A37DF1">
        <w:rPr>
          <w:rFonts w:ascii="Arial" w:hAnsi="Arial" w:cs="Arial"/>
          <w:sz w:val="24"/>
          <w:szCs w:val="24"/>
        </w:rPr>
        <w:t xml:space="preserve">d </w:t>
      </w:r>
      <w:r w:rsidR="00BF0950" w:rsidRPr="00A37DF1">
        <w:rPr>
          <w:rFonts w:ascii="Arial" w:hAnsi="Arial" w:cs="Arial"/>
          <w:sz w:val="24"/>
          <w:szCs w:val="24"/>
        </w:rPr>
        <w:t>25.775</w:t>
      </w:r>
      <w:r w:rsidR="00DE3E37" w:rsidRPr="00A37DF1">
        <w:rPr>
          <w:rFonts w:ascii="Arial" w:hAnsi="Arial" w:cs="Arial"/>
          <w:sz w:val="24"/>
          <w:szCs w:val="24"/>
        </w:rPr>
        <w:t>,00 eura</w:t>
      </w:r>
      <w:r w:rsidR="00BF0950" w:rsidRPr="00A37DF1">
        <w:rPr>
          <w:rFonts w:ascii="Arial" w:hAnsi="Arial" w:cs="Arial"/>
          <w:sz w:val="24"/>
          <w:szCs w:val="24"/>
        </w:rPr>
        <w:t xml:space="preserve">. </w:t>
      </w:r>
      <w:r w:rsidR="00DE3E37" w:rsidRPr="00A37DF1">
        <w:rPr>
          <w:rFonts w:ascii="Arial" w:hAnsi="Arial" w:cs="Arial"/>
          <w:sz w:val="24"/>
          <w:szCs w:val="24"/>
        </w:rPr>
        <w:t>Rashodi se odnose</w:t>
      </w:r>
      <w:r w:rsidRPr="00A37DF1">
        <w:rPr>
          <w:rFonts w:ascii="Arial" w:hAnsi="Arial" w:cs="Arial"/>
          <w:sz w:val="24"/>
          <w:szCs w:val="24"/>
        </w:rPr>
        <w:t xml:space="preserve"> za usluge </w:t>
      </w:r>
      <w:r w:rsidR="00640803" w:rsidRPr="00A37DF1">
        <w:rPr>
          <w:rFonts w:ascii="Arial" w:hAnsi="Arial" w:cs="Arial"/>
          <w:sz w:val="24"/>
          <w:szCs w:val="24"/>
        </w:rPr>
        <w:t>izrade sljedeće projektne dokumentacije</w:t>
      </w:r>
      <w:r w:rsidRPr="00A37DF1">
        <w:rPr>
          <w:rFonts w:ascii="Arial" w:hAnsi="Arial" w:cs="Arial"/>
          <w:sz w:val="24"/>
          <w:szCs w:val="24"/>
        </w:rPr>
        <w:t>:</w:t>
      </w:r>
      <w:r w:rsidRPr="00A37DF1">
        <w:rPr>
          <w:rFonts w:ascii="Arial" w:hAnsi="Arial" w:cs="Arial"/>
          <w:i/>
          <w:iCs/>
          <w:sz w:val="24"/>
          <w:szCs w:val="24"/>
        </w:rPr>
        <w:t xml:space="preserve"> </w:t>
      </w:r>
    </w:p>
    <w:p w14:paraId="2BB956A5" w14:textId="7A612A7B" w:rsidR="00B450E7" w:rsidRPr="00A37DF1" w:rsidRDefault="006D6A67">
      <w:pPr>
        <w:pStyle w:val="Bezproreda"/>
        <w:numPr>
          <w:ilvl w:val="0"/>
          <w:numId w:val="46"/>
        </w:numPr>
        <w:spacing w:after="120" w:line="276" w:lineRule="auto"/>
        <w:jc w:val="both"/>
        <w:rPr>
          <w:rFonts w:ascii="Arial" w:hAnsi="Arial" w:cs="Arial"/>
          <w:sz w:val="24"/>
          <w:szCs w:val="24"/>
        </w:rPr>
      </w:pPr>
      <w:r w:rsidRPr="00A37DF1">
        <w:rPr>
          <w:rFonts w:ascii="Arial" w:hAnsi="Arial" w:cs="Arial"/>
          <w:sz w:val="24"/>
          <w:szCs w:val="24"/>
        </w:rPr>
        <w:t>U</w:t>
      </w:r>
      <w:r w:rsidR="007A02AB" w:rsidRPr="00A37DF1">
        <w:rPr>
          <w:rFonts w:ascii="Arial" w:hAnsi="Arial" w:cs="Arial"/>
          <w:sz w:val="24"/>
          <w:szCs w:val="24"/>
        </w:rPr>
        <w:t xml:space="preserve">sluge izrade </w:t>
      </w:r>
      <w:r w:rsidR="00A37DF1" w:rsidRPr="00A37DF1">
        <w:rPr>
          <w:rFonts w:ascii="Arial" w:hAnsi="Arial" w:cs="Arial"/>
          <w:sz w:val="24"/>
          <w:szCs w:val="24"/>
        </w:rPr>
        <w:t xml:space="preserve">Elaborata zaštite okoliša za potrebe provedbe postupka ocjene o potrebi procjene utjecaja zahvata na okoliš za uređenje obalnog pojasa  na području </w:t>
      </w:r>
      <w:r w:rsidR="00135930">
        <w:rPr>
          <w:rFonts w:ascii="Arial" w:hAnsi="Arial" w:cs="Arial"/>
          <w:sz w:val="24"/>
          <w:szCs w:val="24"/>
        </w:rPr>
        <w:t>od gata K do hotela</w:t>
      </w:r>
      <w:r w:rsidR="00135930" w:rsidRPr="00BF0950">
        <w:rPr>
          <w:rFonts w:ascii="Arial" w:hAnsi="Arial" w:cs="Arial"/>
          <w:sz w:val="24"/>
          <w:szCs w:val="24"/>
        </w:rPr>
        <w:t xml:space="preserve"> </w:t>
      </w:r>
      <w:r w:rsidR="00A37DF1" w:rsidRPr="00A37DF1">
        <w:rPr>
          <w:rFonts w:ascii="Arial" w:hAnsi="Arial" w:cs="Arial"/>
          <w:sz w:val="24"/>
          <w:szCs w:val="24"/>
        </w:rPr>
        <w:t>u luci Punat</w:t>
      </w:r>
      <w:r w:rsidR="007A02AB" w:rsidRPr="00A37DF1">
        <w:rPr>
          <w:rFonts w:ascii="Arial" w:hAnsi="Arial" w:cs="Arial"/>
          <w:sz w:val="24"/>
          <w:szCs w:val="24"/>
        </w:rPr>
        <w:t xml:space="preserve"> </w:t>
      </w:r>
      <w:r w:rsidR="00B450E7" w:rsidRPr="00A37DF1">
        <w:rPr>
          <w:rFonts w:ascii="Arial" w:hAnsi="Arial" w:cs="Arial"/>
          <w:sz w:val="24"/>
          <w:szCs w:val="24"/>
        </w:rPr>
        <w:t xml:space="preserve">u iznosu od </w:t>
      </w:r>
      <w:r w:rsidR="00DE3E37" w:rsidRPr="00A37DF1">
        <w:rPr>
          <w:rFonts w:ascii="Arial" w:hAnsi="Arial" w:cs="Arial"/>
          <w:sz w:val="24"/>
          <w:szCs w:val="24"/>
        </w:rPr>
        <w:t>3</w:t>
      </w:r>
      <w:r w:rsidR="00B450E7" w:rsidRPr="00A37DF1">
        <w:rPr>
          <w:rFonts w:ascii="Arial" w:hAnsi="Arial" w:cs="Arial"/>
          <w:sz w:val="24"/>
          <w:szCs w:val="24"/>
        </w:rPr>
        <w:t>.</w:t>
      </w:r>
      <w:r w:rsidR="00A37DF1" w:rsidRPr="00A37DF1">
        <w:rPr>
          <w:rFonts w:ascii="Arial" w:hAnsi="Arial" w:cs="Arial"/>
          <w:sz w:val="24"/>
          <w:szCs w:val="24"/>
        </w:rPr>
        <w:t>1</w:t>
      </w:r>
      <w:r w:rsidR="00DE3E37" w:rsidRPr="00A37DF1">
        <w:rPr>
          <w:rFonts w:ascii="Arial" w:hAnsi="Arial" w:cs="Arial"/>
          <w:sz w:val="24"/>
          <w:szCs w:val="24"/>
        </w:rPr>
        <w:t>5</w:t>
      </w:r>
      <w:r w:rsidR="007A02AB" w:rsidRPr="00A37DF1">
        <w:rPr>
          <w:rFonts w:ascii="Arial" w:hAnsi="Arial" w:cs="Arial"/>
          <w:sz w:val="24"/>
          <w:szCs w:val="24"/>
        </w:rPr>
        <w:t>0</w:t>
      </w:r>
      <w:r w:rsidR="00B450E7" w:rsidRPr="00A37DF1">
        <w:rPr>
          <w:rFonts w:ascii="Arial" w:hAnsi="Arial" w:cs="Arial"/>
          <w:sz w:val="24"/>
          <w:szCs w:val="24"/>
        </w:rPr>
        <w:t>,00 eura</w:t>
      </w:r>
    </w:p>
    <w:p w14:paraId="5430E58C" w14:textId="47708F44" w:rsidR="007A02AB" w:rsidRPr="00A37DF1" w:rsidRDefault="006D6A67">
      <w:pPr>
        <w:pStyle w:val="Bezproreda"/>
        <w:numPr>
          <w:ilvl w:val="0"/>
          <w:numId w:val="46"/>
        </w:numPr>
        <w:spacing w:after="120" w:line="276" w:lineRule="auto"/>
        <w:jc w:val="both"/>
        <w:rPr>
          <w:rFonts w:ascii="Arial" w:hAnsi="Arial" w:cs="Arial"/>
          <w:sz w:val="24"/>
          <w:szCs w:val="24"/>
        </w:rPr>
      </w:pPr>
      <w:r w:rsidRPr="00A37DF1">
        <w:rPr>
          <w:rFonts w:ascii="Arial" w:hAnsi="Arial" w:cs="Arial"/>
          <w:sz w:val="24"/>
          <w:szCs w:val="24"/>
        </w:rPr>
        <w:t>U</w:t>
      </w:r>
      <w:r w:rsidR="007A02AB" w:rsidRPr="00A37DF1">
        <w:rPr>
          <w:rFonts w:ascii="Arial" w:hAnsi="Arial" w:cs="Arial"/>
          <w:sz w:val="24"/>
          <w:szCs w:val="24"/>
        </w:rPr>
        <w:t xml:space="preserve">sluge </w:t>
      </w:r>
      <w:r w:rsidR="00A37DF1" w:rsidRPr="00A37DF1">
        <w:rPr>
          <w:rFonts w:ascii="Arial" w:hAnsi="Arial" w:cs="Arial"/>
          <w:sz w:val="24"/>
          <w:szCs w:val="24"/>
        </w:rPr>
        <w:t>geotehničkih istražnih radova za potrebe izrade glavnog projekta</w:t>
      </w:r>
      <w:r w:rsidR="007A02AB" w:rsidRPr="00A37DF1">
        <w:rPr>
          <w:rFonts w:ascii="Arial" w:hAnsi="Arial" w:cs="Arial"/>
          <w:sz w:val="24"/>
          <w:szCs w:val="24"/>
        </w:rPr>
        <w:t xml:space="preserve"> za uređenje obalnog pojasa </w:t>
      </w:r>
      <w:r w:rsidR="00DE3E37" w:rsidRPr="00A37DF1">
        <w:rPr>
          <w:rFonts w:ascii="Arial" w:hAnsi="Arial" w:cs="Arial"/>
          <w:sz w:val="24"/>
          <w:szCs w:val="24"/>
        </w:rPr>
        <w:t xml:space="preserve">na području </w:t>
      </w:r>
      <w:r w:rsidR="00135930">
        <w:rPr>
          <w:rFonts w:ascii="Arial" w:hAnsi="Arial" w:cs="Arial"/>
          <w:sz w:val="24"/>
          <w:szCs w:val="24"/>
        </w:rPr>
        <w:t>od gata K do hotela</w:t>
      </w:r>
      <w:r w:rsidR="007A02AB" w:rsidRPr="00A37DF1">
        <w:rPr>
          <w:rFonts w:ascii="Arial" w:hAnsi="Arial" w:cs="Arial"/>
          <w:sz w:val="24"/>
          <w:szCs w:val="24"/>
        </w:rPr>
        <w:t xml:space="preserve"> u luci Punat u iznosu od </w:t>
      </w:r>
      <w:r w:rsidR="00A37DF1" w:rsidRPr="00A37DF1">
        <w:rPr>
          <w:rFonts w:ascii="Arial" w:hAnsi="Arial" w:cs="Arial"/>
          <w:sz w:val="24"/>
          <w:szCs w:val="24"/>
        </w:rPr>
        <w:t>10.00</w:t>
      </w:r>
      <w:r w:rsidR="007A02AB" w:rsidRPr="00A37DF1">
        <w:rPr>
          <w:rFonts w:ascii="Arial" w:hAnsi="Arial" w:cs="Arial"/>
          <w:sz w:val="24"/>
          <w:szCs w:val="24"/>
        </w:rPr>
        <w:t>0,00 eura</w:t>
      </w:r>
    </w:p>
    <w:p w14:paraId="0406E75E" w14:textId="3E29639A" w:rsidR="00A37DF1" w:rsidRPr="00A37DF1" w:rsidRDefault="00A37DF1">
      <w:pPr>
        <w:pStyle w:val="Bezproreda"/>
        <w:numPr>
          <w:ilvl w:val="0"/>
          <w:numId w:val="46"/>
        </w:numPr>
        <w:spacing w:after="120" w:line="276" w:lineRule="auto"/>
        <w:jc w:val="both"/>
        <w:rPr>
          <w:rFonts w:ascii="Arial" w:hAnsi="Arial" w:cs="Arial"/>
          <w:sz w:val="24"/>
          <w:szCs w:val="24"/>
        </w:rPr>
      </w:pPr>
      <w:r w:rsidRPr="00A37DF1">
        <w:rPr>
          <w:rFonts w:ascii="Arial" w:hAnsi="Arial" w:cs="Arial"/>
          <w:sz w:val="24"/>
          <w:szCs w:val="24"/>
        </w:rPr>
        <w:t xml:space="preserve">Usluge izrade maritimne studije za uređenje obalnog pojasa na području </w:t>
      </w:r>
      <w:r w:rsidR="00135930">
        <w:rPr>
          <w:rFonts w:ascii="Arial" w:hAnsi="Arial" w:cs="Arial"/>
          <w:sz w:val="24"/>
          <w:szCs w:val="24"/>
        </w:rPr>
        <w:t>od gata K do hotela</w:t>
      </w:r>
      <w:r w:rsidRPr="00A37DF1">
        <w:rPr>
          <w:rFonts w:ascii="Arial" w:hAnsi="Arial" w:cs="Arial"/>
          <w:sz w:val="24"/>
          <w:szCs w:val="24"/>
        </w:rPr>
        <w:t xml:space="preserve"> u luci Punat u iznosu od 5.000,00 eura</w:t>
      </w:r>
    </w:p>
    <w:p w14:paraId="172B3D95" w14:textId="05C24748" w:rsidR="00A37DF1" w:rsidRPr="00A37DF1" w:rsidRDefault="00A37DF1">
      <w:pPr>
        <w:pStyle w:val="Bezproreda"/>
        <w:numPr>
          <w:ilvl w:val="0"/>
          <w:numId w:val="46"/>
        </w:numPr>
        <w:spacing w:after="120" w:line="276" w:lineRule="auto"/>
        <w:jc w:val="both"/>
        <w:rPr>
          <w:rFonts w:ascii="Arial" w:hAnsi="Arial" w:cs="Arial"/>
          <w:sz w:val="24"/>
          <w:szCs w:val="24"/>
        </w:rPr>
      </w:pPr>
      <w:r w:rsidRPr="00A37DF1">
        <w:rPr>
          <w:rFonts w:ascii="Arial" w:hAnsi="Arial" w:cs="Arial"/>
          <w:sz w:val="24"/>
          <w:szCs w:val="24"/>
        </w:rPr>
        <w:t xml:space="preserve">Usluge revizije glavnog projekta za uređenje obalnog pojasa na području </w:t>
      </w:r>
      <w:r w:rsidR="00135930">
        <w:rPr>
          <w:rFonts w:ascii="Arial" w:hAnsi="Arial" w:cs="Arial"/>
          <w:sz w:val="24"/>
          <w:szCs w:val="24"/>
        </w:rPr>
        <w:t>od gata K do hotela</w:t>
      </w:r>
      <w:r w:rsidRPr="00A37DF1">
        <w:rPr>
          <w:rFonts w:ascii="Arial" w:hAnsi="Arial" w:cs="Arial"/>
          <w:sz w:val="24"/>
          <w:szCs w:val="24"/>
        </w:rPr>
        <w:t xml:space="preserve"> u luci Punat u iznosu od 3.250,00 eura</w:t>
      </w:r>
    </w:p>
    <w:p w14:paraId="621A36AB" w14:textId="5CF97778" w:rsidR="00A37DF1" w:rsidRPr="00A37DF1" w:rsidRDefault="00A37DF1">
      <w:pPr>
        <w:pStyle w:val="Bezproreda"/>
        <w:numPr>
          <w:ilvl w:val="0"/>
          <w:numId w:val="46"/>
        </w:numPr>
        <w:spacing w:after="120" w:line="276" w:lineRule="auto"/>
        <w:jc w:val="both"/>
        <w:rPr>
          <w:rFonts w:ascii="Arial" w:hAnsi="Arial" w:cs="Arial"/>
          <w:sz w:val="24"/>
          <w:szCs w:val="24"/>
        </w:rPr>
      </w:pPr>
      <w:r w:rsidRPr="00A37DF1">
        <w:rPr>
          <w:rFonts w:ascii="Arial" w:hAnsi="Arial" w:cs="Arial"/>
          <w:sz w:val="24"/>
          <w:szCs w:val="24"/>
        </w:rPr>
        <w:t xml:space="preserve">Usluge izrade projekta sidrenog sustava plovila za uređenje obalnog pojasa na području </w:t>
      </w:r>
      <w:r w:rsidR="00135930">
        <w:rPr>
          <w:rFonts w:ascii="Arial" w:hAnsi="Arial" w:cs="Arial"/>
          <w:sz w:val="24"/>
          <w:szCs w:val="24"/>
        </w:rPr>
        <w:t>od gata K do hotela</w:t>
      </w:r>
      <w:r w:rsidR="00135930" w:rsidRPr="00BF0950">
        <w:rPr>
          <w:rFonts w:ascii="Arial" w:hAnsi="Arial" w:cs="Arial"/>
          <w:sz w:val="24"/>
          <w:szCs w:val="24"/>
        </w:rPr>
        <w:t xml:space="preserve"> </w:t>
      </w:r>
      <w:r w:rsidRPr="00A37DF1">
        <w:rPr>
          <w:rFonts w:ascii="Arial" w:hAnsi="Arial" w:cs="Arial"/>
          <w:sz w:val="24"/>
          <w:szCs w:val="24"/>
        </w:rPr>
        <w:t>u luci Punat u iznosu od 4.375,00 eura.</w:t>
      </w:r>
    </w:p>
    <w:p w14:paraId="55F05405" w14:textId="77777777" w:rsidR="00513B2B" w:rsidRPr="00152959" w:rsidRDefault="00513B2B" w:rsidP="00513B2B">
      <w:pPr>
        <w:pStyle w:val="Bezproreda"/>
        <w:spacing w:after="120" w:line="276" w:lineRule="auto"/>
        <w:jc w:val="both"/>
        <w:rPr>
          <w:rFonts w:ascii="Arial" w:hAnsi="Arial" w:cs="Arial"/>
          <w:sz w:val="24"/>
          <w:szCs w:val="24"/>
          <w:highlight w:val="yellow"/>
        </w:rPr>
      </w:pPr>
    </w:p>
    <w:p w14:paraId="100DBB2A" w14:textId="77777777" w:rsidR="00B02944" w:rsidRDefault="00B02944" w:rsidP="00B02944">
      <w:pPr>
        <w:pStyle w:val="Bezproreda"/>
        <w:spacing w:after="120" w:line="276" w:lineRule="auto"/>
        <w:ind w:left="357"/>
        <w:jc w:val="both"/>
        <w:rPr>
          <w:rFonts w:ascii="Arial" w:hAnsi="Arial" w:cs="Arial"/>
          <w:sz w:val="24"/>
          <w:szCs w:val="24"/>
        </w:rPr>
      </w:pPr>
    </w:p>
    <w:p w14:paraId="79D1F838" w14:textId="5A109EA3" w:rsidR="00B02944" w:rsidRPr="00BF0950" w:rsidRDefault="00B02944">
      <w:pPr>
        <w:pStyle w:val="Bezproreda"/>
        <w:numPr>
          <w:ilvl w:val="2"/>
          <w:numId w:val="17"/>
        </w:numPr>
        <w:spacing w:line="276" w:lineRule="auto"/>
        <w:rPr>
          <w:rFonts w:ascii="Arial" w:hAnsi="Arial" w:cs="Arial"/>
          <w:b/>
          <w:bCs/>
          <w:sz w:val="24"/>
          <w:szCs w:val="24"/>
        </w:rPr>
      </w:pPr>
      <w:r w:rsidRPr="00BF0950">
        <w:rPr>
          <w:rFonts w:ascii="Arial" w:hAnsi="Arial" w:cs="Arial"/>
          <w:i/>
          <w:iCs/>
          <w:sz w:val="24"/>
          <w:szCs w:val="24"/>
        </w:rPr>
        <w:t>Naziv projekta:</w:t>
      </w:r>
      <w:r w:rsidRPr="00BF0950">
        <w:rPr>
          <w:rFonts w:ascii="Arial" w:hAnsi="Arial" w:cs="Arial"/>
          <w:sz w:val="24"/>
          <w:szCs w:val="24"/>
        </w:rPr>
        <w:t xml:space="preserve"> </w:t>
      </w:r>
      <w:r>
        <w:rPr>
          <w:rFonts w:ascii="Arial" w:hAnsi="Arial" w:cs="Arial"/>
          <w:b/>
          <w:bCs/>
          <w:sz w:val="24"/>
          <w:szCs w:val="24"/>
        </w:rPr>
        <w:t xml:space="preserve">Rekonstrukcija (izmjena idejnog projekta) u </w:t>
      </w:r>
      <w:r w:rsidRPr="00BF0950">
        <w:rPr>
          <w:rFonts w:ascii="Arial" w:hAnsi="Arial" w:cs="Arial"/>
          <w:b/>
          <w:bCs/>
          <w:sz w:val="24"/>
          <w:szCs w:val="24"/>
        </w:rPr>
        <w:t>luci Punat</w:t>
      </w:r>
    </w:p>
    <w:p w14:paraId="072C84DE" w14:textId="77777777" w:rsidR="00B02944" w:rsidRPr="00BF0950" w:rsidRDefault="00B02944" w:rsidP="00B02944">
      <w:pPr>
        <w:pStyle w:val="Bezproreda"/>
        <w:spacing w:after="120" w:line="276" w:lineRule="auto"/>
        <w:ind w:left="360"/>
        <w:jc w:val="both"/>
        <w:rPr>
          <w:rFonts w:ascii="Arial" w:hAnsi="Arial" w:cs="Arial"/>
          <w:sz w:val="24"/>
          <w:szCs w:val="24"/>
        </w:rPr>
      </w:pPr>
    </w:p>
    <w:p w14:paraId="51F1EA53" w14:textId="68BAD086" w:rsidR="00B02944" w:rsidRPr="00BF0950" w:rsidRDefault="00B02944" w:rsidP="00B02944">
      <w:pPr>
        <w:pStyle w:val="Bezproreda"/>
        <w:spacing w:after="120" w:line="276" w:lineRule="auto"/>
        <w:ind w:left="360"/>
        <w:jc w:val="both"/>
        <w:rPr>
          <w:rFonts w:ascii="Arial" w:hAnsi="Arial" w:cs="Arial"/>
          <w:sz w:val="24"/>
          <w:szCs w:val="24"/>
        </w:rPr>
      </w:pPr>
      <w:r w:rsidRPr="00BF0950">
        <w:rPr>
          <w:rFonts w:ascii="Arial" w:hAnsi="Arial" w:cs="Arial"/>
          <w:i/>
          <w:iCs/>
          <w:sz w:val="24"/>
          <w:szCs w:val="24"/>
        </w:rPr>
        <w:t xml:space="preserve">Opis projekta: </w:t>
      </w:r>
      <w:r w:rsidRPr="00B02944">
        <w:rPr>
          <w:rFonts w:ascii="Arial" w:hAnsi="Arial" w:cs="Arial"/>
          <w:sz w:val="24"/>
          <w:szCs w:val="24"/>
        </w:rPr>
        <w:t>Ugovoreni glavni projekt odnosi se na rekonstrukciju obale 3.1 iz idejnog projekta "Dogradnja i rekonstrukcija luke otvorene za javni promet županijskog značaja, luke Punat - otok Krk", MARITIMA-MA d.o.o., Split, 2017</w:t>
      </w:r>
      <w:r>
        <w:rPr>
          <w:rFonts w:ascii="Arial" w:hAnsi="Arial" w:cs="Arial"/>
          <w:sz w:val="24"/>
          <w:szCs w:val="24"/>
        </w:rPr>
        <w:t>.</w:t>
      </w:r>
      <w:r w:rsidRPr="00B02944">
        <w:rPr>
          <w:rFonts w:ascii="Arial" w:hAnsi="Arial" w:cs="Arial"/>
          <w:sz w:val="24"/>
          <w:szCs w:val="24"/>
        </w:rPr>
        <w:t xml:space="preserve"> godine. Analizom predloženog rješenja iz idejnog projekta, Županijsk</w:t>
      </w:r>
      <w:r>
        <w:rPr>
          <w:rFonts w:ascii="Arial" w:hAnsi="Arial" w:cs="Arial"/>
          <w:sz w:val="24"/>
          <w:szCs w:val="24"/>
        </w:rPr>
        <w:t>a</w:t>
      </w:r>
      <w:r w:rsidRPr="00B02944">
        <w:rPr>
          <w:rFonts w:ascii="Arial" w:hAnsi="Arial" w:cs="Arial"/>
          <w:sz w:val="24"/>
          <w:szCs w:val="24"/>
        </w:rPr>
        <w:t xml:space="preserve"> lučk</w:t>
      </w:r>
      <w:r>
        <w:rPr>
          <w:rFonts w:ascii="Arial" w:hAnsi="Arial" w:cs="Arial"/>
          <w:sz w:val="24"/>
          <w:szCs w:val="24"/>
        </w:rPr>
        <w:t>a</w:t>
      </w:r>
      <w:r w:rsidRPr="00B02944">
        <w:rPr>
          <w:rFonts w:ascii="Arial" w:hAnsi="Arial" w:cs="Arial"/>
          <w:sz w:val="24"/>
          <w:szCs w:val="24"/>
        </w:rPr>
        <w:t xml:space="preserve"> uprav</w:t>
      </w:r>
      <w:r>
        <w:rPr>
          <w:rFonts w:ascii="Arial" w:hAnsi="Arial" w:cs="Arial"/>
          <w:sz w:val="24"/>
          <w:szCs w:val="24"/>
        </w:rPr>
        <w:t>a</w:t>
      </w:r>
      <w:r w:rsidRPr="00B02944">
        <w:rPr>
          <w:rFonts w:ascii="Arial" w:hAnsi="Arial" w:cs="Arial"/>
          <w:sz w:val="24"/>
          <w:szCs w:val="24"/>
        </w:rPr>
        <w:t xml:space="preserve"> Krk došla je do zaključka da bi predmetno rješenje bilo financijski prezahtjevno tj. ekonomski neopravdano za lučku upravu. Naime, predloženim rješenjem se obala 3.1. translatira prema moru za cca. 10m, te se izvodi produbljavanje akvatorija na -3,5 m.p.m., a predloženim zahvatom se ne bi povećao kapacitet luke. Stoga je lučka uprava odlučila da se ide u izmjenu i dopunu idejnog projekta u svrhu racionalizacije troškova rekonstrukcije.</w:t>
      </w:r>
    </w:p>
    <w:p w14:paraId="48B75C67" w14:textId="3AF68A5D" w:rsidR="00B02944" w:rsidRPr="00BF0950" w:rsidRDefault="00B02944" w:rsidP="00B02944">
      <w:pPr>
        <w:pStyle w:val="Bezproreda"/>
        <w:spacing w:after="120" w:line="276" w:lineRule="auto"/>
        <w:ind w:left="360"/>
        <w:jc w:val="both"/>
        <w:rPr>
          <w:rFonts w:ascii="Arial" w:hAnsi="Arial" w:cs="Arial"/>
          <w:sz w:val="24"/>
          <w:szCs w:val="24"/>
        </w:rPr>
      </w:pPr>
      <w:r w:rsidRPr="00BF0950">
        <w:rPr>
          <w:rFonts w:ascii="Arial" w:hAnsi="Arial" w:cs="Arial"/>
          <w:i/>
          <w:iCs/>
          <w:sz w:val="24"/>
          <w:szCs w:val="24"/>
        </w:rPr>
        <w:t xml:space="preserve">Cilj projekta: </w:t>
      </w:r>
      <w:r>
        <w:rPr>
          <w:rFonts w:ascii="Arial" w:hAnsi="Arial" w:cs="Arial"/>
          <w:sz w:val="24"/>
          <w:szCs w:val="24"/>
        </w:rPr>
        <w:t>Izmjena idejnog projekta te lokacijske dozvole radi uređenja obalnog pojasa Podu Gušternu u luci Punat</w:t>
      </w:r>
      <w:r w:rsidRPr="00BF0950">
        <w:rPr>
          <w:rFonts w:ascii="Arial" w:hAnsi="Arial" w:cs="Arial"/>
          <w:sz w:val="24"/>
          <w:szCs w:val="24"/>
        </w:rPr>
        <w:t>.</w:t>
      </w:r>
    </w:p>
    <w:p w14:paraId="3D60A4A0" w14:textId="3BB4DB17" w:rsidR="00B02944" w:rsidRPr="00A37DF1" w:rsidRDefault="00B02944" w:rsidP="00B02944">
      <w:pPr>
        <w:pStyle w:val="Bezproreda"/>
        <w:spacing w:after="120" w:line="276" w:lineRule="auto"/>
        <w:ind w:left="360"/>
        <w:jc w:val="both"/>
        <w:rPr>
          <w:rFonts w:ascii="Arial" w:hAnsi="Arial" w:cs="Arial"/>
          <w:i/>
          <w:iCs/>
          <w:sz w:val="24"/>
          <w:szCs w:val="24"/>
        </w:rPr>
      </w:pPr>
      <w:r w:rsidRPr="00BF0950">
        <w:rPr>
          <w:rFonts w:ascii="Arial" w:hAnsi="Arial" w:cs="Arial"/>
          <w:i/>
          <w:iCs/>
          <w:sz w:val="24"/>
          <w:szCs w:val="24"/>
        </w:rPr>
        <w:t>Vrijednost projekta:</w:t>
      </w:r>
      <w:r w:rsidRPr="00BF0950">
        <w:rPr>
          <w:rFonts w:ascii="Arial" w:hAnsi="Arial" w:cs="Arial"/>
          <w:sz w:val="24"/>
          <w:szCs w:val="24"/>
        </w:rPr>
        <w:t xml:space="preserve"> Financijskim planom za 2025. godinu planirani su rashodi u ukupnom iznosu o</w:t>
      </w:r>
      <w:r w:rsidRPr="00A37DF1">
        <w:rPr>
          <w:rFonts w:ascii="Arial" w:hAnsi="Arial" w:cs="Arial"/>
          <w:sz w:val="24"/>
          <w:szCs w:val="24"/>
        </w:rPr>
        <w:t xml:space="preserve">d </w:t>
      </w:r>
      <w:r>
        <w:rPr>
          <w:rFonts w:ascii="Arial" w:hAnsi="Arial" w:cs="Arial"/>
          <w:sz w:val="24"/>
          <w:szCs w:val="24"/>
        </w:rPr>
        <w:t>18.500</w:t>
      </w:r>
      <w:r w:rsidRPr="00A37DF1">
        <w:rPr>
          <w:rFonts w:ascii="Arial" w:hAnsi="Arial" w:cs="Arial"/>
          <w:sz w:val="24"/>
          <w:szCs w:val="24"/>
        </w:rPr>
        <w:t>,00 eura. Rashodi se odnose za usluge izrade sljedeće projektne dokumentacije:</w:t>
      </w:r>
      <w:r w:rsidRPr="00A37DF1">
        <w:rPr>
          <w:rFonts w:ascii="Arial" w:hAnsi="Arial" w:cs="Arial"/>
          <w:i/>
          <w:iCs/>
          <w:sz w:val="24"/>
          <w:szCs w:val="24"/>
        </w:rPr>
        <w:t xml:space="preserve"> </w:t>
      </w:r>
    </w:p>
    <w:p w14:paraId="3F98535C" w14:textId="07B3FA83" w:rsidR="00B02944" w:rsidRPr="00A37DF1" w:rsidRDefault="00B02944">
      <w:pPr>
        <w:pStyle w:val="Bezproreda"/>
        <w:numPr>
          <w:ilvl w:val="0"/>
          <w:numId w:val="46"/>
        </w:numPr>
        <w:spacing w:after="120" w:line="276" w:lineRule="auto"/>
        <w:jc w:val="both"/>
        <w:rPr>
          <w:rFonts w:ascii="Arial" w:hAnsi="Arial" w:cs="Arial"/>
          <w:sz w:val="24"/>
          <w:szCs w:val="24"/>
        </w:rPr>
      </w:pPr>
      <w:r w:rsidRPr="00B02944">
        <w:rPr>
          <w:rFonts w:ascii="Arial" w:hAnsi="Arial" w:cs="Arial"/>
          <w:sz w:val="24"/>
          <w:szCs w:val="24"/>
        </w:rPr>
        <w:t xml:space="preserve">Usluge izrade izmjene i dopune idejnog projekta Rekonstrukcije luke Punat te provedba upravnog postupka za izmjenu i dopunu lokacijske dozvole </w:t>
      </w:r>
      <w:r w:rsidRPr="00A37DF1">
        <w:rPr>
          <w:rFonts w:ascii="Arial" w:hAnsi="Arial" w:cs="Arial"/>
          <w:sz w:val="24"/>
          <w:szCs w:val="24"/>
        </w:rPr>
        <w:t xml:space="preserve">u iznosu od </w:t>
      </w:r>
      <w:r>
        <w:rPr>
          <w:rFonts w:ascii="Arial" w:hAnsi="Arial" w:cs="Arial"/>
          <w:sz w:val="24"/>
          <w:szCs w:val="24"/>
        </w:rPr>
        <w:t>13.450</w:t>
      </w:r>
      <w:r w:rsidRPr="00A37DF1">
        <w:rPr>
          <w:rFonts w:ascii="Arial" w:hAnsi="Arial" w:cs="Arial"/>
          <w:sz w:val="24"/>
          <w:szCs w:val="24"/>
        </w:rPr>
        <w:t>,00 eura</w:t>
      </w:r>
    </w:p>
    <w:p w14:paraId="51C2C3F7" w14:textId="601960BB" w:rsidR="00B02944" w:rsidRPr="00A37DF1" w:rsidRDefault="00B02944">
      <w:pPr>
        <w:pStyle w:val="Bezproreda"/>
        <w:numPr>
          <w:ilvl w:val="0"/>
          <w:numId w:val="46"/>
        </w:numPr>
        <w:spacing w:after="120" w:line="276" w:lineRule="auto"/>
        <w:jc w:val="both"/>
        <w:rPr>
          <w:rFonts w:ascii="Arial" w:hAnsi="Arial" w:cs="Arial"/>
          <w:sz w:val="24"/>
          <w:szCs w:val="24"/>
        </w:rPr>
      </w:pPr>
      <w:r w:rsidRPr="00B02944">
        <w:rPr>
          <w:rFonts w:ascii="Arial" w:hAnsi="Arial" w:cs="Arial"/>
          <w:sz w:val="24"/>
          <w:szCs w:val="24"/>
        </w:rPr>
        <w:t>Usluge izrade geodetske podloge za potrebe izrade izmjene idejnog projekta za izmjenu lokacijske dozvole za Rekonstrukciju luke Punat</w:t>
      </w:r>
      <w:r w:rsidRPr="00A37DF1">
        <w:rPr>
          <w:rFonts w:ascii="Arial" w:hAnsi="Arial" w:cs="Arial"/>
          <w:sz w:val="24"/>
          <w:szCs w:val="24"/>
        </w:rPr>
        <w:t xml:space="preserve"> u iznosu od </w:t>
      </w:r>
      <w:r>
        <w:rPr>
          <w:rFonts w:ascii="Arial" w:hAnsi="Arial" w:cs="Arial"/>
          <w:sz w:val="24"/>
          <w:szCs w:val="24"/>
        </w:rPr>
        <w:t>2.500</w:t>
      </w:r>
      <w:r w:rsidRPr="00A37DF1">
        <w:rPr>
          <w:rFonts w:ascii="Arial" w:hAnsi="Arial" w:cs="Arial"/>
          <w:sz w:val="24"/>
          <w:szCs w:val="24"/>
        </w:rPr>
        <w:t>,00 eura</w:t>
      </w:r>
    </w:p>
    <w:p w14:paraId="37E4C8E0" w14:textId="7DCB957D" w:rsidR="00B02944" w:rsidRDefault="00B02944">
      <w:pPr>
        <w:pStyle w:val="Bezproreda"/>
        <w:numPr>
          <w:ilvl w:val="0"/>
          <w:numId w:val="46"/>
        </w:numPr>
        <w:spacing w:after="120" w:line="276" w:lineRule="auto"/>
        <w:jc w:val="both"/>
        <w:rPr>
          <w:rFonts w:ascii="Arial" w:hAnsi="Arial" w:cs="Arial"/>
          <w:sz w:val="24"/>
          <w:szCs w:val="24"/>
        </w:rPr>
      </w:pPr>
      <w:r w:rsidRPr="00B02944">
        <w:rPr>
          <w:rFonts w:ascii="Arial" w:hAnsi="Arial" w:cs="Arial"/>
          <w:sz w:val="24"/>
          <w:szCs w:val="24"/>
        </w:rPr>
        <w:lastRenderedPageBreak/>
        <w:t>Usluge geodetskog snimka kopnenog dijela luke i morskog dijela luke (batimetrija) za Rekonstrukciju luke Punat</w:t>
      </w:r>
      <w:r>
        <w:rPr>
          <w:rFonts w:ascii="Arial" w:hAnsi="Arial" w:cs="Arial"/>
          <w:sz w:val="24"/>
          <w:szCs w:val="24"/>
        </w:rPr>
        <w:t xml:space="preserve"> </w:t>
      </w:r>
      <w:r w:rsidRPr="00A37DF1">
        <w:rPr>
          <w:rFonts w:ascii="Arial" w:hAnsi="Arial" w:cs="Arial"/>
          <w:sz w:val="24"/>
          <w:szCs w:val="24"/>
        </w:rPr>
        <w:t xml:space="preserve">u iznosu od </w:t>
      </w:r>
      <w:r>
        <w:rPr>
          <w:rFonts w:ascii="Arial" w:hAnsi="Arial" w:cs="Arial"/>
          <w:sz w:val="24"/>
          <w:szCs w:val="24"/>
        </w:rPr>
        <w:t>1.750</w:t>
      </w:r>
      <w:r w:rsidRPr="00A37DF1">
        <w:rPr>
          <w:rFonts w:ascii="Arial" w:hAnsi="Arial" w:cs="Arial"/>
          <w:sz w:val="24"/>
          <w:szCs w:val="24"/>
        </w:rPr>
        <w:t>,00 eura</w:t>
      </w:r>
    </w:p>
    <w:p w14:paraId="682F45D0" w14:textId="52E618E6" w:rsidR="00B02944" w:rsidRPr="00A37DF1" w:rsidRDefault="00B02944">
      <w:pPr>
        <w:pStyle w:val="Bezproreda"/>
        <w:numPr>
          <w:ilvl w:val="0"/>
          <w:numId w:val="46"/>
        </w:numPr>
        <w:spacing w:after="120" w:line="276" w:lineRule="auto"/>
        <w:jc w:val="both"/>
        <w:rPr>
          <w:rFonts w:ascii="Arial" w:hAnsi="Arial" w:cs="Arial"/>
          <w:sz w:val="24"/>
          <w:szCs w:val="24"/>
        </w:rPr>
      </w:pPr>
      <w:r>
        <w:rPr>
          <w:rFonts w:ascii="Arial" w:hAnsi="Arial" w:cs="Arial"/>
          <w:sz w:val="24"/>
          <w:szCs w:val="24"/>
        </w:rPr>
        <w:t>Usluge geodetske podloge za zahvate i građevine u prostoru za idejni projekt Rekonstrukcije luke Punat u iznosu od 800,00 eura.</w:t>
      </w:r>
    </w:p>
    <w:p w14:paraId="218F24D6" w14:textId="77777777" w:rsidR="00513B2B" w:rsidRDefault="00513B2B" w:rsidP="00513B2B">
      <w:pPr>
        <w:pStyle w:val="Bezproreda"/>
        <w:spacing w:after="120" w:line="276" w:lineRule="auto"/>
        <w:jc w:val="both"/>
        <w:rPr>
          <w:rFonts w:ascii="Arial" w:hAnsi="Arial" w:cs="Arial"/>
          <w:sz w:val="24"/>
          <w:szCs w:val="24"/>
          <w:highlight w:val="yellow"/>
        </w:rPr>
      </w:pPr>
    </w:p>
    <w:p w14:paraId="60352408" w14:textId="77777777" w:rsidR="00B02944" w:rsidRDefault="00B02944" w:rsidP="00B02944">
      <w:pPr>
        <w:pStyle w:val="Bezproreda"/>
        <w:spacing w:after="120" w:line="276" w:lineRule="auto"/>
        <w:ind w:left="357"/>
        <w:jc w:val="both"/>
        <w:rPr>
          <w:rFonts w:ascii="Arial" w:hAnsi="Arial" w:cs="Arial"/>
          <w:sz w:val="24"/>
          <w:szCs w:val="24"/>
        </w:rPr>
      </w:pPr>
    </w:p>
    <w:p w14:paraId="71B421F1" w14:textId="246E343C" w:rsidR="00B02944" w:rsidRPr="00BF0950" w:rsidRDefault="00B02944">
      <w:pPr>
        <w:pStyle w:val="Bezproreda"/>
        <w:numPr>
          <w:ilvl w:val="2"/>
          <w:numId w:val="17"/>
        </w:numPr>
        <w:spacing w:line="276" w:lineRule="auto"/>
        <w:rPr>
          <w:rFonts w:ascii="Arial" w:hAnsi="Arial" w:cs="Arial"/>
          <w:b/>
          <w:bCs/>
          <w:sz w:val="24"/>
          <w:szCs w:val="24"/>
        </w:rPr>
      </w:pPr>
      <w:r w:rsidRPr="00BF0950">
        <w:rPr>
          <w:rFonts w:ascii="Arial" w:hAnsi="Arial" w:cs="Arial"/>
          <w:i/>
          <w:iCs/>
          <w:sz w:val="24"/>
          <w:szCs w:val="24"/>
        </w:rPr>
        <w:t>Naziv projekta:</w:t>
      </w:r>
      <w:r w:rsidRPr="00BF0950">
        <w:rPr>
          <w:rFonts w:ascii="Arial" w:hAnsi="Arial" w:cs="Arial"/>
          <w:sz w:val="24"/>
          <w:szCs w:val="24"/>
        </w:rPr>
        <w:t xml:space="preserve"> </w:t>
      </w:r>
      <w:r>
        <w:rPr>
          <w:rFonts w:ascii="Arial" w:hAnsi="Arial" w:cs="Arial"/>
          <w:b/>
          <w:bCs/>
          <w:sz w:val="24"/>
          <w:szCs w:val="24"/>
        </w:rPr>
        <w:t xml:space="preserve">Rekonstrukcija istezališta u </w:t>
      </w:r>
      <w:r w:rsidRPr="00BF0950">
        <w:rPr>
          <w:rFonts w:ascii="Arial" w:hAnsi="Arial" w:cs="Arial"/>
          <w:b/>
          <w:bCs/>
          <w:sz w:val="24"/>
          <w:szCs w:val="24"/>
        </w:rPr>
        <w:t>luci Punat</w:t>
      </w:r>
    </w:p>
    <w:p w14:paraId="26870EFE" w14:textId="77777777" w:rsidR="00B02944" w:rsidRPr="00BF0950" w:rsidRDefault="00B02944" w:rsidP="00B02944">
      <w:pPr>
        <w:pStyle w:val="Bezproreda"/>
        <w:spacing w:after="120" w:line="276" w:lineRule="auto"/>
        <w:ind w:left="360"/>
        <w:jc w:val="both"/>
        <w:rPr>
          <w:rFonts w:ascii="Arial" w:hAnsi="Arial" w:cs="Arial"/>
          <w:sz w:val="24"/>
          <w:szCs w:val="24"/>
        </w:rPr>
      </w:pPr>
    </w:p>
    <w:p w14:paraId="15476103" w14:textId="3DBD1A2E" w:rsidR="00374788" w:rsidRPr="0042458A" w:rsidRDefault="00374788" w:rsidP="00374788">
      <w:pPr>
        <w:pStyle w:val="Bezproreda"/>
        <w:spacing w:after="120" w:line="276" w:lineRule="auto"/>
        <w:ind w:left="425"/>
        <w:jc w:val="both"/>
        <w:rPr>
          <w:rFonts w:ascii="Arial" w:hAnsi="Arial" w:cs="Arial"/>
          <w:sz w:val="24"/>
          <w:szCs w:val="24"/>
        </w:rPr>
      </w:pPr>
      <w:r w:rsidRPr="00DB3A82">
        <w:rPr>
          <w:rFonts w:ascii="Arial" w:hAnsi="Arial" w:cs="Arial"/>
          <w:i/>
          <w:iCs/>
          <w:sz w:val="24"/>
          <w:szCs w:val="24"/>
        </w:rPr>
        <w:t>Opis projekta:</w:t>
      </w:r>
      <w:r w:rsidRPr="00DB3A82">
        <w:rPr>
          <w:rFonts w:ascii="Arial" w:hAnsi="Arial" w:cs="Arial"/>
          <w:sz w:val="24"/>
          <w:szCs w:val="24"/>
        </w:rPr>
        <w:t xml:space="preserve"> Županijska lučka uprava Krk u luci </w:t>
      </w:r>
      <w:r>
        <w:rPr>
          <w:rFonts w:ascii="Arial" w:hAnsi="Arial" w:cs="Arial"/>
          <w:sz w:val="24"/>
          <w:szCs w:val="24"/>
        </w:rPr>
        <w:t>Punat</w:t>
      </w:r>
      <w:r w:rsidRPr="00DB3A82">
        <w:rPr>
          <w:rFonts w:ascii="Arial" w:hAnsi="Arial" w:cs="Arial"/>
          <w:sz w:val="24"/>
          <w:szCs w:val="24"/>
        </w:rPr>
        <w:t xml:space="preserve"> planira rekonstrukciju postojećeg  istezališta pošto je kroz godine pretrpjelo konstrukcijska oštećenja zbog kojih je istezalište u lošem, gotovo neupotrebljivom stanju. Zahvat rekonstrukcije istezališta poduzima se u cilju povećanja standarda luke i sigurnosti prilikom izvlačenja plovila iz mora. Također rekonstrukcijom se planira ugradnja uređaja za  odvodnju i zbrinjavanje otpadne vode koja nastaje prilikom pranja plovila. Cilj je tijekom 2025. godine izraditi projektnu dokumentaciju, ishoditi građevinsku dozvolu te nakon toga, u </w:t>
      </w:r>
      <w:r>
        <w:rPr>
          <w:rFonts w:ascii="Arial" w:hAnsi="Arial" w:cs="Arial"/>
          <w:sz w:val="24"/>
          <w:szCs w:val="24"/>
        </w:rPr>
        <w:t xml:space="preserve">slijedećem razdoblju </w:t>
      </w:r>
      <w:r w:rsidRPr="0042458A">
        <w:rPr>
          <w:rFonts w:ascii="Arial" w:hAnsi="Arial" w:cs="Arial"/>
          <w:sz w:val="24"/>
          <w:szCs w:val="24"/>
        </w:rPr>
        <w:t>sukladno financijskim sredstvima realizirati projekt rekonstrukcije istezališta.</w:t>
      </w:r>
    </w:p>
    <w:p w14:paraId="6E616DE7" w14:textId="77777777" w:rsidR="00374788" w:rsidRPr="0042458A" w:rsidRDefault="00374788" w:rsidP="00374788">
      <w:pPr>
        <w:pStyle w:val="Bezproreda"/>
        <w:spacing w:after="120" w:line="276" w:lineRule="auto"/>
        <w:ind w:left="425"/>
        <w:jc w:val="both"/>
        <w:rPr>
          <w:rFonts w:ascii="Arial" w:hAnsi="Arial" w:cs="Arial"/>
          <w:sz w:val="24"/>
          <w:szCs w:val="24"/>
        </w:rPr>
      </w:pPr>
      <w:r w:rsidRPr="0042458A">
        <w:rPr>
          <w:rFonts w:ascii="Arial" w:hAnsi="Arial" w:cs="Arial"/>
          <w:i/>
          <w:iCs/>
          <w:sz w:val="24"/>
          <w:szCs w:val="24"/>
        </w:rPr>
        <w:t>Cilj projekta:</w:t>
      </w:r>
      <w:r w:rsidRPr="0042458A">
        <w:rPr>
          <w:rFonts w:ascii="Arial" w:hAnsi="Arial" w:cs="Arial"/>
          <w:sz w:val="24"/>
          <w:szCs w:val="24"/>
        </w:rPr>
        <w:t xml:space="preserve"> Povećanje standarda luke i sigurnosti prilikom izvlačenja plovila iz mora.</w:t>
      </w:r>
    </w:p>
    <w:p w14:paraId="138A2D52" w14:textId="22F9A730" w:rsidR="00B02944" w:rsidRPr="0042458A" w:rsidRDefault="00B02944" w:rsidP="00B02944">
      <w:pPr>
        <w:pStyle w:val="Bezproreda"/>
        <w:spacing w:after="120" w:line="276" w:lineRule="auto"/>
        <w:ind w:left="360"/>
        <w:jc w:val="both"/>
        <w:rPr>
          <w:rFonts w:ascii="Arial" w:hAnsi="Arial" w:cs="Arial"/>
          <w:i/>
          <w:iCs/>
          <w:sz w:val="24"/>
          <w:szCs w:val="24"/>
        </w:rPr>
      </w:pPr>
      <w:r w:rsidRPr="0042458A">
        <w:rPr>
          <w:rFonts w:ascii="Arial" w:hAnsi="Arial" w:cs="Arial"/>
          <w:i/>
          <w:iCs/>
          <w:sz w:val="24"/>
          <w:szCs w:val="24"/>
        </w:rPr>
        <w:t>Vrijednost projekta:</w:t>
      </w:r>
      <w:r w:rsidRPr="0042458A">
        <w:rPr>
          <w:rFonts w:ascii="Arial" w:hAnsi="Arial" w:cs="Arial"/>
          <w:sz w:val="24"/>
          <w:szCs w:val="24"/>
        </w:rPr>
        <w:t xml:space="preserve"> Financijskim planom za 2025. godinu planirani su rashodi u ukupnom iznosu od </w:t>
      </w:r>
      <w:r w:rsidR="0042458A" w:rsidRPr="0042458A">
        <w:rPr>
          <w:rFonts w:ascii="Arial" w:hAnsi="Arial" w:cs="Arial"/>
          <w:sz w:val="24"/>
          <w:szCs w:val="24"/>
        </w:rPr>
        <w:t>7.375</w:t>
      </w:r>
      <w:r w:rsidRPr="0042458A">
        <w:rPr>
          <w:rFonts w:ascii="Arial" w:hAnsi="Arial" w:cs="Arial"/>
          <w:sz w:val="24"/>
          <w:szCs w:val="24"/>
        </w:rPr>
        <w:t>,00 eura. Rashodi se odnose za usluge izrade sljedeće projektne dokumentacije:</w:t>
      </w:r>
      <w:r w:rsidRPr="0042458A">
        <w:rPr>
          <w:rFonts w:ascii="Arial" w:hAnsi="Arial" w:cs="Arial"/>
          <w:i/>
          <w:iCs/>
          <w:sz w:val="24"/>
          <w:szCs w:val="24"/>
        </w:rPr>
        <w:t xml:space="preserve"> </w:t>
      </w:r>
    </w:p>
    <w:p w14:paraId="36F958D0" w14:textId="48DBF049" w:rsidR="00B02944" w:rsidRPr="0042458A" w:rsidRDefault="00B02944">
      <w:pPr>
        <w:pStyle w:val="Bezproreda"/>
        <w:numPr>
          <w:ilvl w:val="0"/>
          <w:numId w:val="46"/>
        </w:numPr>
        <w:spacing w:after="120" w:line="276" w:lineRule="auto"/>
        <w:jc w:val="both"/>
        <w:rPr>
          <w:rFonts w:ascii="Arial" w:hAnsi="Arial" w:cs="Arial"/>
          <w:sz w:val="24"/>
          <w:szCs w:val="24"/>
        </w:rPr>
      </w:pPr>
      <w:r w:rsidRPr="0042458A">
        <w:rPr>
          <w:rFonts w:ascii="Arial" w:hAnsi="Arial" w:cs="Arial"/>
          <w:sz w:val="24"/>
          <w:szCs w:val="24"/>
        </w:rPr>
        <w:t>Usluge izrade geodetske podloge za potrebe izrade glavnog projekta za rekonstrukciju istezališta u luci Punat u iznosu od 1.875,00 eura</w:t>
      </w:r>
    </w:p>
    <w:p w14:paraId="22606D27" w14:textId="0A827502" w:rsidR="00B02944" w:rsidRPr="0042458A" w:rsidRDefault="00B02944">
      <w:pPr>
        <w:pStyle w:val="Bezproreda"/>
        <w:numPr>
          <w:ilvl w:val="0"/>
          <w:numId w:val="46"/>
        </w:numPr>
        <w:spacing w:after="120" w:line="276" w:lineRule="auto"/>
        <w:jc w:val="both"/>
        <w:rPr>
          <w:rFonts w:ascii="Arial" w:hAnsi="Arial" w:cs="Arial"/>
          <w:sz w:val="24"/>
          <w:szCs w:val="24"/>
        </w:rPr>
      </w:pPr>
      <w:r w:rsidRPr="0042458A">
        <w:rPr>
          <w:rFonts w:ascii="Arial" w:hAnsi="Arial" w:cs="Arial"/>
          <w:sz w:val="24"/>
          <w:szCs w:val="24"/>
        </w:rPr>
        <w:t xml:space="preserve">Usluge izrade glavnog projekta za rekonstrukciju istezališta u luci Punat u iznosu od </w:t>
      </w:r>
      <w:r w:rsidR="0042458A" w:rsidRPr="0042458A">
        <w:rPr>
          <w:rFonts w:ascii="Arial" w:hAnsi="Arial" w:cs="Arial"/>
          <w:sz w:val="24"/>
          <w:szCs w:val="24"/>
        </w:rPr>
        <w:t>5.50</w:t>
      </w:r>
      <w:r w:rsidRPr="0042458A">
        <w:rPr>
          <w:rFonts w:ascii="Arial" w:hAnsi="Arial" w:cs="Arial"/>
          <w:sz w:val="24"/>
          <w:szCs w:val="24"/>
        </w:rPr>
        <w:t>0,00 eura.</w:t>
      </w:r>
    </w:p>
    <w:p w14:paraId="7BDF460A" w14:textId="77777777" w:rsidR="00B02944" w:rsidRDefault="00B02944" w:rsidP="00513B2B">
      <w:pPr>
        <w:pStyle w:val="Bezproreda"/>
        <w:spacing w:after="120" w:line="276" w:lineRule="auto"/>
        <w:jc w:val="both"/>
        <w:rPr>
          <w:rFonts w:ascii="Arial" w:hAnsi="Arial" w:cs="Arial"/>
          <w:sz w:val="24"/>
          <w:szCs w:val="24"/>
          <w:highlight w:val="yellow"/>
        </w:rPr>
      </w:pPr>
    </w:p>
    <w:p w14:paraId="78093FF2" w14:textId="77777777" w:rsidR="001E0396" w:rsidRDefault="001E0396" w:rsidP="00513B2B">
      <w:pPr>
        <w:pStyle w:val="Bezproreda"/>
        <w:spacing w:after="120" w:line="276" w:lineRule="auto"/>
        <w:jc w:val="both"/>
        <w:rPr>
          <w:rFonts w:ascii="Arial" w:hAnsi="Arial" w:cs="Arial"/>
          <w:sz w:val="24"/>
          <w:szCs w:val="24"/>
          <w:highlight w:val="yellow"/>
        </w:rPr>
      </w:pPr>
    </w:p>
    <w:bookmarkEnd w:id="13"/>
    <w:p w14:paraId="57432A0C" w14:textId="1A27D05D" w:rsidR="00B121B9" w:rsidRPr="00070D99" w:rsidRDefault="00B121B9">
      <w:pPr>
        <w:pStyle w:val="Bezproreda"/>
        <w:numPr>
          <w:ilvl w:val="1"/>
          <w:numId w:val="17"/>
        </w:numPr>
        <w:jc w:val="both"/>
        <w:rPr>
          <w:rFonts w:ascii="Arial" w:hAnsi="Arial" w:cs="Arial"/>
          <w:i/>
          <w:iCs/>
          <w:sz w:val="24"/>
          <w:szCs w:val="24"/>
        </w:rPr>
      </w:pPr>
      <w:r w:rsidRPr="00070D99">
        <w:rPr>
          <w:rFonts w:ascii="Arial" w:hAnsi="Arial" w:cs="Arial"/>
          <w:i/>
          <w:iCs/>
          <w:sz w:val="24"/>
          <w:szCs w:val="24"/>
        </w:rPr>
        <w:t>TEKUĆE ULAGANJE:</w:t>
      </w:r>
    </w:p>
    <w:p w14:paraId="09BD9726" w14:textId="77777777" w:rsidR="00E8411D" w:rsidRPr="00070D99" w:rsidRDefault="00E8411D" w:rsidP="00E8411D">
      <w:pPr>
        <w:pStyle w:val="Bezproreda"/>
        <w:ind w:left="360"/>
        <w:jc w:val="both"/>
        <w:rPr>
          <w:rFonts w:ascii="Arial" w:hAnsi="Arial" w:cs="Arial"/>
          <w:i/>
          <w:iCs/>
          <w:sz w:val="24"/>
          <w:szCs w:val="24"/>
        </w:rPr>
      </w:pPr>
    </w:p>
    <w:p w14:paraId="0BBD3EB8" w14:textId="4707D890" w:rsidR="00B121B9" w:rsidRPr="00070D99" w:rsidRDefault="00B121B9">
      <w:pPr>
        <w:pStyle w:val="Bezproreda"/>
        <w:numPr>
          <w:ilvl w:val="2"/>
          <w:numId w:val="17"/>
        </w:numPr>
        <w:spacing w:after="120" w:line="276" w:lineRule="auto"/>
        <w:jc w:val="both"/>
        <w:rPr>
          <w:rFonts w:ascii="Arial" w:hAnsi="Arial" w:cs="Arial"/>
          <w:b/>
          <w:bCs/>
          <w:sz w:val="24"/>
          <w:szCs w:val="24"/>
        </w:rPr>
      </w:pPr>
      <w:r w:rsidRPr="00070D99">
        <w:rPr>
          <w:rFonts w:ascii="Arial" w:hAnsi="Arial" w:cs="Arial"/>
          <w:i/>
          <w:iCs/>
          <w:sz w:val="24"/>
          <w:szCs w:val="24"/>
        </w:rPr>
        <w:t>Naziv ulaganja:</w:t>
      </w:r>
      <w:r w:rsidRPr="00070D99">
        <w:rPr>
          <w:rFonts w:ascii="Arial" w:hAnsi="Arial" w:cs="Arial"/>
          <w:sz w:val="24"/>
          <w:szCs w:val="24"/>
        </w:rPr>
        <w:t xml:space="preserve"> </w:t>
      </w:r>
      <w:r w:rsidRPr="00070D99">
        <w:rPr>
          <w:rFonts w:ascii="Arial" w:hAnsi="Arial" w:cs="Arial"/>
          <w:b/>
          <w:bCs/>
          <w:sz w:val="24"/>
          <w:szCs w:val="24"/>
        </w:rPr>
        <w:t>Sanacija hodne površine od škvera prema istezalištu u luci Punat</w:t>
      </w:r>
    </w:p>
    <w:p w14:paraId="761BDC5A" w14:textId="77777777" w:rsidR="00B121B9" w:rsidRPr="00070D99" w:rsidRDefault="00B121B9" w:rsidP="00B121B9">
      <w:pPr>
        <w:pStyle w:val="Bezproreda"/>
        <w:ind w:left="360"/>
        <w:jc w:val="both"/>
        <w:rPr>
          <w:rFonts w:ascii="Arial" w:hAnsi="Arial" w:cs="Arial"/>
          <w:sz w:val="24"/>
          <w:szCs w:val="24"/>
        </w:rPr>
      </w:pPr>
    </w:p>
    <w:p w14:paraId="25E15BC9" w14:textId="130BE75A" w:rsidR="00B121B9" w:rsidRPr="00075429" w:rsidRDefault="00B121B9" w:rsidP="00B121B9">
      <w:pPr>
        <w:pStyle w:val="Bezproreda"/>
        <w:spacing w:after="120" w:line="276" w:lineRule="auto"/>
        <w:ind w:left="357"/>
        <w:jc w:val="both"/>
        <w:rPr>
          <w:rFonts w:ascii="Arial" w:hAnsi="Arial" w:cs="Arial"/>
          <w:i/>
          <w:iCs/>
          <w:sz w:val="24"/>
          <w:szCs w:val="24"/>
        </w:rPr>
      </w:pPr>
      <w:r w:rsidRPr="00070D99">
        <w:rPr>
          <w:rFonts w:ascii="Arial" w:hAnsi="Arial" w:cs="Arial"/>
          <w:i/>
          <w:iCs/>
          <w:sz w:val="24"/>
          <w:szCs w:val="24"/>
        </w:rPr>
        <w:t xml:space="preserve">Opis: </w:t>
      </w:r>
      <w:r w:rsidRPr="00070D99">
        <w:rPr>
          <w:rFonts w:ascii="Arial" w:hAnsi="Arial" w:cs="Arial"/>
          <w:sz w:val="24"/>
          <w:szCs w:val="24"/>
        </w:rPr>
        <w:t>Zbog</w:t>
      </w:r>
      <w:r w:rsidR="00083F40" w:rsidRPr="00070D99">
        <w:rPr>
          <w:rFonts w:ascii="Arial" w:hAnsi="Arial" w:cs="Arial"/>
          <w:sz w:val="24"/>
          <w:szCs w:val="24"/>
        </w:rPr>
        <w:t xml:space="preserve"> oštećenosti</w:t>
      </w:r>
      <w:r w:rsidRPr="00070D99">
        <w:rPr>
          <w:rFonts w:ascii="Arial" w:hAnsi="Arial" w:cs="Arial"/>
          <w:sz w:val="24"/>
          <w:szCs w:val="24"/>
        </w:rPr>
        <w:t xml:space="preserve"> hodne površine od škvera prema istezalištu</w:t>
      </w:r>
      <w:r w:rsidR="00336002" w:rsidRPr="00070D99">
        <w:rPr>
          <w:rFonts w:ascii="Arial" w:hAnsi="Arial" w:cs="Arial"/>
          <w:sz w:val="24"/>
          <w:szCs w:val="24"/>
        </w:rPr>
        <w:t xml:space="preserve"> </w:t>
      </w:r>
      <w:r w:rsidRPr="00070D99">
        <w:rPr>
          <w:rFonts w:ascii="Arial" w:hAnsi="Arial" w:cs="Arial"/>
          <w:sz w:val="24"/>
          <w:szCs w:val="24"/>
        </w:rPr>
        <w:t xml:space="preserve">u luci Punat potrebno </w:t>
      </w:r>
      <w:r w:rsidRPr="00075429">
        <w:rPr>
          <w:rFonts w:ascii="Arial" w:hAnsi="Arial" w:cs="Arial"/>
          <w:sz w:val="24"/>
          <w:szCs w:val="24"/>
        </w:rPr>
        <w:t>je izvršiti sanaciju.</w:t>
      </w:r>
    </w:p>
    <w:p w14:paraId="518B07DC" w14:textId="77777777" w:rsidR="00B121B9" w:rsidRPr="00075429" w:rsidRDefault="00B121B9" w:rsidP="00B121B9">
      <w:pPr>
        <w:pStyle w:val="Bezproreda"/>
        <w:spacing w:after="120" w:line="276" w:lineRule="auto"/>
        <w:ind w:left="357"/>
        <w:jc w:val="both"/>
        <w:rPr>
          <w:rFonts w:ascii="Arial" w:hAnsi="Arial" w:cs="Arial"/>
          <w:sz w:val="24"/>
          <w:szCs w:val="24"/>
        </w:rPr>
      </w:pPr>
      <w:r w:rsidRPr="00075429">
        <w:rPr>
          <w:rFonts w:ascii="Arial" w:hAnsi="Arial" w:cs="Arial"/>
          <w:i/>
          <w:iCs/>
          <w:sz w:val="24"/>
          <w:szCs w:val="24"/>
        </w:rPr>
        <w:t>Cilj: Održavanje</w:t>
      </w:r>
      <w:r w:rsidRPr="00075429">
        <w:rPr>
          <w:rFonts w:ascii="Arial" w:hAnsi="Arial" w:cs="Arial"/>
          <w:sz w:val="24"/>
          <w:szCs w:val="24"/>
        </w:rPr>
        <w:t xml:space="preserve"> i sigurnost u luci.</w:t>
      </w:r>
    </w:p>
    <w:p w14:paraId="5DB95498" w14:textId="1564842B" w:rsidR="00B121B9" w:rsidRPr="00075429" w:rsidRDefault="00B121B9" w:rsidP="00B121B9">
      <w:pPr>
        <w:pStyle w:val="Bezproreda"/>
        <w:spacing w:after="120" w:line="276" w:lineRule="auto"/>
        <w:ind w:left="357"/>
        <w:jc w:val="both"/>
        <w:rPr>
          <w:rFonts w:ascii="Arial" w:hAnsi="Arial" w:cs="Arial"/>
          <w:sz w:val="24"/>
          <w:szCs w:val="24"/>
        </w:rPr>
      </w:pPr>
      <w:r w:rsidRPr="00075429">
        <w:rPr>
          <w:rFonts w:ascii="Arial" w:hAnsi="Arial" w:cs="Arial"/>
          <w:i/>
          <w:iCs/>
          <w:sz w:val="24"/>
          <w:szCs w:val="24"/>
        </w:rPr>
        <w:t>Vrijednost</w:t>
      </w:r>
      <w:r w:rsidRPr="00075429">
        <w:rPr>
          <w:rFonts w:ascii="Arial" w:hAnsi="Arial" w:cs="Arial"/>
          <w:sz w:val="24"/>
          <w:szCs w:val="24"/>
        </w:rPr>
        <w:t xml:space="preserve">: </w:t>
      </w:r>
      <w:r w:rsidR="00075429" w:rsidRPr="00075429">
        <w:rPr>
          <w:rFonts w:ascii="Arial" w:hAnsi="Arial" w:cs="Arial"/>
          <w:sz w:val="24"/>
          <w:szCs w:val="24"/>
        </w:rPr>
        <w:t>F</w:t>
      </w:r>
      <w:r w:rsidRPr="00075429">
        <w:rPr>
          <w:rFonts w:ascii="Arial" w:hAnsi="Arial" w:cs="Arial"/>
          <w:sz w:val="24"/>
          <w:szCs w:val="24"/>
        </w:rPr>
        <w:t>inancijsk</w:t>
      </w:r>
      <w:r w:rsidR="00075429" w:rsidRPr="00075429">
        <w:rPr>
          <w:rFonts w:ascii="Arial" w:hAnsi="Arial" w:cs="Arial"/>
          <w:sz w:val="24"/>
          <w:szCs w:val="24"/>
        </w:rPr>
        <w:t>im planom</w:t>
      </w:r>
      <w:r w:rsidRPr="00075429">
        <w:rPr>
          <w:rFonts w:ascii="Arial" w:hAnsi="Arial" w:cs="Arial"/>
          <w:sz w:val="24"/>
          <w:szCs w:val="24"/>
        </w:rPr>
        <w:t xml:space="preserve"> za 202</w:t>
      </w:r>
      <w:r w:rsidR="00075429" w:rsidRPr="00075429">
        <w:rPr>
          <w:rFonts w:ascii="Arial" w:hAnsi="Arial" w:cs="Arial"/>
          <w:sz w:val="24"/>
          <w:szCs w:val="24"/>
        </w:rPr>
        <w:t>5</w:t>
      </w:r>
      <w:r w:rsidRPr="00075429">
        <w:rPr>
          <w:rFonts w:ascii="Arial" w:hAnsi="Arial" w:cs="Arial"/>
          <w:sz w:val="24"/>
          <w:szCs w:val="24"/>
        </w:rPr>
        <w:t>. godinu planira</w:t>
      </w:r>
      <w:r w:rsidR="00DC4831" w:rsidRPr="00075429">
        <w:rPr>
          <w:rFonts w:ascii="Arial" w:hAnsi="Arial" w:cs="Arial"/>
          <w:sz w:val="24"/>
          <w:szCs w:val="24"/>
        </w:rPr>
        <w:t>ni</w:t>
      </w:r>
      <w:r w:rsidRPr="00075429">
        <w:rPr>
          <w:rFonts w:ascii="Arial" w:hAnsi="Arial" w:cs="Arial"/>
          <w:sz w:val="24"/>
          <w:szCs w:val="24"/>
        </w:rPr>
        <w:t xml:space="preserve"> s</w:t>
      </w:r>
      <w:r w:rsidR="00DC4831" w:rsidRPr="00075429">
        <w:rPr>
          <w:rFonts w:ascii="Arial" w:hAnsi="Arial" w:cs="Arial"/>
          <w:sz w:val="24"/>
          <w:szCs w:val="24"/>
        </w:rPr>
        <w:t>u</w:t>
      </w:r>
      <w:r w:rsidRPr="00075429">
        <w:rPr>
          <w:rFonts w:ascii="Arial" w:hAnsi="Arial" w:cs="Arial"/>
          <w:sz w:val="24"/>
          <w:szCs w:val="24"/>
        </w:rPr>
        <w:t xml:space="preserve"> rashodi u ukupnom iznosu od </w:t>
      </w:r>
      <w:r w:rsidR="00075429" w:rsidRPr="00075429">
        <w:rPr>
          <w:rFonts w:ascii="Arial" w:hAnsi="Arial" w:cs="Arial"/>
          <w:sz w:val="24"/>
          <w:szCs w:val="24"/>
        </w:rPr>
        <w:t>46</w:t>
      </w:r>
      <w:r w:rsidR="00B8617A" w:rsidRPr="00075429">
        <w:rPr>
          <w:rFonts w:ascii="Arial" w:hAnsi="Arial" w:cs="Arial"/>
          <w:sz w:val="24"/>
          <w:szCs w:val="24"/>
        </w:rPr>
        <w:t>.250,00 eura</w:t>
      </w:r>
      <w:r w:rsidR="00075429" w:rsidRPr="00075429">
        <w:rPr>
          <w:rFonts w:ascii="Arial" w:hAnsi="Arial" w:cs="Arial"/>
          <w:sz w:val="24"/>
          <w:szCs w:val="24"/>
        </w:rPr>
        <w:t xml:space="preserve">. </w:t>
      </w:r>
      <w:r w:rsidR="00DC4831" w:rsidRPr="00075429">
        <w:rPr>
          <w:rFonts w:ascii="Arial" w:hAnsi="Arial" w:cs="Arial"/>
          <w:sz w:val="24"/>
          <w:szCs w:val="24"/>
        </w:rPr>
        <w:t>Rashodi se o</w:t>
      </w:r>
      <w:r w:rsidR="00B8617A" w:rsidRPr="00075429">
        <w:rPr>
          <w:rFonts w:ascii="Arial" w:hAnsi="Arial" w:cs="Arial"/>
          <w:sz w:val="24"/>
          <w:szCs w:val="24"/>
        </w:rPr>
        <w:t xml:space="preserve">dnose se na </w:t>
      </w:r>
      <w:r w:rsidR="00DC4831" w:rsidRPr="00075429">
        <w:rPr>
          <w:rFonts w:ascii="Arial" w:hAnsi="Arial" w:cs="Arial"/>
          <w:sz w:val="24"/>
          <w:szCs w:val="24"/>
        </w:rPr>
        <w:t>sljedeće stavke</w:t>
      </w:r>
      <w:r w:rsidRPr="00075429">
        <w:rPr>
          <w:rFonts w:ascii="Arial" w:hAnsi="Arial" w:cs="Arial"/>
          <w:sz w:val="24"/>
          <w:szCs w:val="24"/>
        </w:rPr>
        <w:t>:</w:t>
      </w:r>
    </w:p>
    <w:p w14:paraId="565C42E5" w14:textId="793EA552" w:rsidR="00B121B9" w:rsidRPr="00075429" w:rsidRDefault="00B121B9">
      <w:pPr>
        <w:pStyle w:val="Bezproreda"/>
        <w:numPr>
          <w:ilvl w:val="0"/>
          <w:numId w:val="25"/>
        </w:numPr>
        <w:spacing w:after="120" w:line="276" w:lineRule="auto"/>
        <w:ind w:left="1071" w:hanging="357"/>
        <w:jc w:val="both"/>
        <w:rPr>
          <w:rFonts w:ascii="Arial" w:hAnsi="Arial" w:cs="Arial"/>
          <w:sz w:val="24"/>
          <w:szCs w:val="24"/>
        </w:rPr>
      </w:pPr>
      <w:r w:rsidRPr="00075429">
        <w:rPr>
          <w:rFonts w:ascii="Arial" w:hAnsi="Arial" w:cs="Arial"/>
          <w:sz w:val="24"/>
          <w:szCs w:val="24"/>
        </w:rPr>
        <w:t>Radovi na sanaciji hodne površine od škvera prema istezalištu</w:t>
      </w:r>
      <w:r w:rsidR="00336002" w:rsidRPr="00075429">
        <w:rPr>
          <w:rFonts w:ascii="Arial" w:hAnsi="Arial" w:cs="Arial"/>
          <w:sz w:val="24"/>
          <w:szCs w:val="24"/>
        </w:rPr>
        <w:t xml:space="preserve"> </w:t>
      </w:r>
      <w:r w:rsidRPr="00075429">
        <w:rPr>
          <w:rFonts w:ascii="Arial" w:hAnsi="Arial" w:cs="Arial"/>
          <w:sz w:val="24"/>
          <w:szCs w:val="24"/>
        </w:rPr>
        <w:t xml:space="preserve">u luci Punat u iznosu od </w:t>
      </w:r>
      <w:r w:rsidR="00075429" w:rsidRPr="00075429">
        <w:rPr>
          <w:rFonts w:ascii="Arial" w:hAnsi="Arial" w:cs="Arial"/>
          <w:sz w:val="24"/>
          <w:szCs w:val="24"/>
        </w:rPr>
        <w:t>43</w:t>
      </w:r>
      <w:r w:rsidRPr="00075429">
        <w:rPr>
          <w:rFonts w:ascii="Arial" w:hAnsi="Arial" w:cs="Arial"/>
          <w:sz w:val="24"/>
          <w:szCs w:val="24"/>
        </w:rPr>
        <w:t>.</w:t>
      </w:r>
      <w:r w:rsidR="00075429" w:rsidRPr="00075429">
        <w:rPr>
          <w:rFonts w:ascii="Arial" w:hAnsi="Arial" w:cs="Arial"/>
          <w:sz w:val="24"/>
          <w:szCs w:val="24"/>
        </w:rPr>
        <w:t>75</w:t>
      </w:r>
      <w:r w:rsidRPr="00075429">
        <w:rPr>
          <w:rFonts w:ascii="Arial" w:hAnsi="Arial" w:cs="Arial"/>
          <w:sz w:val="24"/>
          <w:szCs w:val="24"/>
        </w:rPr>
        <w:t xml:space="preserve">0,00 eura </w:t>
      </w:r>
    </w:p>
    <w:p w14:paraId="03032E8C" w14:textId="7E4ADBDF" w:rsidR="009E7918" w:rsidRPr="00075429" w:rsidRDefault="00B121B9">
      <w:pPr>
        <w:pStyle w:val="Bezproreda"/>
        <w:numPr>
          <w:ilvl w:val="0"/>
          <w:numId w:val="25"/>
        </w:numPr>
        <w:spacing w:after="120" w:line="276" w:lineRule="auto"/>
        <w:jc w:val="both"/>
        <w:rPr>
          <w:rFonts w:ascii="Arial" w:hAnsi="Arial" w:cs="Arial"/>
          <w:b/>
          <w:bCs/>
          <w:sz w:val="24"/>
          <w:szCs w:val="24"/>
        </w:rPr>
      </w:pPr>
      <w:r w:rsidRPr="00075429">
        <w:rPr>
          <w:rFonts w:ascii="Arial" w:hAnsi="Arial" w:cs="Arial"/>
          <w:sz w:val="24"/>
          <w:szCs w:val="24"/>
        </w:rPr>
        <w:lastRenderedPageBreak/>
        <w:t>Usluge stručnog nadzora za radove na sanaciji hodne površine od škvera</w:t>
      </w:r>
      <w:r w:rsidR="00336002" w:rsidRPr="00075429">
        <w:rPr>
          <w:rFonts w:ascii="Arial" w:hAnsi="Arial" w:cs="Arial"/>
          <w:sz w:val="24"/>
          <w:szCs w:val="24"/>
        </w:rPr>
        <w:t xml:space="preserve"> </w:t>
      </w:r>
      <w:r w:rsidRPr="00075429">
        <w:rPr>
          <w:rFonts w:ascii="Arial" w:hAnsi="Arial" w:cs="Arial"/>
          <w:sz w:val="24"/>
          <w:szCs w:val="24"/>
        </w:rPr>
        <w:t xml:space="preserve"> prema istezalištu u luci Punat u iznosu od </w:t>
      </w:r>
      <w:r w:rsidR="00075429" w:rsidRPr="00075429">
        <w:rPr>
          <w:rFonts w:ascii="Arial" w:hAnsi="Arial" w:cs="Arial"/>
          <w:sz w:val="24"/>
          <w:szCs w:val="24"/>
        </w:rPr>
        <w:t>2.50</w:t>
      </w:r>
      <w:r w:rsidRPr="00075429">
        <w:rPr>
          <w:rFonts w:ascii="Arial" w:hAnsi="Arial" w:cs="Arial"/>
          <w:sz w:val="24"/>
          <w:szCs w:val="24"/>
        </w:rPr>
        <w:t>0,00 eura.</w:t>
      </w:r>
    </w:p>
    <w:p w14:paraId="3884DC6F" w14:textId="77777777" w:rsidR="00513B2B" w:rsidRPr="00152959" w:rsidRDefault="00513B2B" w:rsidP="00513B2B">
      <w:pPr>
        <w:pStyle w:val="Bezproreda"/>
        <w:spacing w:after="120" w:line="276" w:lineRule="auto"/>
        <w:ind w:left="357"/>
        <w:jc w:val="both"/>
        <w:rPr>
          <w:rFonts w:ascii="Arial" w:hAnsi="Arial" w:cs="Arial"/>
          <w:sz w:val="24"/>
          <w:szCs w:val="24"/>
          <w:highlight w:val="yellow"/>
        </w:rPr>
      </w:pPr>
    </w:p>
    <w:p w14:paraId="16352331" w14:textId="77777777" w:rsidR="00DC4831" w:rsidRPr="00261697" w:rsidRDefault="00DC4831" w:rsidP="006E08B5">
      <w:pPr>
        <w:pStyle w:val="Bezproreda"/>
        <w:ind w:left="360"/>
        <w:jc w:val="both"/>
        <w:rPr>
          <w:rFonts w:ascii="Arial" w:hAnsi="Arial" w:cs="Arial"/>
          <w:b/>
          <w:bCs/>
          <w:sz w:val="24"/>
          <w:szCs w:val="24"/>
          <w:highlight w:val="yellow"/>
        </w:rPr>
      </w:pPr>
    </w:p>
    <w:p w14:paraId="3C5F0330" w14:textId="77777777" w:rsidR="00C75A2C" w:rsidRPr="00A44EF4" w:rsidRDefault="00C75A2C" w:rsidP="006E08B5">
      <w:pPr>
        <w:pStyle w:val="Bezproreda"/>
        <w:ind w:left="360"/>
        <w:jc w:val="both"/>
        <w:rPr>
          <w:rFonts w:ascii="Arial" w:hAnsi="Arial" w:cs="Arial"/>
          <w:b/>
          <w:bCs/>
          <w:sz w:val="24"/>
          <w:szCs w:val="24"/>
        </w:rPr>
      </w:pPr>
    </w:p>
    <w:p w14:paraId="4D301CE0" w14:textId="46F00C53"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SURBOVA - BAŠKA</w:t>
      </w:r>
    </w:p>
    <w:p w14:paraId="49D09EB5" w14:textId="77777777" w:rsidR="009E7918" w:rsidRPr="00A44EF4" w:rsidRDefault="009E7918" w:rsidP="009E7918">
      <w:pPr>
        <w:pStyle w:val="Bezproreda"/>
        <w:jc w:val="both"/>
        <w:rPr>
          <w:rFonts w:ascii="Arial" w:hAnsi="Arial" w:cs="Arial"/>
          <w:b/>
          <w:bCs/>
          <w:sz w:val="24"/>
          <w:szCs w:val="24"/>
        </w:rPr>
      </w:pPr>
    </w:p>
    <w:p w14:paraId="63655DB8"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42C93F20" w14:textId="77777777" w:rsidR="009E7918" w:rsidRPr="00A44EF4" w:rsidRDefault="009E7918" w:rsidP="009E7918">
      <w:pPr>
        <w:pStyle w:val="Bezproreda"/>
        <w:ind w:left="360"/>
        <w:jc w:val="both"/>
        <w:rPr>
          <w:rFonts w:ascii="Arial" w:hAnsi="Arial" w:cs="Arial"/>
          <w:sz w:val="24"/>
          <w:szCs w:val="24"/>
        </w:rPr>
      </w:pPr>
    </w:p>
    <w:p w14:paraId="3D877BF4" w14:textId="39680B4D" w:rsidR="009E7918" w:rsidRPr="00A44EF4" w:rsidRDefault="00D60B01" w:rsidP="009E7918">
      <w:pPr>
        <w:pStyle w:val="Bezproreda"/>
        <w:ind w:left="360"/>
        <w:jc w:val="both"/>
        <w:rPr>
          <w:rFonts w:ascii="Arial" w:hAnsi="Arial" w:cs="Arial"/>
          <w:sz w:val="24"/>
          <w:szCs w:val="24"/>
        </w:rPr>
      </w:pPr>
      <w:r w:rsidRPr="00A44EF4">
        <w:rPr>
          <w:rFonts w:ascii="Arial" w:hAnsi="Arial" w:cs="Arial"/>
          <w:sz w:val="24"/>
          <w:szCs w:val="24"/>
        </w:rPr>
        <w:t>Luka Surbova je luka otvorena za javni promet županijskog značaja.</w:t>
      </w:r>
    </w:p>
    <w:p w14:paraId="35413045" w14:textId="77777777" w:rsidR="00D60B01" w:rsidRPr="00A44EF4" w:rsidRDefault="00D60B01" w:rsidP="009E7918">
      <w:pPr>
        <w:pStyle w:val="Bezproreda"/>
        <w:ind w:left="360"/>
        <w:jc w:val="both"/>
        <w:rPr>
          <w:rFonts w:ascii="Arial" w:hAnsi="Arial" w:cs="Arial"/>
          <w:sz w:val="24"/>
          <w:szCs w:val="24"/>
        </w:rPr>
      </w:pPr>
    </w:p>
    <w:p w14:paraId="204A24C5" w14:textId="77777777" w:rsidR="00D60B01" w:rsidRDefault="00D60B01" w:rsidP="009E7918">
      <w:pPr>
        <w:pStyle w:val="Bezproreda"/>
        <w:ind w:left="360"/>
        <w:jc w:val="both"/>
        <w:rPr>
          <w:rFonts w:ascii="Arial" w:hAnsi="Arial" w:cs="Arial"/>
          <w:sz w:val="24"/>
          <w:szCs w:val="24"/>
        </w:rPr>
      </w:pPr>
    </w:p>
    <w:p w14:paraId="438F34D0" w14:textId="77777777" w:rsidR="0033327E" w:rsidRDefault="0033327E" w:rsidP="009E7918">
      <w:pPr>
        <w:pStyle w:val="Bezproreda"/>
        <w:ind w:left="360"/>
        <w:jc w:val="both"/>
        <w:rPr>
          <w:rFonts w:ascii="Arial" w:hAnsi="Arial" w:cs="Arial"/>
          <w:sz w:val="24"/>
          <w:szCs w:val="24"/>
        </w:rPr>
      </w:pPr>
    </w:p>
    <w:p w14:paraId="154CB357" w14:textId="77777777" w:rsidR="0033327E" w:rsidRDefault="0033327E" w:rsidP="009E7918">
      <w:pPr>
        <w:pStyle w:val="Bezproreda"/>
        <w:ind w:left="360"/>
        <w:jc w:val="both"/>
        <w:rPr>
          <w:rFonts w:ascii="Arial" w:hAnsi="Arial" w:cs="Arial"/>
          <w:sz w:val="24"/>
          <w:szCs w:val="24"/>
        </w:rPr>
      </w:pPr>
    </w:p>
    <w:p w14:paraId="02159D14" w14:textId="3FD88170"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ŠILO</w:t>
      </w:r>
    </w:p>
    <w:p w14:paraId="1237C257" w14:textId="77777777" w:rsidR="009E7918" w:rsidRPr="00A44EF4" w:rsidRDefault="009E7918" w:rsidP="009E7918">
      <w:pPr>
        <w:pStyle w:val="Bezproreda"/>
        <w:jc w:val="both"/>
        <w:rPr>
          <w:rFonts w:ascii="Arial" w:hAnsi="Arial" w:cs="Arial"/>
          <w:b/>
          <w:bCs/>
          <w:sz w:val="24"/>
          <w:szCs w:val="24"/>
        </w:rPr>
      </w:pPr>
    </w:p>
    <w:p w14:paraId="00272E52"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60D77F25" w14:textId="77777777" w:rsidR="00237DF6" w:rsidRPr="00A44EF4" w:rsidRDefault="00237DF6" w:rsidP="009E7918">
      <w:pPr>
        <w:pStyle w:val="Bezproreda"/>
        <w:ind w:left="360"/>
        <w:jc w:val="both"/>
        <w:rPr>
          <w:rFonts w:ascii="Arial" w:hAnsi="Arial" w:cs="Arial"/>
          <w:sz w:val="24"/>
          <w:szCs w:val="24"/>
        </w:rPr>
      </w:pPr>
    </w:p>
    <w:p w14:paraId="25DCA777"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Šilo je luka otvorena za javni promet županijskog značaja. Sastoji se od operativnog dijela luke u namjeni ukrcaja i iskrcaja putnika u povremenom obalnom pomorskom prometu kao i komunalnog dijela luke.</w:t>
      </w:r>
    </w:p>
    <w:p w14:paraId="1D115401" w14:textId="77777777" w:rsidR="00237DF6" w:rsidRDefault="00237DF6" w:rsidP="00237DF6">
      <w:pPr>
        <w:spacing w:after="60"/>
        <w:ind w:left="360"/>
        <w:jc w:val="both"/>
        <w:rPr>
          <w:rFonts w:ascii="Arial" w:eastAsia="Times New Roman" w:hAnsi="Arial" w:cs="Arial"/>
          <w:sz w:val="24"/>
          <w:szCs w:val="24"/>
        </w:rPr>
      </w:pPr>
    </w:p>
    <w:p w14:paraId="3CD060B0" w14:textId="77777777" w:rsidR="00237DF6" w:rsidRPr="00A44EF4" w:rsidRDefault="00237DF6" w:rsidP="00237DF6">
      <w:pPr>
        <w:spacing w:after="60"/>
        <w:ind w:left="708"/>
        <w:jc w:val="both"/>
        <w:rPr>
          <w:rFonts w:ascii="Arial" w:eastAsia="Times New Roman" w:hAnsi="Arial" w:cs="Arial"/>
          <w:sz w:val="24"/>
          <w:szCs w:val="24"/>
        </w:rPr>
      </w:pPr>
      <w:r w:rsidRPr="00A44EF4">
        <w:rPr>
          <w:rFonts w:ascii="Arial" w:eastAsia="Times New Roman" w:hAnsi="Arial" w:cs="Arial"/>
          <w:sz w:val="24"/>
          <w:szCs w:val="24"/>
        </w:rPr>
        <w:t>Luka ima:</w:t>
      </w:r>
    </w:p>
    <w:p w14:paraId="211A0DDD" w14:textId="77777777" w:rsidR="00237DF6" w:rsidRPr="00A44EF4" w:rsidRDefault="00237DF6">
      <w:pPr>
        <w:numPr>
          <w:ilvl w:val="0"/>
          <w:numId w:val="29"/>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električnom energijom</w:t>
      </w:r>
    </w:p>
    <w:p w14:paraId="7F92AD86" w14:textId="77777777" w:rsidR="00237DF6" w:rsidRPr="00A44EF4" w:rsidRDefault="00237DF6">
      <w:pPr>
        <w:numPr>
          <w:ilvl w:val="0"/>
          <w:numId w:val="29"/>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mjesta za opskrbu pitkom vodom</w:t>
      </w:r>
    </w:p>
    <w:p w14:paraId="3917F081" w14:textId="77777777" w:rsidR="00237DF6" w:rsidRPr="00A44EF4" w:rsidRDefault="00237DF6">
      <w:pPr>
        <w:numPr>
          <w:ilvl w:val="0"/>
          <w:numId w:val="29"/>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66726465" w14:textId="77777777" w:rsidR="00237DF6" w:rsidRPr="00A44EF4" w:rsidRDefault="00237DF6">
      <w:pPr>
        <w:numPr>
          <w:ilvl w:val="0"/>
          <w:numId w:val="29"/>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10101471" w14:textId="77777777" w:rsidR="00237DF6" w:rsidRDefault="00237DF6" w:rsidP="009E7918">
      <w:pPr>
        <w:pStyle w:val="Bezproreda"/>
        <w:ind w:left="360"/>
        <w:jc w:val="both"/>
        <w:rPr>
          <w:rFonts w:ascii="Arial" w:hAnsi="Arial" w:cs="Arial"/>
          <w:sz w:val="24"/>
          <w:szCs w:val="24"/>
          <w:highlight w:val="yellow"/>
        </w:rPr>
      </w:pPr>
    </w:p>
    <w:p w14:paraId="0CE7EC5D" w14:textId="77777777" w:rsidR="001E0396" w:rsidRDefault="001E0396" w:rsidP="009E7918">
      <w:pPr>
        <w:pStyle w:val="Bezproreda"/>
        <w:ind w:left="360"/>
        <w:jc w:val="both"/>
        <w:rPr>
          <w:rFonts w:ascii="Arial" w:hAnsi="Arial" w:cs="Arial"/>
          <w:sz w:val="24"/>
          <w:szCs w:val="24"/>
          <w:highlight w:val="yellow"/>
        </w:rPr>
      </w:pPr>
    </w:p>
    <w:p w14:paraId="5A697B0F" w14:textId="77777777" w:rsidR="001E0396" w:rsidRPr="00C8187B" w:rsidRDefault="001E0396" w:rsidP="009E7918">
      <w:pPr>
        <w:pStyle w:val="Bezproreda"/>
        <w:ind w:left="360"/>
        <w:jc w:val="both"/>
        <w:rPr>
          <w:rFonts w:ascii="Arial" w:hAnsi="Arial" w:cs="Arial"/>
          <w:sz w:val="24"/>
          <w:szCs w:val="24"/>
        </w:rPr>
      </w:pPr>
    </w:p>
    <w:p w14:paraId="5C18FEAE" w14:textId="77777777" w:rsidR="00BE1E07" w:rsidRPr="00C8187B" w:rsidRDefault="00BE1E07" w:rsidP="009E7918">
      <w:pPr>
        <w:pStyle w:val="Bezproreda"/>
        <w:ind w:left="360"/>
        <w:jc w:val="both"/>
        <w:rPr>
          <w:rFonts w:ascii="Arial" w:hAnsi="Arial" w:cs="Arial"/>
          <w:sz w:val="24"/>
          <w:szCs w:val="24"/>
        </w:rPr>
      </w:pPr>
    </w:p>
    <w:p w14:paraId="58ACC723" w14:textId="5F768203" w:rsidR="00BE1E07" w:rsidRPr="00C8187B" w:rsidRDefault="00BE1E07">
      <w:pPr>
        <w:pStyle w:val="Bezproreda"/>
        <w:numPr>
          <w:ilvl w:val="1"/>
          <w:numId w:val="17"/>
        </w:numPr>
        <w:jc w:val="both"/>
        <w:rPr>
          <w:rFonts w:ascii="Arial" w:hAnsi="Arial" w:cs="Arial"/>
          <w:sz w:val="24"/>
          <w:szCs w:val="24"/>
        </w:rPr>
      </w:pPr>
      <w:r w:rsidRPr="00C8187B">
        <w:rPr>
          <w:rFonts w:ascii="Arial" w:hAnsi="Arial" w:cs="Arial"/>
          <w:sz w:val="24"/>
          <w:szCs w:val="24"/>
        </w:rPr>
        <w:t>INVESTICIJSKO ULAGANJE:</w:t>
      </w:r>
    </w:p>
    <w:p w14:paraId="424D5865" w14:textId="77777777" w:rsidR="00BE1E07" w:rsidRPr="00C8187B" w:rsidRDefault="00BE1E07" w:rsidP="009E7918">
      <w:pPr>
        <w:pStyle w:val="Bezproreda"/>
        <w:ind w:left="360"/>
        <w:jc w:val="both"/>
        <w:rPr>
          <w:rFonts w:ascii="Arial" w:hAnsi="Arial" w:cs="Arial"/>
          <w:sz w:val="24"/>
          <w:szCs w:val="24"/>
        </w:rPr>
      </w:pPr>
    </w:p>
    <w:p w14:paraId="0AEC77B3" w14:textId="5EA49BEE" w:rsidR="00BE1E07" w:rsidRPr="00C8187B" w:rsidRDefault="00BE1E07">
      <w:pPr>
        <w:pStyle w:val="Bezproreda"/>
        <w:numPr>
          <w:ilvl w:val="2"/>
          <w:numId w:val="17"/>
        </w:numPr>
        <w:rPr>
          <w:rFonts w:ascii="Arial" w:hAnsi="Arial" w:cs="Arial"/>
          <w:b/>
          <w:bCs/>
          <w:sz w:val="24"/>
          <w:szCs w:val="24"/>
        </w:rPr>
      </w:pPr>
      <w:r w:rsidRPr="00C8187B">
        <w:rPr>
          <w:rFonts w:ascii="Arial" w:hAnsi="Arial" w:cs="Arial"/>
          <w:i/>
          <w:iCs/>
          <w:sz w:val="24"/>
          <w:szCs w:val="24"/>
        </w:rPr>
        <w:t>Naziv projekta:</w:t>
      </w:r>
      <w:r w:rsidRPr="00C8187B">
        <w:rPr>
          <w:rFonts w:ascii="Arial" w:hAnsi="Arial" w:cs="Arial"/>
          <w:sz w:val="24"/>
          <w:szCs w:val="24"/>
        </w:rPr>
        <w:t xml:space="preserve"> </w:t>
      </w:r>
      <w:r w:rsidRPr="00C8187B">
        <w:rPr>
          <w:rFonts w:ascii="Arial" w:hAnsi="Arial" w:cs="Arial"/>
          <w:b/>
          <w:bCs/>
          <w:sz w:val="24"/>
          <w:szCs w:val="24"/>
        </w:rPr>
        <w:t>Rekonstrukcija luke Šilo</w:t>
      </w:r>
    </w:p>
    <w:p w14:paraId="2CB8B2F8" w14:textId="77777777" w:rsidR="00BE1E07" w:rsidRPr="00C8187B" w:rsidRDefault="00BE1E07" w:rsidP="00BE1E07">
      <w:pPr>
        <w:pStyle w:val="Bezproreda"/>
        <w:spacing w:after="120" w:line="276" w:lineRule="auto"/>
        <w:ind w:left="360"/>
        <w:jc w:val="both"/>
        <w:rPr>
          <w:rFonts w:ascii="Arial" w:hAnsi="Arial" w:cs="Arial"/>
          <w:sz w:val="24"/>
          <w:szCs w:val="24"/>
        </w:rPr>
      </w:pPr>
    </w:p>
    <w:p w14:paraId="06DE018E" w14:textId="77777777" w:rsidR="005A1D6D" w:rsidRPr="00C8187B" w:rsidRDefault="00BE1E07" w:rsidP="005A1D6D">
      <w:pPr>
        <w:ind w:left="357"/>
        <w:jc w:val="both"/>
        <w:rPr>
          <w:rFonts w:ascii="Arial" w:hAnsi="Arial" w:cs="Arial"/>
          <w:sz w:val="24"/>
          <w:szCs w:val="24"/>
        </w:rPr>
      </w:pPr>
      <w:r w:rsidRPr="00C8187B">
        <w:rPr>
          <w:rFonts w:ascii="Arial" w:hAnsi="Arial" w:cs="Arial"/>
          <w:i/>
          <w:iCs/>
          <w:sz w:val="24"/>
          <w:szCs w:val="24"/>
        </w:rPr>
        <w:t xml:space="preserve">Opis projekta: </w:t>
      </w:r>
      <w:r w:rsidRPr="00C8187B">
        <w:rPr>
          <w:rFonts w:ascii="Arial" w:hAnsi="Arial" w:cs="Arial"/>
          <w:sz w:val="24"/>
          <w:szCs w:val="24"/>
        </w:rPr>
        <w:t xml:space="preserve">Projektom se planira rekonstrukcija luke Šilo. </w:t>
      </w:r>
      <w:r w:rsidR="005A1D6D" w:rsidRPr="00C8187B">
        <w:rPr>
          <w:rFonts w:ascii="Arial" w:hAnsi="Arial" w:cs="Arial"/>
          <w:sz w:val="24"/>
          <w:szCs w:val="24"/>
        </w:rPr>
        <w:t xml:space="preserve">Luka </w:t>
      </w:r>
      <w:r w:rsidR="005A1D6D" w:rsidRPr="00C8187B">
        <w:rPr>
          <w:rFonts w:ascii="Arial" w:hAnsi="Arial" w:cs="Arial" w:hint="eastAsia"/>
          <w:sz w:val="24"/>
          <w:szCs w:val="24"/>
        </w:rPr>
        <w:t>Š</w:t>
      </w:r>
      <w:r w:rsidR="005A1D6D" w:rsidRPr="00C8187B">
        <w:rPr>
          <w:rFonts w:ascii="Arial" w:hAnsi="Arial" w:cs="Arial"/>
          <w:sz w:val="24"/>
          <w:szCs w:val="24"/>
        </w:rPr>
        <w:t>ilo od za</w:t>
      </w:r>
      <w:r w:rsidR="005A1D6D" w:rsidRPr="00C8187B">
        <w:rPr>
          <w:rFonts w:ascii="Arial" w:hAnsi="Arial" w:cs="Arial" w:hint="eastAsia"/>
          <w:sz w:val="24"/>
          <w:szCs w:val="24"/>
        </w:rPr>
        <w:t>š</w:t>
      </w:r>
      <w:r w:rsidR="005A1D6D" w:rsidRPr="00C8187B">
        <w:rPr>
          <w:rFonts w:ascii="Arial" w:hAnsi="Arial" w:cs="Arial"/>
          <w:sz w:val="24"/>
          <w:szCs w:val="24"/>
        </w:rPr>
        <w:t>titnih gra</w:t>
      </w:r>
      <w:r w:rsidR="005A1D6D" w:rsidRPr="00C8187B">
        <w:rPr>
          <w:rFonts w:ascii="Arial" w:hAnsi="Arial" w:cs="Arial" w:hint="eastAsia"/>
          <w:sz w:val="24"/>
          <w:szCs w:val="24"/>
        </w:rPr>
        <w:t>đ</w:t>
      </w:r>
      <w:r w:rsidR="005A1D6D" w:rsidRPr="00C8187B">
        <w:rPr>
          <w:rFonts w:ascii="Arial" w:hAnsi="Arial" w:cs="Arial"/>
          <w:sz w:val="24"/>
          <w:szCs w:val="24"/>
        </w:rPr>
        <w:t xml:space="preserve">evina ima lukobran koji ju relativno slabo </w:t>
      </w:r>
      <w:r w:rsidR="005A1D6D" w:rsidRPr="00C8187B">
        <w:rPr>
          <w:rFonts w:ascii="Arial" w:hAnsi="Arial" w:cs="Arial" w:hint="eastAsia"/>
          <w:sz w:val="24"/>
          <w:szCs w:val="24"/>
        </w:rPr>
        <w:t>š</w:t>
      </w:r>
      <w:r w:rsidR="005A1D6D" w:rsidRPr="00C8187B">
        <w:rPr>
          <w:rFonts w:ascii="Arial" w:hAnsi="Arial" w:cs="Arial"/>
          <w:sz w:val="24"/>
          <w:szCs w:val="24"/>
        </w:rPr>
        <w:t>titi od valova. Postojeći lukobran, na kojem se nalazi valobrani zid širine oko 1 m, s vanjske je strane obložen kamenom obaloza</w:t>
      </w:r>
      <w:r w:rsidR="005A1D6D" w:rsidRPr="00C8187B">
        <w:rPr>
          <w:rFonts w:ascii="Arial" w:hAnsi="Arial" w:cs="Arial" w:hint="eastAsia"/>
          <w:sz w:val="24"/>
          <w:szCs w:val="24"/>
        </w:rPr>
        <w:t>š</w:t>
      </w:r>
      <w:r w:rsidR="005A1D6D" w:rsidRPr="00C8187B">
        <w:rPr>
          <w:rFonts w:ascii="Arial" w:hAnsi="Arial" w:cs="Arial"/>
          <w:sz w:val="24"/>
          <w:szCs w:val="24"/>
        </w:rPr>
        <w:t xml:space="preserve">tiom </w:t>
      </w:r>
      <w:r w:rsidR="005A1D6D" w:rsidRPr="00C8187B">
        <w:rPr>
          <w:rFonts w:ascii="Arial" w:hAnsi="Arial" w:cs="Arial" w:hint="eastAsia"/>
          <w:sz w:val="24"/>
          <w:szCs w:val="24"/>
        </w:rPr>
        <w:t>–</w:t>
      </w:r>
      <w:r w:rsidR="005A1D6D" w:rsidRPr="00C8187B">
        <w:rPr>
          <w:rFonts w:ascii="Arial" w:hAnsi="Arial" w:cs="Arial"/>
          <w:sz w:val="24"/>
          <w:szCs w:val="24"/>
        </w:rPr>
        <w:t xml:space="preserve"> </w:t>
      </w:r>
      <w:r w:rsidR="005A1D6D" w:rsidRPr="00C8187B">
        <w:rPr>
          <w:rFonts w:ascii="Arial" w:hAnsi="Arial" w:cs="Arial" w:hint="eastAsia"/>
          <w:sz w:val="24"/>
          <w:szCs w:val="24"/>
        </w:rPr>
        <w:t>š</w:t>
      </w:r>
      <w:r w:rsidR="005A1D6D" w:rsidRPr="00C8187B">
        <w:rPr>
          <w:rFonts w:ascii="Arial" w:hAnsi="Arial" w:cs="Arial"/>
          <w:sz w:val="24"/>
          <w:szCs w:val="24"/>
        </w:rPr>
        <w:t>koljerom, a s unutarnje je strane izveden plitko temeljeni betonski masivni obalni zid gdje se ve</w:t>
      </w:r>
      <w:r w:rsidR="005A1D6D" w:rsidRPr="00C8187B">
        <w:rPr>
          <w:rFonts w:ascii="Arial" w:hAnsi="Arial" w:cs="Arial" w:hint="eastAsia"/>
          <w:sz w:val="24"/>
          <w:szCs w:val="24"/>
        </w:rPr>
        <w:t>ž</w:t>
      </w:r>
      <w:r w:rsidR="005A1D6D" w:rsidRPr="00C8187B">
        <w:rPr>
          <w:rFonts w:ascii="Arial" w:hAnsi="Arial" w:cs="Arial"/>
          <w:sz w:val="24"/>
          <w:szCs w:val="24"/>
        </w:rPr>
        <w:t>u plovila za povoljnih vremenskih uvjeta. Razvijene je du</w:t>
      </w:r>
      <w:r w:rsidR="005A1D6D" w:rsidRPr="00C8187B">
        <w:rPr>
          <w:rFonts w:ascii="Arial" w:hAnsi="Arial" w:cs="Arial" w:hint="eastAsia"/>
          <w:sz w:val="24"/>
          <w:szCs w:val="24"/>
        </w:rPr>
        <w:t>ž</w:t>
      </w:r>
      <w:r w:rsidR="005A1D6D" w:rsidRPr="00C8187B">
        <w:rPr>
          <w:rFonts w:ascii="Arial" w:hAnsi="Arial" w:cs="Arial"/>
          <w:sz w:val="24"/>
          <w:szCs w:val="24"/>
        </w:rPr>
        <w:t>ine obale (s unutarnje strane) od oko 70 m, a širina hodne povr</w:t>
      </w:r>
      <w:r w:rsidR="005A1D6D" w:rsidRPr="00C8187B">
        <w:rPr>
          <w:rFonts w:ascii="Arial" w:hAnsi="Arial" w:cs="Arial" w:hint="eastAsia"/>
          <w:sz w:val="24"/>
          <w:szCs w:val="24"/>
        </w:rPr>
        <w:t>š</w:t>
      </w:r>
      <w:r w:rsidR="005A1D6D" w:rsidRPr="00C8187B">
        <w:rPr>
          <w:rFonts w:ascii="Arial" w:hAnsi="Arial" w:cs="Arial"/>
          <w:sz w:val="24"/>
          <w:szCs w:val="24"/>
        </w:rPr>
        <w:t>ine je oko 3 m. Izveden je s dva blaga tlocrtna loma. Nadmorski dio lukobrana i valobrani zid oblo</w:t>
      </w:r>
      <w:r w:rsidR="005A1D6D" w:rsidRPr="00C8187B">
        <w:rPr>
          <w:rFonts w:ascii="Arial" w:hAnsi="Arial" w:cs="Arial" w:hint="eastAsia"/>
          <w:sz w:val="24"/>
          <w:szCs w:val="24"/>
        </w:rPr>
        <w:t>ž</w:t>
      </w:r>
      <w:r w:rsidR="005A1D6D" w:rsidRPr="00C8187B">
        <w:rPr>
          <w:rFonts w:ascii="Arial" w:hAnsi="Arial" w:cs="Arial"/>
          <w:sz w:val="24"/>
          <w:szCs w:val="24"/>
        </w:rPr>
        <w:t>eni su klesanim kamenom vapnencem. Na glavi lukobrana nalazi se lu</w:t>
      </w:r>
      <w:r w:rsidR="005A1D6D" w:rsidRPr="00C8187B">
        <w:rPr>
          <w:rFonts w:ascii="Arial" w:hAnsi="Arial" w:cs="Arial" w:hint="eastAsia"/>
          <w:sz w:val="24"/>
          <w:szCs w:val="24"/>
        </w:rPr>
        <w:t>č</w:t>
      </w:r>
      <w:r w:rsidR="005A1D6D" w:rsidRPr="00C8187B">
        <w:rPr>
          <w:rFonts w:ascii="Arial" w:hAnsi="Arial" w:cs="Arial"/>
          <w:sz w:val="24"/>
          <w:szCs w:val="24"/>
        </w:rPr>
        <w:t xml:space="preserve">ko svjetlo </w:t>
      </w:r>
      <w:r w:rsidR="005A1D6D" w:rsidRPr="00C8187B">
        <w:rPr>
          <w:rFonts w:ascii="Arial" w:hAnsi="Arial" w:cs="Arial" w:hint="eastAsia"/>
          <w:sz w:val="24"/>
          <w:szCs w:val="24"/>
        </w:rPr>
        <w:t>–</w:t>
      </w:r>
      <w:r w:rsidR="005A1D6D" w:rsidRPr="00C8187B">
        <w:rPr>
          <w:rFonts w:ascii="Arial" w:hAnsi="Arial" w:cs="Arial"/>
          <w:sz w:val="24"/>
          <w:szCs w:val="24"/>
        </w:rPr>
        <w:t xml:space="preserve"> zelena kula sa stupom i galerijom sa zelenim bljeskom. Dubine mora na ulazu u luku dose</w:t>
      </w:r>
      <w:r w:rsidR="005A1D6D" w:rsidRPr="00C8187B">
        <w:rPr>
          <w:rFonts w:ascii="Arial" w:hAnsi="Arial" w:cs="Arial" w:hint="eastAsia"/>
          <w:sz w:val="24"/>
          <w:szCs w:val="24"/>
        </w:rPr>
        <w:t>ž</w:t>
      </w:r>
      <w:r w:rsidR="005A1D6D" w:rsidRPr="00C8187B">
        <w:rPr>
          <w:rFonts w:ascii="Arial" w:hAnsi="Arial" w:cs="Arial"/>
          <w:sz w:val="24"/>
          <w:szCs w:val="24"/>
        </w:rPr>
        <w:t xml:space="preserve">u oko 5 m. Prema jugu luke izvedena je </w:t>
      </w:r>
      <w:r w:rsidR="005A1D6D" w:rsidRPr="00C8187B">
        <w:rPr>
          <w:rFonts w:ascii="Arial" w:hAnsi="Arial" w:cs="Arial"/>
          <w:sz w:val="24"/>
          <w:szCs w:val="24"/>
        </w:rPr>
        <w:lastRenderedPageBreak/>
        <w:t>masivna obala, oblo</w:t>
      </w:r>
      <w:r w:rsidR="005A1D6D" w:rsidRPr="00C8187B">
        <w:rPr>
          <w:rFonts w:ascii="Arial" w:hAnsi="Arial" w:cs="Arial" w:hint="eastAsia"/>
          <w:sz w:val="24"/>
          <w:szCs w:val="24"/>
        </w:rPr>
        <w:t>ž</w:t>
      </w:r>
      <w:r w:rsidR="005A1D6D" w:rsidRPr="00C8187B">
        <w:rPr>
          <w:rFonts w:ascii="Arial" w:hAnsi="Arial" w:cs="Arial"/>
          <w:sz w:val="24"/>
          <w:szCs w:val="24"/>
        </w:rPr>
        <w:t>ena kamenom i plitko temeljena. Na zavr</w:t>
      </w:r>
      <w:r w:rsidR="005A1D6D" w:rsidRPr="00C8187B">
        <w:rPr>
          <w:rFonts w:ascii="Arial" w:hAnsi="Arial" w:cs="Arial" w:hint="eastAsia"/>
          <w:sz w:val="24"/>
          <w:szCs w:val="24"/>
        </w:rPr>
        <w:t>š</w:t>
      </w:r>
      <w:r w:rsidR="005A1D6D" w:rsidRPr="00C8187B">
        <w:rPr>
          <w:rFonts w:ascii="Arial" w:hAnsi="Arial" w:cs="Arial"/>
          <w:sz w:val="24"/>
          <w:szCs w:val="24"/>
        </w:rPr>
        <w:t>ni dio ove obale nastavlja se manji za</w:t>
      </w:r>
      <w:r w:rsidR="005A1D6D" w:rsidRPr="00C8187B">
        <w:rPr>
          <w:rFonts w:ascii="Arial" w:hAnsi="Arial" w:cs="Arial" w:hint="eastAsia"/>
          <w:sz w:val="24"/>
          <w:szCs w:val="24"/>
        </w:rPr>
        <w:t>š</w:t>
      </w:r>
      <w:r w:rsidR="005A1D6D" w:rsidRPr="00C8187B">
        <w:rPr>
          <w:rFonts w:ascii="Arial" w:hAnsi="Arial" w:cs="Arial"/>
          <w:sz w:val="24"/>
          <w:szCs w:val="24"/>
        </w:rPr>
        <w:t>titni gat koji ima funkciju umirivanja valova u omanjem mandra</w:t>
      </w:r>
      <w:r w:rsidR="005A1D6D" w:rsidRPr="00C8187B">
        <w:rPr>
          <w:rFonts w:ascii="Arial" w:hAnsi="Arial" w:cs="Arial" w:hint="eastAsia"/>
          <w:sz w:val="24"/>
          <w:szCs w:val="24"/>
        </w:rPr>
        <w:t>č</w:t>
      </w:r>
      <w:r w:rsidR="005A1D6D" w:rsidRPr="00C8187B">
        <w:rPr>
          <w:rFonts w:ascii="Arial" w:hAnsi="Arial" w:cs="Arial"/>
          <w:sz w:val="24"/>
          <w:szCs w:val="24"/>
        </w:rPr>
        <w:t>u koji se nalazi s njegove zapadne strane.</w:t>
      </w:r>
      <w:r w:rsidR="005A1D6D" w:rsidRPr="00C8187B">
        <w:rPr>
          <w:rFonts w:ascii="ArialMT" w:eastAsia="ArialMT" w:cs="ArialMT"/>
        </w:rPr>
        <w:t xml:space="preserve"> </w:t>
      </w:r>
      <w:r w:rsidR="005A1D6D" w:rsidRPr="00C8187B">
        <w:rPr>
          <w:rFonts w:ascii="Arial" w:hAnsi="Arial" w:cs="Arial"/>
          <w:sz w:val="24"/>
          <w:szCs w:val="24"/>
        </w:rPr>
        <w:t>Od mandra</w:t>
      </w:r>
      <w:r w:rsidR="005A1D6D" w:rsidRPr="00C8187B">
        <w:rPr>
          <w:rFonts w:ascii="Arial" w:hAnsi="Arial" w:cs="Arial" w:hint="eastAsia"/>
          <w:sz w:val="24"/>
          <w:szCs w:val="24"/>
        </w:rPr>
        <w:t>č</w:t>
      </w:r>
      <w:r w:rsidR="005A1D6D" w:rsidRPr="00C8187B">
        <w:rPr>
          <w:rFonts w:ascii="Arial" w:hAnsi="Arial" w:cs="Arial"/>
          <w:sz w:val="24"/>
          <w:szCs w:val="24"/>
        </w:rPr>
        <w:t>a pa prema istoku obala je zakrivljenog tlocrta. U prvom je dijelu izvedena kao masivna, oblo</w:t>
      </w:r>
      <w:r w:rsidR="005A1D6D" w:rsidRPr="00C8187B">
        <w:rPr>
          <w:rFonts w:ascii="Arial" w:hAnsi="Arial" w:cs="Arial" w:hint="eastAsia"/>
          <w:sz w:val="24"/>
          <w:szCs w:val="24"/>
        </w:rPr>
        <w:t>ž</w:t>
      </w:r>
      <w:r w:rsidR="005A1D6D" w:rsidRPr="00C8187B">
        <w:rPr>
          <w:rFonts w:ascii="Arial" w:hAnsi="Arial" w:cs="Arial"/>
          <w:sz w:val="24"/>
          <w:szCs w:val="24"/>
        </w:rPr>
        <w:t>ena kamenom i plitko temeljena, a u drugom dijelu nema kamene obloge, nego je zavr</w:t>
      </w:r>
      <w:r w:rsidR="005A1D6D" w:rsidRPr="00C8187B">
        <w:rPr>
          <w:rFonts w:ascii="Arial" w:hAnsi="Arial" w:cs="Arial" w:hint="eastAsia"/>
          <w:sz w:val="24"/>
          <w:szCs w:val="24"/>
        </w:rPr>
        <w:t>š</w:t>
      </w:r>
      <w:r w:rsidR="005A1D6D" w:rsidRPr="00C8187B">
        <w:rPr>
          <w:rFonts w:ascii="Arial" w:hAnsi="Arial" w:cs="Arial"/>
          <w:sz w:val="24"/>
          <w:szCs w:val="24"/>
        </w:rPr>
        <w:t>na obrada beton.</w:t>
      </w:r>
    </w:p>
    <w:p w14:paraId="0DEE5A76" w14:textId="77777777" w:rsidR="005A1D6D" w:rsidRPr="0009103D" w:rsidRDefault="005A1D6D" w:rsidP="005A1D6D">
      <w:pPr>
        <w:ind w:left="357" w:firstLine="708"/>
        <w:jc w:val="both"/>
        <w:rPr>
          <w:rFonts w:ascii="Arial" w:hAnsi="Arial" w:cs="Arial"/>
          <w:sz w:val="24"/>
          <w:szCs w:val="24"/>
        </w:rPr>
      </w:pPr>
      <w:r w:rsidRPr="00C8187B">
        <w:rPr>
          <w:rFonts w:ascii="Arial" w:hAnsi="Arial" w:cs="Arial"/>
          <w:sz w:val="24"/>
          <w:szCs w:val="24"/>
        </w:rPr>
        <w:t>Obzirom da je luka Šilo postojećim lukobranom slabo zaštićena od valova i kako u postojećem stanju ne zadovoljava uvjete za stalne vezove, Županijska lučka uprava Krk je pristupila izradi idejnog rješenja s vjetrovalnom studijom na bazi numeri</w:t>
      </w:r>
      <w:r w:rsidRPr="00C8187B">
        <w:rPr>
          <w:rFonts w:ascii="Arial" w:hAnsi="Arial" w:cs="Arial" w:hint="eastAsia"/>
          <w:sz w:val="24"/>
          <w:szCs w:val="24"/>
        </w:rPr>
        <w:t>č</w:t>
      </w:r>
      <w:r w:rsidRPr="00C8187B">
        <w:rPr>
          <w:rFonts w:ascii="Arial" w:hAnsi="Arial" w:cs="Arial"/>
          <w:sz w:val="24"/>
          <w:szCs w:val="24"/>
        </w:rPr>
        <w:t xml:space="preserve">kog modela valovanja. Prema dobivenim rezultatima navedenih izračuna te prema tome izrađenom idejnom rješenju, pridržavajući se prostorno-planske dokumentacije, Županijska lučka uprava Krk planira izraditi projektnu dokumentaciju rekonstrukcije luke. </w:t>
      </w:r>
      <w:bookmarkStart w:id="14" w:name="_Hlk184483696"/>
      <w:r w:rsidRPr="00C8187B">
        <w:rPr>
          <w:rFonts w:ascii="Arial" w:hAnsi="Arial" w:cs="Arial"/>
          <w:sz w:val="24"/>
          <w:szCs w:val="24"/>
        </w:rPr>
        <w:t xml:space="preserve">Po ishođenju potrebnih dozvola Županijska lučka uprava Krk planira pristupiti realizaciji radova na rekonstrukciji luke kako bi se zaštitio akvatorij luke i valovanje svelo na preporuke Hrvatskog registra brodova osiguravajući pritom siguran privez plovila kroz cijelu godinu, a samom </w:t>
      </w:r>
      <w:r w:rsidRPr="0009103D">
        <w:rPr>
          <w:rFonts w:ascii="Arial" w:hAnsi="Arial" w:cs="Arial"/>
          <w:sz w:val="24"/>
          <w:szCs w:val="24"/>
        </w:rPr>
        <w:t xml:space="preserve">rekonstrukcijom luke povećati će se kapacitet vezova i unaprijediti usluga unutar luke. </w:t>
      </w:r>
      <w:bookmarkEnd w:id="14"/>
    </w:p>
    <w:p w14:paraId="7C22C2AA" w14:textId="221C8531" w:rsidR="00BE1E07" w:rsidRPr="0009103D" w:rsidRDefault="00BE1E07" w:rsidP="00BE1E07">
      <w:pPr>
        <w:pStyle w:val="Bezproreda"/>
        <w:spacing w:after="120" w:line="276" w:lineRule="auto"/>
        <w:ind w:left="360"/>
        <w:jc w:val="both"/>
        <w:rPr>
          <w:rFonts w:ascii="Arial" w:hAnsi="Arial" w:cs="Arial"/>
          <w:sz w:val="24"/>
          <w:szCs w:val="24"/>
        </w:rPr>
      </w:pPr>
      <w:r w:rsidRPr="0009103D">
        <w:rPr>
          <w:rFonts w:ascii="Arial" w:hAnsi="Arial" w:cs="Arial"/>
          <w:i/>
          <w:iCs/>
          <w:sz w:val="24"/>
          <w:szCs w:val="24"/>
        </w:rPr>
        <w:t xml:space="preserve">Cilj projekta: </w:t>
      </w:r>
      <w:r w:rsidRPr="0009103D">
        <w:rPr>
          <w:rFonts w:ascii="Arial" w:hAnsi="Arial" w:cs="Arial"/>
          <w:sz w:val="24"/>
          <w:szCs w:val="24"/>
        </w:rPr>
        <w:t>Uređenje u luci Šilo poduzima se u svrhu razvoja i sigurnosti luke.</w:t>
      </w:r>
    </w:p>
    <w:p w14:paraId="59A5A558" w14:textId="60CDBBAF" w:rsidR="00924F04" w:rsidRPr="0009103D" w:rsidRDefault="00924F04" w:rsidP="00924F04">
      <w:pPr>
        <w:pStyle w:val="Bezproreda"/>
        <w:spacing w:after="120" w:line="276" w:lineRule="auto"/>
        <w:ind w:left="360"/>
        <w:jc w:val="center"/>
        <w:rPr>
          <w:rFonts w:ascii="Arial" w:hAnsi="Arial" w:cs="Arial"/>
          <w:sz w:val="24"/>
          <w:szCs w:val="24"/>
        </w:rPr>
      </w:pPr>
      <w:r w:rsidRPr="0009103D">
        <w:rPr>
          <w:rFonts w:ascii="Arial" w:hAnsi="Arial" w:cs="Arial"/>
          <w:noProof/>
          <w:sz w:val="24"/>
          <w:szCs w:val="24"/>
        </w:rPr>
        <w:drawing>
          <wp:inline distT="0" distB="0" distL="0" distR="0" wp14:anchorId="43849B24" wp14:editId="7414E623">
            <wp:extent cx="6279515" cy="4639310"/>
            <wp:effectExtent l="0" t="0" r="6985" b="8890"/>
            <wp:docPr id="209226541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9515" cy="4639310"/>
                    </a:xfrm>
                    <a:prstGeom prst="rect">
                      <a:avLst/>
                    </a:prstGeom>
                    <a:noFill/>
                  </pic:spPr>
                </pic:pic>
              </a:graphicData>
            </a:graphic>
          </wp:inline>
        </w:drawing>
      </w:r>
    </w:p>
    <w:p w14:paraId="18DC9420" w14:textId="77777777" w:rsidR="00924F04" w:rsidRPr="0009103D" w:rsidRDefault="00924F04" w:rsidP="00BE1E07">
      <w:pPr>
        <w:pStyle w:val="Bezproreda"/>
        <w:spacing w:after="120" w:line="276" w:lineRule="auto"/>
        <w:ind w:left="360"/>
        <w:jc w:val="both"/>
        <w:rPr>
          <w:rFonts w:ascii="Arial" w:hAnsi="Arial" w:cs="Arial"/>
          <w:sz w:val="24"/>
          <w:szCs w:val="24"/>
        </w:rPr>
      </w:pPr>
    </w:p>
    <w:p w14:paraId="2C559C8F" w14:textId="77777777" w:rsidR="005A1D6D" w:rsidRPr="0009103D" w:rsidRDefault="00BE1E07" w:rsidP="006570DB">
      <w:pPr>
        <w:pStyle w:val="Bezproreda"/>
        <w:spacing w:after="120" w:line="276" w:lineRule="auto"/>
        <w:ind w:left="360"/>
        <w:jc w:val="both"/>
        <w:rPr>
          <w:rFonts w:ascii="Arial" w:hAnsi="Arial" w:cs="Arial"/>
          <w:sz w:val="24"/>
          <w:szCs w:val="24"/>
        </w:rPr>
      </w:pPr>
      <w:r w:rsidRPr="0009103D">
        <w:rPr>
          <w:rFonts w:ascii="Arial" w:hAnsi="Arial" w:cs="Arial"/>
          <w:i/>
          <w:iCs/>
          <w:sz w:val="24"/>
          <w:szCs w:val="24"/>
        </w:rPr>
        <w:lastRenderedPageBreak/>
        <w:t xml:space="preserve">Vrijednost projekta: </w:t>
      </w:r>
      <w:r w:rsidR="005A1D6D" w:rsidRPr="0009103D">
        <w:rPr>
          <w:rFonts w:ascii="Arial" w:hAnsi="Arial" w:cs="Arial"/>
          <w:sz w:val="24"/>
          <w:szCs w:val="24"/>
        </w:rPr>
        <w:t>Financijskim</w:t>
      </w:r>
      <w:r w:rsidRPr="0009103D">
        <w:rPr>
          <w:rFonts w:ascii="Arial" w:hAnsi="Arial" w:cs="Arial"/>
          <w:sz w:val="24"/>
          <w:szCs w:val="24"/>
        </w:rPr>
        <w:t xml:space="preserve"> plan</w:t>
      </w:r>
      <w:r w:rsidR="005A1D6D" w:rsidRPr="0009103D">
        <w:rPr>
          <w:rFonts w:ascii="Arial" w:hAnsi="Arial" w:cs="Arial"/>
          <w:sz w:val="24"/>
          <w:szCs w:val="24"/>
        </w:rPr>
        <w:t>om</w:t>
      </w:r>
      <w:r w:rsidRPr="0009103D">
        <w:rPr>
          <w:rFonts w:ascii="Arial" w:hAnsi="Arial" w:cs="Arial"/>
          <w:sz w:val="24"/>
          <w:szCs w:val="24"/>
        </w:rPr>
        <w:t xml:space="preserve"> za 202</w:t>
      </w:r>
      <w:r w:rsidR="005A1D6D" w:rsidRPr="0009103D">
        <w:rPr>
          <w:rFonts w:ascii="Arial" w:hAnsi="Arial" w:cs="Arial"/>
          <w:sz w:val="24"/>
          <w:szCs w:val="24"/>
        </w:rPr>
        <w:t>5</w:t>
      </w:r>
      <w:r w:rsidRPr="0009103D">
        <w:rPr>
          <w:rFonts w:ascii="Arial" w:hAnsi="Arial" w:cs="Arial"/>
          <w:sz w:val="24"/>
          <w:szCs w:val="24"/>
        </w:rPr>
        <w:t>. godinu planira</w:t>
      </w:r>
      <w:r w:rsidR="006570DB" w:rsidRPr="0009103D">
        <w:rPr>
          <w:rFonts w:ascii="Arial" w:hAnsi="Arial" w:cs="Arial"/>
          <w:sz w:val="24"/>
          <w:szCs w:val="24"/>
        </w:rPr>
        <w:t xml:space="preserve">ni su </w:t>
      </w:r>
      <w:r w:rsidRPr="0009103D">
        <w:rPr>
          <w:rFonts w:ascii="Arial" w:hAnsi="Arial" w:cs="Arial"/>
          <w:sz w:val="24"/>
          <w:szCs w:val="24"/>
        </w:rPr>
        <w:t>rashodi u ukupnom iznosu od 5.000,00 eura</w:t>
      </w:r>
      <w:r w:rsidR="006570DB" w:rsidRPr="0009103D">
        <w:rPr>
          <w:rFonts w:ascii="Arial" w:hAnsi="Arial" w:cs="Arial"/>
          <w:sz w:val="24"/>
          <w:szCs w:val="24"/>
        </w:rPr>
        <w:t xml:space="preserve"> za početak izrade projektne dokumentacije</w:t>
      </w:r>
      <w:r w:rsidR="005A1D6D" w:rsidRPr="0009103D">
        <w:rPr>
          <w:rFonts w:ascii="Arial" w:hAnsi="Arial" w:cs="Arial"/>
          <w:sz w:val="24"/>
          <w:szCs w:val="24"/>
        </w:rPr>
        <w:t xml:space="preserve"> za usluge:</w:t>
      </w:r>
    </w:p>
    <w:p w14:paraId="75AB4DA6" w14:textId="22ABFE26" w:rsidR="005A1D6D" w:rsidRPr="0009103D" w:rsidRDefault="005A1D6D">
      <w:pPr>
        <w:pStyle w:val="Bezproreda"/>
        <w:numPr>
          <w:ilvl w:val="0"/>
          <w:numId w:val="66"/>
        </w:numPr>
        <w:spacing w:after="120" w:line="276" w:lineRule="auto"/>
        <w:jc w:val="both"/>
        <w:rPr>
          <w:rFonts w:ascii="Arial" w:hAnsi="Arial" w:cs="Arial"/>
          <w:sz w:val="24"/>
          <w:szCs w:val="24"/>
        </w:rPr>
      </w:pPr>
      <w:r w:rsidRPr="0009103D">
        <w:rPr>
          <w:rFonts w:ascii="Arial" w:hAnsi="Arial" w:cs="Arial"/>
          <w:sz w:val="24"/>
          <w:szCs w:val="24"/>
        </w:rPr>
        <w:t xml:space="preserve">Izrada </w:t>
      </w:r>
      <w:r w:rsidR="006570DB" w:rsidRPr="0009103D">
        <w:rPr>
          <w:rFonts w:ascii="Arial" w:hAnsi="Arial" w:cs="Arial"/>
          <w:sz w:val="24"/>
          <w:szCs w:val="24"/>
        </w:rPr>
        <w:t>Elaborata zaštite okoliša za potrebe provedbe postupka ocjene o potrebi procjene utjecaja zahvata na okoliš</w:t>
      </w:r>
      <w:r w:rsidRPr="0009103D">
        <w:rPr>
          <w:rFonts w:ascii="Arial" w:hAnsi="Arial" w:cs="Arial"/>
          <w:sz w:val="24"/>
          <w:szCs w:val="24"/>
        </w:rPr>
        <w:t xml:space="preserve"> za rekonstrukciju luke Šilo u iznosu od </w:t>
      </w:r>
      <w:r w:rsidR="0009103D" w:rsidRPr="0009103D">
        <w:rPr>
          <w:rFonts w:ascii="Arial" w:hAnsi="Arial" w:cs="Arial"/>
          <w:sz w:val="24"/>
          <w:szCs w:val="24"/>
        </w:rPr>
        <w:t>5</w:t>
      </w:r>
      <w:r w:rsidRPr="0009103D">
        <w:rPr>
          <w:rFonts w:ascii="Arial" w:hAnsi="Arial" w:cs="Arial"/>
          <w:sz w:val="24"/>
          <w:szCs w:val="24"/>
        </w:rPr>
        <w:t>.000,00 eura</w:t>
      </w:r>
      <w:r w:rsidR="0009103D" w:rsidRPr="0009103D">
        <w:rPr>
          <w:rFonts w:ascii="Arial" w:hAnsi="Arial" w:cs="Arial"/>
          <w:sz w:val="24"/>
          <w:szCs w:val="24"/>
        </w:rPr>
        <w:t>.</w:t>
      </w:r>
    </w:p>
    <w:p w14:paraId="30B45E2E" w14:textId="77777777" w:rsidR="005A1D6D" w:rsidRPr="0009103D" w:rsidRDefault="005A1D6D" w:rsidP="009E7918">
      <w:pPr>
        <w:pStyle w:val="Bezproreda"/>
        <w:ind w:left="360"/>
        <w:jc w:val="both"/>
        <w:rPr>
          <w:rFonts w:ascii="Arial" w:hAnsi="Arial" w:cs="Arial"/>
          <w:sz w:val="24"/>
          <w:szCs w:val="24"/>
        </w:rPr>
      </w:pPr>
    </w:p>
    <w:p w14:paraId="7A28B86E" w14:textId="23B6A3BD" w:rsidR="009E7918" w:rsidRPr="0009103D" w:rsidRDefault="005A1D6D" w:rsidP="009E7918">
      <w:pPr>
        <w:pStyle w:val="Bezproreda"/>
        <w:ind w:left="360"/>
        <w:jc w:val="both"/>
        <w:rPr>
          <w:rFonts w:ascii="Arial" w:hAnsi="Arial" w:cs="Arial"/>
          <w:sz w:val="24"/>
          <w:szCs w:val="24"/>
        </w:rPr>
      </w:pPr>
      <w:r w:rsidRPr="0009103D">
        <w:rPr>
          <w:rFonts w:ascii="Arial" w:hAnsi="Arial" w:cs="Arial"/>
          <w:sz w:val="24"/>
          <w:szCs w:val="24"/>
        </w:rPr>
        <w:t>U 2026. godini planirat će se ostatak rashoda za usluge za izradu projektne dokumentacije projekta.</w:t>
      </w:r>
    </w:p>
    <w:p w14:paraId="7A5D5BCD" w14:textId="77777777" w:rsidR="0049788D" w:rsidRPr="0009103D" w:rsidRDefault="0049788D" w:rsidP="009E7918">
      <w:pPr>
        <w:pStyle w:val="Bezproreda"/>
        <w:ind w:left="360"/>
        <w:jc w:val="both"/>
        <w:rPr>
          <w:rFonts w:ascii="Arial" w:hAnsi="Arial" w:cs="Arial"/>
          <w:sz w:val="24"/>
          <w:szCs w:val="24"/>
        </w:rPr>
      </w:pPr>
    </w:p>
    <w:p w14:paraId="622A62E4" w14:textId="77777777" w:rsidR="005A1D6D" w:rsidRDefault="005A1D6D" w:rsidP="009E7918">
      <w:pPr>
        <w:pStyle w:val="Bezproreda"/>
        <w:ind w:left="360"/>
        <w:jc w:val="both"/>
        <w:rPr>
          <w:rFonts w:ascii="Arial" w:hAnsi="Arial" w:cs="Arial"/>
          <w:sz w:val="24"/>
          <w:szCs w:val="24"/>
        </w:rPr>
      </w:pPr>
    </w:p>
    <w:p w14:paraId="635FE34A" w14:textId="77777777" w:rsidR="0009103D" w:rsidRPr="00AB372F" w:rsidRDefault="0009103D" w:rsidP="009E7918">
      <w:pPr>
        <w:pStyle w:val="Bezproreda"/>
        <w:ind w:left="360"/>
        <w:jc w:val="both"/>
        <w:rPr>
          <w:rFonts w:ascii="Arial" w:hAnsi="Arial" w:cs="Arial"/>
          <w:sz w:val="24"/>
          <w:szCs w:val="24"/>
        </w:rPr>
      </w:pPr>
    </w:p>
    <w:p w14:paraId="3594D7E5" w14:textId="315A33B5" w:rsidR="00D46403" w:rsidRPr="00AB372F" w:rsidRDefault="00D46403">
      <w:pPr>
        <w:pStyle w:val="Bezproreda"/>
        <w:numPr>
          <w:ilvl w:val="2"/>
          <w:numId w:val="17"/>
        </w:numPr>
        <w:spacing w:line="276" w:lineRule="auto"/>
        <w:rPr>
          <w:rFonts w:ascii="Arial" w:hAnsi="Arial" w:cs="Arial"/>
          <w:b/>
          <w:bCs/>
          <w:sz w:val="24"/>
          <w:szCs w:val="24"/>
        </w:rPr>
      </w:pPr>
      <w:r w:rsidRPr="00AB372F">
        <w:rPr>
          <w:rFonts w:ascii="Arial" w:hAnsi="Arial" w:cs="Arial"/>
          <w:i/>
          <w:iCs/>
          <w:sz w:val="24"/>
          <w:szCs w:val="24"/>
        </w:rPr>
        <w:t>Naziv projekta:</w:t>
      </w:r>
      <w:r w:rsidRPr="00AB372F">
        <w:rPr>
          <w:rFonts w:ascii="Arial" w:hAnsi="Arial" w:cs="Arial"/>
          <w:sz w:val="24"/>
          <w:szCs w:val="24"/>
        </w:rPr>
        <w:t xml:space="preserve"> </w:t>
      </w:r>
      <w:r w:rsidRPr="00AB372F">
        <w:rPr>
          <w:rFonts w:ascii="Arial" w:hAnsi="Arial" w:cs="Arial"/>
          <w:b/>
          <w:bCs/>
          <w:sz w:val="24"/>
          <w:szCs w:val="24"/>
        </w:rPr>
        <w:t>Radovi na nabavi i montaži plutajućeg pontonskog gata za brzobrodsku liniju u luci Šilo</w:t>
      </w:r>
    </w:p>
    <w:p w14:paraId="40FCCB2F" w14:textId="77777777" w:rsidR="005B0980" w:rsidRPr="00AB372F" w:rsidRDefault="005B0980" w:rsidP="005B0980">
      <w:pPr>
        <w:pStyle w:val="Bezproreda"/>
        <w:spacing w:line="276" w:lineRule="auto"/>
        <w:ind w:left="360"/>
        <w:jc w:val="both"/>
        <w:rPr>
          <w:rFonts w:ascii="Arial" w:hAnsi="Arial" w:cs="Arial"/>
          <w:i/>
          <w:iCs/>
          <w:sz w:val="24"/>
          <w:szCs w:val="24"/>
        </w:rPr>
      </w:pPr>
    </w:p>
    <w:p w14:paraId="56BD8E83" w14:textId="03146895" w:rsidR="00D46403" w:rsidRPr="00AB372F" w:rsidRDefault="00D46403" w:rsidP="005B0980">
      <w:pPr>
        <w:pStyle w:val="Bezproreda"/>
        <w:spacing w:line="276" w:lineRule="auto"/>
        <w:ind w:left="360"/>
        <w:jc w:val="both"/>
        <w:rPr>
          <w:rFonts w:ascii="Arial" w:hAnsi="Arial" w:cs="Arial"/>
          <w:sz w:val="24"/>
          <w:szCs w:val="24"/>
        </w:rPr>
      </w:pPr>
      <w:r w:rsidRPr="00AB372F">
        <w:rPr>
          <w:rFonts w:ascii="Arial" w:hAnsi="Arial" w:cs="Arial"/>
          <w:i/>
          <w:iCs/>
          <w:sz w:val="24"/>
          <w:szCs w:val="24"/>
        </w:rPr>
        <w:t xml:space="preserve">Opis projekta: </w:t>
      </w:r>
      <w:r w:rsidR="00C6388C" w:rsidRPr="00AB372F">
        <w:rPr>
          <w:rFonts w:ascii="Arial" w:hAnsi="Arial" w:cs="Arial"/>
          <w:sz w:val="24"/>
          <w:szCs w:val="24"/>
        </w:rPr>
        <w:t>Ovim projektom planira se postavljanje jednog plutajućeg gata dužine 9 - 12 m, širine 2,50 m. Plutajući elementi gata su međusobno povezani elastičnom vezom, a njihov stalni položaj u moru je osiguran preko sidrenih lanaca pričvršćenih za sidrene betonske blokove („corpo morto“) koji se nalaze na morskom dnu.</w:t>
      </w:r>
    </w:p>
    <w:p w14:paraId="411118C6" w14:textId="278D6B5A" w:rsidR="00D46403" w:rsidRPr="00AB372F" w:rsidRDefault="00D46403" w:rsidP="00AB372F">
      <w:pPr>
        <w:pStyle w:val="Bezproreda"/>
        <w:spacing w:before="240" w:after="120" w:line="276" w:lineRule="auto"/>
        <w:ind w:left="357"/>
        <w:jc w:val="both"/>
        <w:rPr>
          <w:rFonts w:ascii="Arial" w:hAnsi="Arial" w:cs="Arial"/>
          <w:sz w:val="24"/>
          <w:szCs w:val="24"/>
        </w:rPr>
      </w:pPr>
      <w:r w:rsidRPr="00AB372F">
        <w:rPr>
          <w:rFonts w:ascii="Arial" w:hAnsi="Arial" w:cs="Arial"/>
          <w:i/>
          <w:iCs/>
          <w:sz w:val="24"/>
          <w:szCs w:val="24"/>
        </w:rPr>
        <w:t xml:space="preserve">Cilj projekta: </w:t>
      </w:r>
      <w:r w:rsidR="00C6388C" w:rsidRPr="00AB372F">
        <w:rPr>
          <w:rFonts w:ascii="Arial" w:hAnsi="Arial" w:cs="Arial"/>
          <w:sz w:val="24"/>
          <w:szCs w:val="24"/>
        </w:rPr>
        <w:t>Svrha ovog projekta je osigurati pristanište brzobrodske linije Šilo - Crikvenica u luci Šilo.</w:t>
      </w:r>
    </w:p>
    <w:p w14:paraId="0AD63339" w14:textId="77777777" w:rsidR="0042043B" w:rsidRPr="00AB372F" w:rsidRDefault="0042043B" w:rsidP="00D46403">
      <w:pPr>
        <w:pStyle w:val="Bezproreda"/>
        <w:spacing w:after="120" w:line="276" w:lineRule="auto"/>
        <w:ind w:left="360"/>
        <w:jc w:val="both"/>
        <w:rPr>
          <w:rFonts w:ascii="Arial" w:hAnsi="Arial" w:cs="Arial"/>
          <w:sz w:val="24"/>
          <w:szCs w:val="24"/>
        </w:rPr>
      </w:pPr>
    </w:p>
    <w:p w14:paraId="17B077B7" w14:textId="5D4A91BC" w:rsidR="001B3384" w:rsidRPr="00AB372F" w:rsidRDefault="003A351E" w:rsidP="001B3384">
      <w:pPr>
        <w:pStyle w:val="Bezproreda"/>
        <w:spacing w:after="120" w:line="276" w:lineRule="auto"/>
        <w:ind w:left="360"/>
        <w:jc w:val="center"/>
        <w:rPr>
          <w:rFonts w:ascii="Arial" w:hAnsi="Arial" w:cs="Arial"/>
          <w:sz w:val="24"/>
          <w:szCs w:val="24"/>
        </w:rPr>
      </w:pPr>
      <w:r>
        <w:rPr>
          <w:noProof/>
        </w:rPr>
        <w:drawing>
          <wp:inline distT="0" distB="0" distL="0" distR="0" wp14:anchorId="4E78142F" wp14:editId="42D9ED5A">
            <wp:extent cx="4699221" cy="3094790"/>
            <wp:effectExtent l="0" t="0" r="6350" b="0"/>
            <wp:docPr id="423618192" name="Slika 1" descr="Ši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Šil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17587" cy="3106886"/>
                    </a:xfrm>
                    <a:prstGeom prst="rect">
                      <a:avLst/>
                    </a:prstGeom>
                    <a:noFill/>
                    <a:ln>
                      <a:noFill/>
                    </a:ln>
                  </pic:spPr>
                </pic:pic>
              </a:graphicData>
            </a:graphic>
          </wp:inline>
        </w:drawing>
      </w:r>
    </w:p>
    <w:p w14:paraId="1A0BE08E" w14:textId="77777777" w:rsidR="001B3384" w:rsidRPr="00AB372F" w:rsidRDefault="001B3384" w:rsidP="00D46403">
      <w:pPr>
        <w:pStyle w:val="Bezproreda"/>
        <w:spacing w:after="120" w:line="276" w:lineRule="auto"/>
        <w:ind w:left="360"/>
        <w:jc w:val="both"/>
        <w:rPr>
          <w:rFonts w:ascii="Arial" w:hAnsi="Arial" w:cs="Arial"/>
          <w:sz w:val="24"/>
          <w:szCs w:val="24"/>
        </w:rPr>
      </w:pPr>
    </w:p>
    <w:p w14:paraId="47F02DF5" w14:textId="30C01010" w:rsidR="00D46403" w:rsidRPr="00AB372F" w:rsidRDefault="00D46403" w:rsidP="00D46403">
      <w:pPr>
        <w:pStyle w:val="Bezproreda"/>
        <w:spacing w:after="120" w:line="276" w:lineRule="auto"/>
        <w:ind w:left="360"/>
        <w:jc w:val="both"/>
        <w:rPr>
          <w:rFonts w:ascii="Arial" w:hAnsi="Arial" w:cs="Arial"/>
          <w:i/>
          <w:iCs/>
          <w:sz w:val="24"/>
          <w:szCs w:val="24"/>
        </w:rPr>
      </w:pPr>
      <w:r w:rsidRPr="00AB372F">
        <w:rPr>
          <w:rFonts w:ascii="Arial" w:hAnsi="Arial" w:cs="Arial"/>
          <w:i/>
          <w:iCs/>
          <w:sz w:val="24"/>
          <w:szCs w:val="24"/>
        </w:rPr>
        <w:t xml:space="preserve">Vrijednost projekta: </w:t>
      </w:r>
      <w:r w:rsidR="00AB372F" w:rsidRPr="00AB372F">
        <w:rPr>
          <w:rFonts w:ascii="Arial" w:hAnsi="Arial" w:cs="Arial"/>
          <w:sz w:val="24"/>
          <w:szCs w:val="24"/>
        </w:rPr>
        <w:t>F</w:t>
      </w:r>
      <w:r w:rsidRPr="00AB372F">
        <w:rPr>
          <w:rFonts w:ascii="Arial" w:hAnsi="Arial" w:cs="Arial"/>
          <w:sz w:val="24"/>
          <w:szCs w:val="24"/>
        </w:rPr>
        <w:t>inancijsk</w:t>
      </w:r>
      <w:r w:rsidR="00AB372F" w:rsidRPr="00AB372F">
        <w:rPr>
          <w:rFonts w:ascii="Arial" w:hAnsi="Arial" w:cs="Arial"/>
          <w:sz w:val="24"/>
          <w:szCs w:val="24"/>
        </w:rPr>
        <w:t>im</w:t>
      </w:r>
      <w:r w:rsidRPr="00AB372F">
        <w:rPr>
          <w:rFonts w:ascii="Arial" w:hAnsi="Arial" w:cs="Arial"/>
          <w:sz w:val="24"/>
          <w:szCs w:val="24"/>
        </w:rPr>
        <w:t xml:space="preserve"> plan</w:t>
      </w:r>
      <w:r w:rsidR="00AB372F" w:rsidRPr="00AB372F">
        <w:rPr>
          <w:rFonts w:ascii="Arial" w:hAnsi="Arial" w:cs="Arial"/>
          <w:sz w:val="24"/>
          <w:szCs w:val="24"/>
        </w:rPr>
        <w:t>om</w:t>
      </w:r>
      <w:r w:rsidRPr="00AB372F">
        <w:rPr>
          <w:rFonts w:ascii="Arial" w:hAnsi="Arial" w:cs="Arial"/>
          <w:sz w:val="24"/>
          <w:szCs w:val="24"/>
        </w:rPr>
        <w:t xml:space="preserve"> za 202</w:t>
      </w:r>
      <w:r w:rsidR="00AB372F" w:rsidRPr="00AB372F">
        <w:rPr>
          <w:rFonts w:ascii="Arial" w:hAnsi="Arial" w:cs="Arial"/>
          <w:sz w:val="24"/>
          <w:szCs w:val="24"/>
        </w:rPr>
        <w:t>5</w:t>
      </w:r>
      <w:r w:rsidRPr="00AB372F">
        <w:rPr>
          <w:rFonts w:ascii="Arial" w:hAnsi="Arial" w:cs="Arial"/>
          <w:sz w:val="24"/>
          <w:szCs w:val="24"/>
        </w:rPr>
        <w:t>. godinu planira</w:t>
      </w:r>
      <w:r w:rsidR="006570DB" w:rsidRPr="00AB372F">
        <w:rPr>
          <w:rFonts w:ascii="Arial" w:hAnsi="Arial" w:cs="Arial"/>
          <w:sz w:val="24"/>
          <w:szCs w:val="24"/>
        </w:rPr>
        <w:t>ni su</w:t>
      </w:r>
      <w:r w:rsidRPr="00AB372F">
        <w:rPr>
          <w:rFonts w:ascii="Arial" w:hAnsi="Arial" w:cs="Arial"/>
          <w:sz w:val="24"/>
          <w:szCs w:val="24"/>
        </w:rPr>
        <w:t xml:space="preserve"> rashodi u ukupnom iznosu od</w:t>
      </w:r>
      <w:r w:rsidR="0049788D" w:rsidRPr="00AB372F">
        <w:rPr>
          <w:rFonts w:ascii="Arial" w:hAnsi="Arial" w:cs="Arial"/>
          <w:sz w:val="24"/>
          <w:szCs w:val="24"/>
        </w:rPr>
        <w:t xml:space="preserve"> </w:t>
      </w:r>
      <w:r w:rsidR="00AB372F" w:rsidRPr="00AB372F">
        <w:rPr>
          <w:rFonts w:ascii="Arial" w:hAnsi="Arial" w:cs="Arial"/>
          <w:sz w:val="24"/>
          <w:szCs w:val="24"/>
        </w:rPr>
        <w:t>43.900</w:t>
      </w:r>
      <w:r w:rsidR="0049788D" w:rsidRPr="00AB372F">
        <w:rPr>
          <w:rFonts w:ascii="Arial" w:hAnsi="Arial" w:cs="Arial"/>
          <w:sz w:val="24"/>
          <w:szCs w:val="24"/>
        </w:rPr>
        <w:t>,00 eura</w:t>
      </w:r>
      <w:r w:rsidR="00AB372F" w:rsidRPr="00AB372F">
        <w:rPr>
          <w:rFonts w:ascii="Arial" w:hAnsi="Arial" w:cs="Arial"/>
          <w:sz w:val="24"/>
          <w:szCs w:val="24"/>
        </w:rPr>
        <w:t xml:space="preserve">. </w:t>
      </w:r>
      <w:r w:rsidR="0049788D" w:rsidRPr="00AB372F">
        <w:rPr>
          <w:rFonts w:ascii="Arial" w:hAnsi="Arial" w:cs="Arial"/>
          <w:sz w:val="24"/>
          <w:szCs w:val="24"/>
        </w:rPr>
        <w:t>Rashodi se odnose za sljedeće</w:t>
      </w:r>
      <w:r w:rsidRPr="00AB372F">
        <w:rPr>
          <w:rFonts w:ascii="Arial" w:hAnsi="Arial" w:cs="Arial"/>
          <w:sz w:val="24"/>
          <w:szCs w:val="24"/>
        </w:rPr>
        <w:t xml:space="preserve"> </w:t>
      </w:r>
      <w:r w:rsidR="006570DB" w:rsidRPr="00AB372F">
        <w:rPr>
          <w:rFonts w:ascii="Arial" w:hAnsi="Arial" w:cs="Arial"/>
          <w:sz w:val="24"/>
          <w:szCs w:val="24"/>
        </w:rPr>
        <w:t>stavke</w:t>
      </w:r>
      <w:r w:rsidRPr="00AB372F">
        <w:rPr>
          <w:rFonts w:ascii="Arial" w:hAnsi="Arial" w:cs="Arial"/>
          <w:sz w:val="24"/>
          <w:szCs w:val="24"/>
        </w:rPr>
        <w:t>:</w:t>
      </w:r>
      <w:r w:rsidRPr="00AB372F">
        <w:rPr>
          <w:rFonts w:ascii="Arial" w:hAnsi="Arial" w:cs="Arial"/>
          <w:i/>
          <w:iCs/>
          <w:sz w:val="24"/>
          <w:szCs w:val="24"/>
        </w:rPr>
        <w:t xml:space="preserve"> </w:t>
      </w:r>
    </w:p>
    <w:p w14:paraId="794FFBD7" w14:textId="33C3F973" w:rsidR="00C6388C" w:rsidRPr="00AB372F" w:rsidRDefault="00C6388C">
      <w:pPr>
        <w:pStyle w:val="Bezproreda"/>
        <w:numPr>
          <w:ilvl w:val="0"/>
          <w:numId w:val="46"/>
        </w:numPr>
        <w:spacing w:after="120" w:line="276" w:lineRule="auto"/>
        <w:jc w:val="both"/>
        <w:rPr>
          <w:rFonts w:ascii="Arial" w:hAnsi="Arial" w:cs="Arial"/>
          <w:sz w:val="24"/>
          <w:szCs w:val="24"/>
        </w:rPr>
      </w:pPr>
      <w:r w:rsidRPr="00AB372F">
        <w:rPr>
          <w:rFonts w:ascii="Arial" w:hAnsi="Arial" w:cs="Arial"/>
          <w:sz w:val="24"/>
          <w:szCs w:val="24"/>
        </w:rPr>
        <w:lastRenderedPageBreak/>
        <w:t xml:space="preserve">Radovi na nabavi i montaži plutajućeg pontonskog gata za pristanište brzobrodske linije u iznosu od </w:t>
      </w:r>
      <w:r w:rsidR="00AB372F" w:rsidRPr="00AB372F">
        <w:rPr>
          <w:rFonts w:ascii="Arial" w:hAnsi="Arial" w:cs="Arial"/>
          <w:sz w:val="24"/>
          <w:szCs w:val="24"/>
        </w:rPr>
        <w:t>32.500</w:t>
      </w:r>
      <w:r w:rsidRPr="00AB372F">
        <w:rPr>
          <w:rFonts w:ascii="Arial" w:hAnsi="Arial" w:cs="Arial"/>
          <w:sz w:val="24"/>
          <w:szCs w:val="24"/>
        </w:rPr>
        <w:t>,00 eur</w:t>
      </w:r>
      <w:r w:rsidR="00AB372F" w:rsidRPr="00AB372F">
        <w:rPr>
          <w:rFonts w:ascii="Arial" w:hAnsi="Arial" w:cs="Arial"/>
          <w:sz w:val="24"/>
          <w:szCs w:val="24"/>
        </w:rPr>
        <w:t>a</w:t>
      </w:r>
    </w:p>
    <w:p w14:paraId="057C513D" w14:textId="6565ABE6" w:rsidR="00AB372F" w:rsidRPr="00AB372F" w:rsidRDefault="00AB372F">
      <w:pPr>
        <w:pStyle w:val="Bezproreda"/>
        <w:numPr>
          <w:ilvl w:val="0"/>
          <w:numId w:val="46"/>
        </w:numPr>
        <w:spacing w:after="120" w:line="276" w:lineRule="auto"/>
        <w:jc w:val="both"/>
        <w:rPr>
          <w:rFonts w:ascii="Arial" w:hAnsi="Arial" w:cs="Arial"/>
          <w:sz w:val="24"/>
          <w:szCs w:val="24"/>
        </w:rPr>
      </w:pPr>
      <w:r w:rsidRPr="00AB372F">
        <w:rPr>
          <w:rFonts w:ascii="Arial" w:hAnsi="Arial" w:cs="Arial"/>
          <w:sz w:val="24"/>
          <w:szCs w:val="24"/>
        </w:rPr>
        <w:t>Usluge stručnog nadzora nabavi i montaži plutajućeg pontonskog gata za pristanište brzobrodske linije u iznosu od 3.250,00 eura</w:t>
      </w:r>
    </w:p>
    <w:p w14:paraId="45F99B1C" w14:textId="1C3ED6BF" w:rsidR="00AB372F" w:rsidRPr="00AB372F" w:rsidRDefault="00AB372F">
      <w:pPr>
        <w:pStyle w:val="Bezproreda"/>
        <w:numPr>
          <w:ilvl w:val="0"/>
          <w:numId w:val="46"/>
        </w:numPr>
        <w:spacing w:after="120" w:line="276" w:lineRule="auto"/>
        <w:jc w:val="both"/>
        <w:rPr>
          <w:rFonts w:ascii="Arial" w:hAnsi="Arial" w:cs="Arial"/>
          <w:sz w:val="24"/>
          <w:szCs w:val="24"/>
        </w:rPr>
      </w:pPr>
      <w:r w:rsidRPr="00AB372F">
        <w:rPr>
          <w:rFonts w:ascii="Arial" w:hAnsi="Arial" w:cs="Arial"/>
          <w:sz w:val="24"/>
          <w:szCs w:val="24"/>
        </w:rPr>
        <w:t>Usluge koordinatora zaštite na radu i izrada plana izvođenja radova na montaži plutajućeg pontonskog gata za pristanište brzobrodske linije u luci Šilo u iznosu od 1.250,00 eura</w:t>
      </w:r>
    </w:p>
    <w:p w14:paraId="58EFA617" w14:textId="4B372C93" w:rsidR="00AB372F" w:rsidRPr="00AB372F" w:rsidRDefault="00AB372F">
      <w:pPr>
        <w:pStyle w:val="Bezproreda"/>
        <w:numPr>
          <w:ilvl w:val="0"/>
          <w:numId w:val="46"/>
        </w:numPr>
        <w:spacing w:after="120" w:line="276" w:lineRule="auto"/>
        <w:jc w:val="both"/>
        <w:rPr>
          <w:rFonts w:ascii="Arial" w:hAnsi="Arial" w:cs="Arial"/>
          <w:sz w:val="24"/>
          <w:szCs w:val="24"/>
        </w:rPr>
      </w:pPr>
      <w:r w:rsidRPr="00AB372F">
        <w:rPr>
          <w:rFonts w:ascii="Arial" w:hAnsi="Arial" w:cs="Arial"/>
          <w:sz w:val="24"/>
          <w:szCs w:val="24"/>
        </w:rPr>
        <w:t>Usluge hidrografske izmjere, geodetski snimak izvedenog stanja i izjava ovlaštenog ineženjera geodezije za montažu plutajućeg pontonskog gata za pristanište brzobrodske linije u luci Šilo u iznosu od 2.000,00 eura</w:t>
      </w:r>
    </w:p>
    <w:p w14:paraId="4539DF90" w14:textId="53945245" w:rsidR="00AB372F" w:rsidRPr="00AB372F" w:rsidRDefault="00AB372F">
      <w:pPr>
        <w:pStyle w:val="Bezproreda"/>
        <w:numPr>
          <w:ilvl w:val="0"/>
          <w:numId w:val="46"/>
        </w:numPr>
        <w:spacing w:after="120" w:line="276" w:lineRule="auto"/>
        <w:jc w:val="both"/>
        <w:rPr>
          <w:rFonts w:ascii="Arial" w:hAnsi="Arial" w:cs="Arial"/>
          <w:sz w:val="24"/>
          <w:szCs w:val="24"/>
        </w:rPr>
      </w:pPr>
      <w:r w:rsidRPr="00AB372F">
        <w:rPr>
          <w:rFonts w:ascii="Arial" w:hAnsi="Arial" w:cs="Arial"/>
          <w:sz w:val="24"/>
          <w:szCs w:val="24"/>
        </w:rPr>
        <w:t>Usluge izrade elaborata iskolčenja za radove na nabavi i montaži plutajućeg pontonskog gata za pristanište brzobrodske linije u u luci Šilo u iznosu od 800,00 eura</w:t>
      </w:r>
    </w:p>
    <w:p w14:paraId="3515E149" w14:textId="5C3D1A47" w:rsidR="00AB372F" w:rsidRPr="00AB372F" w:rsidRDefault="00AB372F">
      <w:pPr>
        <w:pStyle w:val="Bezproreda"/>
        <w:numPr>
          <w:ilvl w:val="0"/>
          <w:numId w:val="46"/>
        </w:numPr>
        <w:spacing w:after="120" w:line="276" w:lineRule="auto"/>
        <w:jc w:val="both"/>
        <w:rPr>
          <w:rFonts w:ascii="Arial" w:hAnsi="Arial" w:cs="Arial"/>
          <w:sz w:val="24"/>
          <w:szCs w:val="24"/>
        </w:rPr>
      </w:pPr>
      <w:r w:rsidRPr="00AB372F">
        <w:rPr>
          <w:rFonts w:ascii="Arial" w:hAnsi="Arial" w:cs="Arial"/>
          <w:sz w:val="24"/>
          <w:szCs w:val="24"/>
        </w:rPr>
        <w:t>Usluge izrade hidrografskog elaborata po završetku radova i ovjera od HHI za nabavu i montažu plutajućeg pontonskog gata za pristanište brzobrodske linije u u luci Šilo u iznosu od 3.300,00 eura</w:t>
      </w:r>
    </w:p>
    <w:p w14:paraId="5ED6DAF8" w14:textId="337E16B2" w:rsidR="00AB372F" w:rsidRPr="00AB372F" w:rsidRDefault="00AB372F">
      <w:pPr>
        <w:pStyle w:val="Bezproreda"/>
        <w:numPr>
          <w:ilvl w:val="0"/>
          <w:numId w:val="46"/>
        </w:numPr>
        <w:spacing w:after="120" w:line="276" w:lineRule="auto"/>
        <w:jc w:val="both"/>
        <w:rPr>
          <w:rFonts w:ascii="Arial" w:hAnsi="Arial" w:cs="Arial"/>
          <w:sz w:val="24"/>
          <w:szCs w:val="24"/>
        </w:rPr>
      </w:pPr>
      <w:r w:rsidRPr="00AB372F">
        <w:rPr>
          <w:rFonts w:ascii="Arial" w:hAnsi="Arial" w:cs="Arial"/>
          <w:sz w:val="24"/>
          <w:szCs w:val="24"/>
        </w:rPr>
        <w:t>Izjava OIG (ovlašteni inženjer geodezije) i snimak izvedenog stanja za nabavu i montažu plutajućeg pontonskog gata za pristanište brzobrodske linije u luci Šilo u iznosu od 800,00 eura.</w:t>
      </w:r>
    </w:p>
    <w:p w14:paraId="746E0DBB" w14:textId="77777777" w:rsidR="0049788D" w:rsidRPr="00152959" w:rsidRDefault="0049788D" w:rsidP="00D46403">
      <w:pPr>
        <w:pStyle w:val="Bezproreda"/>
        <w:spacing w:after="120"/>
        <w:ind w:left="360"/>
        <w:jc w:val="both"/>
        <w:rPr>
          <w:rFonts w:ascii="Arial" w:hAnsi="Arial" w:cs="Arial"/>
          <w:sz w:val="24"/>
          <w:szCs w:val="24"/>
          <w:highlight w:val="yellow"/>
        </w:rPr>
      </w:pPr>
    </w:p>
    <w:p w14:paraId="2A92C0F3" w14:textId="5B1188A6" w:rsidR="00534334" w:rsidRPr="00A948EC" w:rsidRDefault="00534334" w:rsidP="00534334">
      <w:pPr>
        <w:spacing w:after="120"/>
        <w:ind w:left="360"/>
        <w:jc w:val="both"/>
        <w:rPr>
          <w:rFonts w:ascii="Arial" w:hAnsi="Arial" w:cs="Arial"/>
          <w:sz w:val="24"/>
          <w:szCs w:val="24"/>
        </w:rPr>
      </w:pPr>
      <w:r w:rsidRPr="00A948EC">
        <w:rPr>
          <w:rFonts w:ascii="Arial" w:hAnsi="Arial" w:cs="Arial"/>
          <w:sz w:val="24"/>
          <w:szCs w:val="24"/>
        </w:rPr>
        <w:t xml:space="preserve">Financijskim planom za 2025. godinu planira se sufinanciranje radova od </w:t>
      </w:r>
      <w:r>
        <w:rPr>
          <w:rFonts w:ascii="Arial" w:hAnsi="Arial" w:cs="Arial"/>
          <w:sz w:val="24"/>
          <w:szCs w:val="24"/>
        </w:rPr>
        <w:t>Primorsko-goranske županije</w:t>
      </w:r>
      <w:r w:rsidRPr="00A948EC">
        <w:rPr>
          <w:rFonts w:ascii="Arial" w:hAnsi="Arial" w:cs="Arial"/>
          <w:sz w:val="24"/>
          <w:szCs w:val="24"/>
        </w:rPr>
        <w:t xml:space="preserve">, te je navedeno u planu prihoda. </w:t>
      </w:r>
    </w:p>
    <w:p w14:paraId="5B00E28C" w14:textId="7A8D3B0F" w:rsidR="00534334" w:rsidRPr="00587E27" w:rsidRDefault="00534334" w:rsidP="00534334">
      <w:pPr>
        <w:spacing w:after="120"/>
        <w:ind w:left="360"/>
        <w:jc w:val="both"/>
        <w:rPr>
          <w:rFonts w:ascii="Arial" w:hAnsi="Arial" w:cs="Arial"/>
          <w:sz w:val="24"/>
          <w:szCs w:val="24"/>
        </w:rPr>
      </w:pPr>
      <w:r w:rsidRPr="00A948EC">
        <w:rPr>
          <w:rFonts w:ascii="Arial" w:hAnsi="Arial" w:cs="Arial"/>
          <w:sz w:val="24"/>
          <w:szCs w:val="24"/>
        </w:rPr>
        <w:t xml:space="preserve">Ukupna planirana sredstva u 2025. godini za navedeni projekt iznose </w:t>
      </w:r>
      <w:r>
        <w:rPr>
          <w:rFonts w:ascii="Arial" w:hAnsi="Arial" w:cs="Arial"/>
          <w:sz w:val="24"/>
          <w:szCs w:val="24"/>
        </w:rPr>
        <w:t>43.900</w:t>
      </w:r>
      <w:r w:rsidRPr="00A948EC">
        <w:rPr>
          <w:rFonts w:ascii="Arial" w:hAnsi="Arial" w:cs="Arial"/>
          <w:sz w:val="24"/>
          <w:szCs w:val="24"/>
        </w:rPr>
        <w:t xml:space="preserve">,00 eura od čega sufinanciranje </w:t>
      </w:r>
      <w:r>
        <w:rPr>
          <w:rFonts w:ascii="Arial" w:hAnsi="Arial" w:cs="Arial"/>
          <w:sz w:val="24"/>
          <w:szCs w:val="24"/>
        </w:rPr>
        <w:t>Primorsko-goranske županije</w:t>
      </w:r>
      <w:r w:rsidRPr="00A948EC">
        <w:rPr>
          <w:rFonts w:ascii="Arial" w:hAnsi="Arial" w:cs="Arial"/>
          <w:sz w:val="24"/>
          <w:szCs w:val="24"/>
        </w:rPr>
        <w:t xml:space="preserve"> iznosi </w:t>
      </w:r>
      <w:r>
        <w:rPr>
          <w:rFonts w:ascii="Arial" w:hAnsi="Arial" w:cs="Arial"/>
          <w:sz w:val="24"/>
          <w:szCs w:val="24"/>
        </w:rPr>
        <w:t>3</w:t>
      </w:r>
      <w:r w:rsidRPr="00A948EC">
        <w:rPr>
          <w:rFonts w:ascii="Arial" w:hAnsi="Arial" w:cs="Arial"/>
          <w:sz w:val="24"/>
          <w:szCs w:val="24"/>
        </w:rPr>
        <w:t xml:space="preserve">0.000,00 eura te ostala sredstva osigurava Županijska lučka uprava Krk u iznosu od </w:t>
      </w:r>
      <w:r>
        <w:rPr>
          <w:rFonts w:ascii="Arial" w:hAnsi="Arial" w:cs="Arial"/>
          <w:sz w:val="24"/>
          <w:szCs w:val="24"/>
        </w:rPr>
        <w:t>13.900</w:t>
      </w:r>
      <w:r w:rsidRPr="00A948EC">
        <w:rPr>
          <w:rFonts w:ascii="Arial" w:hAnsi="Arial" w:cs="Arial"/>
          <w:sz w:val="24"/>
          <w:szCs w:val="24"/>
        </w:rPr>
        <w:t>,00 eura.</w:t>
      </w:r>
    </w:p>
    <w:p w14:paraId="201AE616" w14:textId="77777777" w:rsidR="00DE513C" w:rsidRDefault="00DE513C" w:rsidP="009E7918">
      <w:pPr>
        <w:pStyle w:val="Bezproreda"/>
        <w:ind w:left="360"/>
        <w:jc w:val="both"/>
        <w:rPr>
          <w:rFonts w:ascii="Arial" w:hAnsi="Arial" w:cs="Arial"/>
          <w:b/>
          <w:bCs/>
          <w:sz w:val="24"/>
          <w:szCs w:val="24"/>
          <w:highlight w:val="yellow"/>
        </w:rPr>
      </w:pPr>
    </w:p>
    <w:p w14:paraId="6BA662FC" w14:textId="77777777" w:rsidR="00534334" w:rsidRPr="00261697" w:rsidRDefault="00534334" w:rsidP="009E7918">
      <w:pPr>
        <w:pStyle w:val="Bezproreda"/>
        <w:ind w:left="360"/>
        <w:jc w:val="both"/>
        <w:rPr>
          <w:rFonts w:ascii="Arial" w:hAnsi="Arial" w:cs="Arial"/>
          <w:b/>
          <w:bCs/>
          <w:sz w:val="24"/>
          <w:szCs w:val="24"/>
          <w:highlight w:val="yellow"/>
        </w:rPr>
      </w:pPr>
    </w:p>
    <w:p w14:paraId="2A8A4FC8" w14:textId="77777777" w:rsidR="009E7918" w:rsidRPr="00A44EF4" w:rsidRDefault="009E7918" w:rsidP="006E08B5">
      <w:pPr>
        <w:pStyle w:val="Bezproreda"/>
        <w:ind w:left="360"/>
        <w:jc w:val="both"/>
        <w:rPr>
          <w:rFonts w:ascii="Arial" w:hAnsi="Arial" w:cs="Arial"/>
          <w:b/>
          <w:bCs/>
          <w:sz w:val="24"/>
          <w:szCs w:val="24"/>
        </w:rPr>
      </w:pPr>
    </w:p>
    <w:p w14:paraId="6FEA78EE" w14:textId="783751A2"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VALBISKA</w:t>
      </w:r>
    </w:p>
    <w:p w14:paraId="112E3B19" w14:textId="77777777" w:rsidR="009E7918" w:rsidRPr="00A44EF4" w:rsidRDefault="009E7918" w:rsidP="009E7918">
      <w:pPr>
        <w:pStyle w:val="Bezproreda"/>
        <w:jc w:val="both"/>
        <w:rPr>
          <w:rFonts w:ascii="Arial" w:hAnsi="Arial" w:cs="Arial"/>
          <w:b/>
          <w:bCs/>
          <w:sz w:val="24"/>
          <w:szCs w:val="24"/>
        </w:rPr>
      </w:pPr>
    </w:p>
    <w:p w14:paraId="359DF2A4"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05CCFB34" w14:textId="77777777" w:rsidR="00FF0AB9" w:rsidRPr="00A44EF4" w:rsidRDefault="00FF0AB9" w:rsidP="009E7918">
      <w:pPr>
        <w:pStyle w:val="Bezproreda"/>
        <w:ind w:left="360"/>
        <w:jc w:val="both"/>
        <w:rPr>
          <w:rFonts w:ascii="Arial" w:hAnsi="Arial" w:cs="Arial"/>
          <w:sz w:val="24"/>
          <w:szCs w:val="24"/>
        </w:rPr>
      </w:pPr>
    </w:p>
    <w:p w14:paraId="21E71679"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Valbiska je luka otvorena za javni promet županijskog značaja. Ova luka je trajektna luka za ukrcaj i iskrcaj putnika te prihvat i usmjeravanje vozila u svrhu ukrcaja ili iskrcaja vozila s uređenim lučkih površina. Nadalje se sastoji od operativnog dijela luke u namjeni ukrcaja i iskrcaja putnika te prihvat i usmjeravanje vozila u svrhu ukrcaja ili iskrcaja vozila u linijskom obalnom pomorskom prometu kao i u namjeni ukrcaja i iskrcaja tereta. Jednako tako, sastoji se i od komunalnog dijela luke za privez brodica.</w:t>
      </w:r>
    </w:p>
    <w:p w14:paraId="3955E1F8" w14:textId="77777777" w:rsidR="00237DF6" w:rsidRDefault="00237DF6" w:rsidP="00237DF6">
      <w:pPr>
        <w:spacing w:after="60"/>
        <w:ind w:left="360"/>
        <w:jc w:val="both"/>
        <w:rPr>
          <w:rFonts w:ascii="Arial" w:eastAsia="Times New Roman" w:hAnsi="Arial" w:cs="Arial"/>
          <w:sz w:val="24"/>
          <w:szCs w:val="24"/>
          <w:highlight w:val="yellow"/>
        </w:rPr>
      </w:pPr>
    </w:p>
    <w:p w14:paraId="11E0BD0E" w14:textId="77777777" w:rsidR="003A351E" w:rsidRPr="00261697" w:rsidRDefault="003A351E" w:rsidP="00237DF6">
      <w:pPr>
        <w:spacing w:after="60"/>
        <w:ind w:left="360"/>
        <w:jc w:val="both"/>
        <w:rPr>
          <w:rFonts w:ascii="Arial" w:eastAsia="Times New Roman" w:hAnsi="Arial" w:cs="Arial"/>
          <w:sz w:val="24"/>
          <w:szCs w:val="24"/>
          <w:highlight w:val="yellow"/>
        </w:rPr>
      </w:pPr>
    </w:p>
    <w:p w14:paraId="2ECAC1E9"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lastRenderedPageBreak/>
        <w:tab/>
        <w:t>Luka ima:</w:t>
      </w:r>
    </w:p>
    <w:p w14:paraId="337DC0D1" w14:textId="77777777" w:rsidR="00237DF6" w:rsidRPr="00A44EF4" w:rsidRDefault="00237DF6">
      <w:pPr>
        <w:numPr>
          <w:ilvl w:val="0"/>
          <w:numId w:val="30"/>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pet spremnika za prikupljanje krutog otpada</w:t>
      </w:r>
    </w:p>
    <w:p w14:paraId="7A5ADC1A" w14:textId="77777777" w:rsidR="00237DF6" w:rsidRPr="00A44EF4" w:rsidRDefault="00237DF6">
      <w:pPr>
        <w:numPr>
          <w:ilvl w:val="0"/>
          <w:numId w:val="30"/>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0ABACAE8" w14:textId="77777777" w:rsidR="00237DF6" w:rsidRPr="00A44EF4" w:rsidRDefault="00237DF6">
      <w:pPr>
        <w:numPr>
          <w:ilvl w:val="0"/>
          <w:numId w:val="30"/>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deset uređenih parkirnih mjesta</w:t>
      </w:r>
    </w:p>
    <w:p w14:paraId="3B06EAB1" w14:textId="77777777" w:rsidR="00237DF6" w:rsidRPr="00A44EF4" w:rsidRDefault="00237DF6">
      <w:pPr>
        <w:numPr>
          <w:ilvl w:val="0"/>
          <w:numId w:val="30"/>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dva zaustavna mjesta</w:t>
      </w:r>
    </w:p>
    <w:p w14:paraId="50816869" w14:textId="77777777" w:rsidR="00237DF6" w:rsidRPr="00261697" w:rsidRDefault="00237DF6" w:rsidP="009E7918">
      <w:pPr>
        <w:pStyle w:val="Bezproreda"/>
        <w:ind w:left="360"/>
        <w:jc w:val="both"/>
        <w:rPr>
          <w:rFonts w:ascii="Arial" w:hAnsi="Arial" w:cs="Arial"/>
          <w:sz w:val="24"/>
          <w:szCs w:val="24"/>
          <w:highlight w:val="yellow"/>
        </w:rPr>
      </w:pPr>
    </w:p>
    <w:p w14:paraId="49B88839" w14:textId="77777777" w:rsidR="009E7918" w:rsidRDefault="009E7918" w:rsidP="009E7918">
      <w:pPr>
        <w:pStyle w:val="Bezproreda"/>
        <w:ind w:left="360"/>
        <w:jc w:val="both"/>
        <w:rPr>
          <w:rFonts w:ascii="Arial" w:hAnsi="Arial" w:cs="Arial"/>
          <w:sz w:val="24"/>
          <w:szCs w:val="24"/>
          <w:highlight w:val="yellow"/>
        </w:rPr>
      </w:pPr>
    </w:p>
    <w:p w14:paraId="4EED5D75" w14:textId="77777777" w:rsidR="000619C4" w:rsidRPr="00261697" w:rsidRDefault="000619C4" w:rsidP="009E7918">
      <w:pPr>
        <w:pStyle w:val="Bezproreda"/>
        <w:ind w:left="360"/>
        <w:jc w:val="both"/>
        <w:rPr>
          <w:rFonts w:ascii="Arial" w:hAnsi="Arial" w:cs="Arial"/>
          <w:sz w:val="24"/>
          <w:szCs w:val="24"/>
          <w:highlight w:val="yellow"/>
        </w:rPr>
      </w:pPr>
    </w:p>
    <w:p w14:paraId="70656026" w14:textId="77777777" w:rsidR="00D643B8" w:rsidRPr="0053034C" w:rsidRDefault="00D643B8">
      <w:pPr>
        <w:pStyle w:val="Bezproreda"/>
        <w:numPr>
          <w:ilvl w:val="1"/>
          <w:numId w:val="17"/>
        </w:numPr>
        <w:jc w:val="both"/>
        <w:rPr>
          <w:rFonts w:ascii="Arial" w:hAnsi="Arial" w:cs="Arial"/>
          <w:i/>
          <w:iCs/>
          <w:sz w:val="24"/>
          <w:szCs w:val="24"/>
        </w:rPr>
      </w:pPr>
      <w:r w:rsidRPr="0053034C">
        <w:rPr>
          <w:rFonts w:ascii="Arial" w:hAnsi="Arial" w:cs="Arial"/>
          <w:i/>
          <w:iCs/>
          <w:sz w:val="24"/>
          <w:szCs w:val="24"/>
        </w:rPr>
        <w:t>TEKUĆE ULAGANJE:</w:t>
      </w:r>
    </w:p>
    <w:p w14:paraId="7C269021" w14:textId="77777777" w:rsidR="00D643B8" w:rsidRPr="0053034C" w:rsidRDefault="00D643B8" w:rsidP="00D643B8">
      <w:pPr>
        <w:pStyle w:val="Bezproreda"/>
        <w:ind w:left="360"/>
        <w:jc w:val="both"/>
        <w:rPr>
          <w:rFonts w:ascii="Arial" w:hAnsi="Arial" w:cs="Arial"/>
          <w:sz w:val="24"/>
          <w:szCs w:val="24"/>
        </w:rPr>
      </w:pPr>
    </w:p>
    <w:p w14:paraId="41C14050" w14:textId="4EFD6C43" w:rsidR="00AE0AB7" w:rsidRPr="0053034C" w:rsidRDefault="00AE0AB7">
      <w:pPr>
        <w:pStyle w:val="Bezproreda"/>
        <w:numPr>
          <w:ilvl w:val="2"/>
          <w:numId w:val="17"/>
        </w:numPr>
        <w:spacing w:after="120" w:line="276" w:lineRule="auto"/>
        <w:jc w:val="both"/>
        <w:rPr>
          <w:rFonts w:ascii="Arial" w:hAnsi="Arial" w:cs="Arial"/>
          <w:b/>
          <w:bCs/>
          <w:sz w:val="24"/>
          <w:szCs w:val="24"/>
        </w:rPr>
      </w:pPr>
      <w:r w:rsidRPr="0053034C">
        <w:rPr>
          <w:rFonts w:ascii="Arial" w:hAnsi="Arial" w:cs="Arial"/>
          <w:i/>
          <w:iCs/>
          <w:sz w:val="24"/>
          <w:szCs w:val="24"/>
        </w:rPr>
        <w:t>Naziv ulaganja:</w:t>
      </w:r>
      <w:r w:rsidRPr="0053034C">
        <w:rPr>
          <w:rFonts w:ascii="Arial" w:hAnsi="Arial" w:cs="Arial"/>
          <w:sz w:val="24"/>
          <w:szCs w:val="24"/>
        </w:rPr>
        <w:t xml:space="preserve"> </w:t>
      </w:r>
      <w:r w:rsidRPr="0053034C">
        <w:rPr>
          <w:rFonts w:ascii="Arial" w:hAnsi="Arial" w:cs="Arial"/>
          <w:b/>
          <w:bCs/>
          <w:sz w:val="24"/>
          <w:szCs w:val="24"/>
        </w:rPr>
        <w:t xml:space="preserve">Sanacija </w:t>
      </w:r>
      <w:r w:rsidR="00654E2F">
        <w:rPr>
          <w:rFonts w:ascii="Arial" w:hAnsi="Arial" w:cs="Arial"/>
          <w:b/>
          <w:bCs/>
          <w:sz w:val="24"/>
          <w:szCs w:val="24"/>
        </w:rPr>
        <w:t>kameno – betonskog potpornog zida</w:t>
      </w:r>
      <w:r w:rsidRPr="0053034C">
        <w:rPr>
          <w:rFonts w:ascii="Arial" w:hAnsi="Arial" w:cs="Arial"/>
          <w:b/>
          <w:bCs/>
          <w:sz w:val="24"/>
          <w:szCs w:val="24"/>
        </w:rPr>
        <w:t xml:space="preserve"> u luci Valbiska</w:t>
      </w:r>
    </w:p>
    <w:p w14:paraId="2DCD05D2" w14:textId="77777777" w:rsidR="00AE0AB7" w:rsidRPr="0053034C" w:rsidRDefault="00AE0AB7" w:rsidP="00AE0AB7">
      <w:pPr>
        <w:pStyle w:val="Bezproreda"/>
        <w:ind w:left="360"/>
        <w:jc w:val="both"/>
        <w:rPr>
          <w:rFonts w:ascii="Arial" w:hAnsi="Arial" w:cs="Arial"/>
          <w:sz w:val="24"/>
          <w:szCs w:val="24"/>
        </w:rPr>
      </w:pPr>
    </w:p>
    <w:p w14:paraId="2D650B14" w14:textId="61BED26F" w:rsidR="00AE0AB7" w:rsidRPr="0053034C" w:rsidRDefault="00AE0AB7" w:rsidP="00AE0AB7">
      <w:pPr>
        <w:pStyle w:val="Bezproreda"/>
        <w:spacing w:after="120" w:line="276" w:lineRule="auto"/>
        <w:ind w:left="357"/>
        <w:jc w:val="both"/>
        <w:rPr>
          <w:rFonts w:ascii="Arial" w:hAnsi="Arial" w:cs="Arial"/>
          <w:i/>
          <w:iCs/>
          <w:sz w:val="24"/>
          <w:szCs w:val="24"/>
        </w:rPr>
      </w:pPr>
      <w:r w:rsidRPr="0053034C">
        <w:rPr>
          <w:rFonts w:ascii="Arial" w:hAnsi="Arial" w:cs="Arial"/>
          <w:i/>
          <w:iCs/>
          <w:sz w:val="24"/>
          <w:szCs w:val="24"/>
        </w:rPr>
        <w:t xml:space="preserve">Opis: </w:t>
      </w:r>
      <w:r w:rsidRPr="00654E2F">
        <w:rPr>
          <w:rFonts w:ascii="Arial" w:hAnsi="Arial" w:cs="Arial"/>
          <w:sz w:val="24"/>
          <w:szCs w:val="24"/>
        </w:rPr>
        <w:t>Pot</w:t>
      </w:r>
      <w:r w:rsidRPr="0053034C">
        <w:rPr>
          <w:rFonts w:ascii="Arial" w:hAnsi="Arial" w:cs="Arial"/>
          <w:sz w:val="24"/>
          <w:szCs w:val="24"/>
        </w:rPr>
        <w:t xml:space="preserve">rebno je izvršiti sanaciju </w:t>
      </w:r>
      <w:r w:rsidR="00654E2F">
        <w:rPr>
          <w:rFonts w:ascii="Arial" w:hAnsi="Arial" w:cs="Arial"/>
          <w:sz w:val="24"/>
          <w:szCs w:val="24"/>
        </w:rPr>
        <w:t xml:space="preserve">kameno – betonskog potpornog zida </w:t>
      </w:r>
      <w:r w:rsidRPr="0053034C">
        <w:rPr>
          <w:rFonts w:ascii="Arial" w:hAnsi="Arial" w:cs="Arial"/>
          <w:sz w:val="24"/>
          <w:szCs w:val="24"/>
        </w:rPr>
        <w:t>u luci Valbiska</w:t>
      </w:r>
    </w:p>
    <w:p w14:paraId="1866C42D" w14:textId="77777777" w:rsidR="00AE0AB7" w:rsidRPr="0053034C" w:rsidRDefault="00AE0AB7" w:rsidP="00AE0AB7">
      <w:pPr>
        <w:pStyle w:val="Bezproreda"/>
        <w:spacing w:after="120" w:line="276" w:lineRule="auto"/>
        <w:ind w:left="357"/>
        <w:jc w:val="both"/>
        <w:rPr>
          <w:rFonts w:ascii="Arial" w:hAnsi="Arial" w:cs="Arial"/>
          <w:sz w:val="24"/>
          <w:szCs w:val="24"/>
        </w:rPr>
      </w:pPr>
      <w:r w:rsidRPr="0053034C">
        <w:rPr>
          <w:rFonts w:ascii="Arial" w:hAnsi="Arial" w:cs="Arial"/>
          <w:i/>
          <w:iCs/>
          <w:sz w:val="24"/>
          <w:szCs w:val="24"/>
        </w:rPr>
        <w:t xml:space="preserve">Cilj: </w:t>
      </w:r>
      <w:r w:rsidRPr="00654E2F">
        <w:rPr>
          <w:rFonts w:ascii="Arial" w:hAnsi="Arial" w:cs="Arial"/>
          <w:sz w:val="24"/>
          <w:szCs w:val="24"/>
        </w:rPr>
        <w:t>Održavanje i sigurn</w:t>
      </w:r>
      <w:r w:rsidRPr="0053034C">
        <w:rPr>
          <w:rFonts w:ascii="Arial" w:hAnsi="Arial" w:cs="Arial"/>
          <w:sz w:val="24"/>
          <w:szCs w:val="24"/>
        </w:rPr>
        <w:t>ost u luci.</w:t>
      </w:r>
    </w:p>
    <w:p w14:paraId="3980B7E2" w14:textId="1B49C2C4" w:rsidR="00AE0AB7" w:rsidRPr="0053034C" w:rsidRDefault="00AE0AB7" w:rsidP="00AE0AB7">
      <w:pPr>
        <w:pStyle w:val="Bezproreda"/>
        <w:spacing w:after="120" w:line="276" w:lineRule="auto"/>
        <w:ind w:left="357"/>
        <w:jc w:val="both"/>
        <w:rPr>
          <w:rFonts w:ascii="Arial" w:hAnsi="Arial" w:cs="Arial"/>
          <w:sz w:val="24"/>
          <w:szCs w:val="24"/>
        </w:rPr>
      </w:pPr>
      <w:r w:rsidRPr="0053034C">
        <w:rPr>
          <w:rFonts w:ascii="Arial" w:hAnsi="Arial" w:cs="Arial"/>
          <w:i/>
          <w:iCs/>
          <w:sz w:val="24"/>
          <w:szCs w:val="24"/>
        </w:rPr>
        <w:t xml:space="preserve">Vrijednost: </w:t>
      </w:r>
      <w:r w:rsidR="004C2C32">
        <w:rPr>
          <w:rFonts w:ascii="Arial" w:hAnsi="Arial" w:cs="Arial"/>
          <w:sz w:val="24"/>
          <w:szCs w:val="24"/>
        </w:rPr>
        <w:t>F</w:t>
      </w:r>
      <w:r w:rsidRPr="0053034C">
        <w:rPr>
          <w:rFonts w:ascii="Arial" w:hAnsi="Arial" w:cs="Arial"/>
          <w:sz w:val="24"/>
          <w:szCs w:val="24"/>
        </w:rPr>
        <w:t>inancijsk</w:t>
      </w:r>
      <w:r w:rsidR="004C2C32">
        <w:rPr>
          <w:rFonts w:ascii="Arial" w:hAnsi="Arial" w:cs="Arial"/>
          <w:sz w:val="24"/>
          <w:szCs w:val="24"/>
        </w:rPr>
        <w:t>im</w:t>
      </w:r>
      <w:r w:rsidRPr="0053034C">
        <w:rPr>
          <w:rFonts w:ascii="Arial" w:hAnsi="Arial" w:cs="Arial"/>
          <w:sz w:val="24"/>
          <w:szCs w:val="24"/>
        </w:rPr>
        <w:t xml:space="preserve"> plan</w:t>
      </w:r>
      <w:r w:rsidR="004C2C32">
        <w:rPr>
          <w:rFonts w:ascii="Arial" w:hAnsi="Arial" w:cs="Arial"/>
          <w:sz w:val="24"/>
          <w:szCs w:val="24"/>
        </w:rPr>
        <w:t>om</w:t>
      </w:r>
      <w:r w:rsidRPr="0053034C">
        <w:rPr>
          <w:rFonts w:ascii="Arial" w:hAnsi="Arial" w:cs="Arial"/>
          <w:sz w:val="24"/>
          <w:szCs w:val="24"/>
        </w:rPr>
        <w:t xml:space="preserve"> za 202</w:t>
      </w:r>
      <w:r w:rsidR="004C2C32">
        <w:rPr>
          <w:rFonts w:ascii="Arial" w:hAnsi="Arial" w:cs="Arial"/>
          <w:sz w:val="24"/>
          <w:szCs w:val="24"/>
        </w:rPr>
        <w:t>5</w:t>
      </w:r>
      <w:r w:rsidRPr="0053034C">
        <w:rPr>
          <w:rFonts w:ascii="Arial" w:hAnsi="Arial" w:cs="Arial"/>
          <w:sz w:val="24"/>
          <w:szCs w:val="24"/>
        </w:rPr>
        <w:t>. godinu planira</w:t>
      </w:r>
      <w:r w:rsidR="00654E2F">
        <w:rPr>
          <w:rFonts w:ascii="Arial" w:hAnsi="Arial" w:cs="Arial"/>
          <w:sz w:val="24"/>
          <w:szCs w:val="24"/>
        </w:rPr>
        <w:t>ni su</w:t>
      </w:r>
      <w:r w:rsidRPr="0053034C">
        <w:rPr>
          <w:rFonts w:ascii="Arial" w:hAnsi="Arial" w:cs="Arial"/>
          <w:sz w:val="24"/>
          <w:szCs w:val="24"/>
        </w:rPr>
        <w:t xml:space="preserve"> rashodi u </w:t>
      </w:r>
      <w:r w:rsidR="00654E2F">
        <w:rPr>
          <w:rFonts w:ascii="Arial" w:hAnsi="Arial" w:cs="Arial"/>
          <w:sz w:val="24"/>
          <w:szCs w:val="24"/>
        </w:rPr>
        <w:t xml:space="preserve">ukupnom </w:t>
      </w:r>
      <w:r w:rsidRPr="0053034C">
        <w:rPr>
          <w:rFonts w:ascii="Arial" w:hAnsi="Arial" w:cs="Arial"/>
          <w:sz w:val="24"/>
          <w:szCs w:val="24"/>
        </w:rPr>
        <w:t xml:space="preserve">iznosu od </w:t>
      </w:r>
      <w:r w:rsidR="004C2C32">
        <w:rPr>
          <w:rFonts w:ascii="Arial" w:hAnsi="Arial" w:cs="Arial"/>
          <w:sz w:val="24"/>
          <w:szCs w:val="24"/>
        </w:rPr>
        <w:t>54.000</w:t>
      </w:r>
      <w:r w:rsidRPr="0053034C">
        <w:rPr>
          <w:rFonts w:ascii="Arial" w:hAnsi="Arial" w:cs="Arial"/>
          <w:sz w:val="24"/>
          <w:szCs w:val="24"/>
        </w:rPr>
        <w:t>,00 eura</w:t>
      </w:r>
      <w:r w:rsidR="004C2C32">
        <w:rPr>
          <w:rFonts w:ascii="Arial" w:hAnsi="Arial" w:cs="Arial"/>
          <w:sz w:val="24"/>
          <w:szCs w:val="24"/>
        </w:rPr>
        <w:t xml:space="preserve">. </w:t>
      </w:r>
      <w:r w:rsidRPr="0053034C">
        <w:rPr>
          <w:rFonts w:ascii="Arial" w:hAnsi="Arial" w:cs="Arial"/>
          <w:sz w:val="24"/>
          <w:szCs w:val="24"/>
        </w:rPr>
        <w:t>Rashodi se odnose na sljedeć</w:t>
      </w:r>
      <w:r w:rsidR="00654E2F">
        <w:rPr>
          <w:rFonts w:ascii="Arial" w:hAnsi="Arial" w:cs="Arial"/>
          <w:sz w:val="24"/>
          <w:szCs w:val="24"/>
        </w:rPr>
        <w:t>e</w:t>
      </w:r>
      <w:r w:rsidRPr="0053034C">
        <w:rPr>
          <w:rFonts w:ascii="Arial" w:hAnsi="Arial" w:cs="Arial"/>
          <w:sz w:val="24"/>
          <w:szCs w:val="24"/>
        </w:rPr>
        <w:t xml:space="preserve"> stavk</w:t>
      </w:r>
      <w:r w:rsidR="00654E2F">
        <w:rPr>
          <w:rFonts w:ascii="Arial" w:hAnsi="Arial" w:cs="Arial"/>
          <w:sz w:val="24"/>
          <w:szCs w:val="24"/>
        </w:rPr>
        <w:t>e</w:t>
      </w:r>
      <w:r w:rsidRPr="0053034C">
        <w:rPr>
          <w:rFonts w:ascii="Arial" w:hAnsi="Arial" w:cs="Arial"/>
          <w:sz w:val="24"/>
          <w:szCs w:val="24"/>
        </w:rPr>
        <w:t>:</w:t>
      </w:r>
    </w:p>
    <w:p w14:paraId="0389E7A4" w14:textId="1B29BBDB" w:rsidR="00654E2F" w:rsidRDefault="004C2C32">
      <w:pPr>
        <w:pStyle w:val="Bezproreda"/>
        <w:numPr>
          <w:ilvl w:val="0"/>
          <w:numId w:val="25"/>
        </w:numPr>
        <w:spacing w:after="120" w:line="276" w:lineRule="auto"/>
        <w:ind w:left="1071" w:hanging="357"/>
        <w:jc w:val="both"/>
        <w:rPr>
          <w:rFonts w:ascii="Arial" w:hAnsi="Arial" w:cs="Arial"/>
          <w:sz w:val="24"/>
          <w:szCs w:val="24"/>
        </w:rPr>
      </w:pPr>
      <w:r>
        <w:rPr>
          <w:rFonts w:ascii="Arial" w:hAnsi="Arial" w:cs="Arial"/>
          <w:sz w:val="24"/>
          <w:szCs w:val="24"/>
        </w:rPr>
        <w:t xml:space="preserve">Nabava radova </w:t>
      </w:r>
      <w:r w:rsidR="00654E2F">
        <w:rPr>
          <w:rFonts w:ascii="Arial" w:hAnsi="Arial" w:cs="Arial"/>
          <w:sz w:val="24"/>
          <w:szCs w:val="24"/>
        </w:rPr>
        <w:t>za sanaciju</w:t>
      </w:r>
      <w:r>
        <w:rPr>
          <w:rFonts w:ascii="Arial" w:hAnsi="Arial" w:cs="Arial"/>
          <w:sz w:val="24"/>
          <w:szCs w:val="24"/>
        </w:rPr>
        <w:t xml:space="preserve"> kameno – betonskog potpornog zida</w:t>
      </w:r>
      <w:r w:rsidR="00654E2F">
        <w:rPr>
          <w:rFonts w:ascii="Arial" w:hAnsi="Arial" w:cs="Arial"/>
          <w:sz w:val="24"/>
          <w:szCs w:val="24"/>
        </w:rPr>
        <w:t xml:space="preserve"> u luci Valbiska</w:t>
      </w:r>
      <w:r w:rsidR="00AE0AB7" w:rsidRPr="0053034C">
        <w:rPr>
          <w:rFonts w:ascii="Arial" w:hAnsi="Arial" w:cs="Arial"/>
          <w:sz w:val="24"/>
          <w:szCs w:val="24"/>
        </w:rPr>
        <w:t xml:space="preserve"> u iznosu od </w:t>
      </w:r>
      <w:r>
        <w:rPr>
          <w:rFonts w:ascii="Arial" w:hAnsi="Arial" w:cs="Arial"/>
          <w:sz w:val="24"/>
          <w:szCs w:val="24"/>
        </w:rPr>
        <w:t>50.000</w:t>
      </w:r>
      <w:r w:rsidR="00AE0AB7" w:rsidRPr="0053034C">
        <w:rPr>
          <w:rFonts w:ascii="Arial" w:hAnsi="Arial" w:cs="Arial"/>
          <w:sz w:val="24"/>
          <w:szCs w:val="24"/>
        </w:rPr>
        <w:t>,00 eura</w:t>
      </w:r>
    </w:p>
    <w:p w14:paraId="5405B636" w14:textId="77777777" w:rsidR="004C2C32" w:rsidRDefault="00654E2F">
      <w:pPr>
        <w:pStyle w:val="Bezproreda"/>
        <w:numPr>
          <w:ilvl w:val="0"/>
          <w:numId w:val="25"/>
        </w:numPr>
        <w:spacing w:after="120" w:line="276" w:lineRule="auto"/>
        <w:ind w:left="1071" w:hanging="357"/>
        <w:jc w:val="both"/>
        <w:rPr>
          <w:rFonts w:ascii="Arial" w:hAnsi="Arial" w:cs="Arial"/>
          <w:sz w:val="24"/>
          <w:szCs w:val="24"/>
        </w:rPr>
      </w:pPr>
      <w:r>
        <w:rPr>
          <w:rFonts w:ascii="Arial" w:hAnsi="Arial" w:cs="Arial"/>
          <w:sz w:val="24"/>
          <w:szCs w:val="24"/>
        </w:rPr>
        <w:t xml:space="preserve">Usluge </w:t>
      </w:r>
      <w:r w:rsidR="004C2C32">
        <w:rPr>
          <w:rFonts w:ascii="Arial" w:hAnsi="Arial" w:cs="Arial"/>
          <w:sz w:val="24"/>
          <w:szCs w:val="24"/>
        </w:rPr>
        <w:t xml:space="preserve">stručnog nadzora za radove na sanaciji kameno – betonskog potpornog zida </w:t>
      </w:r>
      <w:r>
        <w:rPr>
          <w:rFonts w:ascii="Arial" w:hAnsi="Arial" w:cs="Arial"/>
          <w:sz w:val="24"/>
          <w:szCs w:val="24"/>
        </w:rPr>
        <w:t xml:space="preserve">u luci Valbiska u iznosu od </w:t>
      </w:r>
      <w:r w:rsidR="004C2C32">
        <w:rPr>
          <w:rFonts w:ascii="Arial" w:hAnsi="Arial" w:cs="Arial"/>
          <w:sz w:val="24"/>
          <w:szCs w:val="24"/>
        </w:rPr>
        <w:t>2.50</w:t>
      </w:r>
      <w:r>
        <w:rPr>
          <w:rFonts w:ascii="Arial" w:hAnsi="Arial" w:cs="Arial"/>
          <w:sz w:val="24"/>
          <w:szCs w:val="24"/>
        </w:rPr>
        <w:t>0,00 eura</w:t>
      </w:r>
    </w:p>
    <w:p w14:paraId="1A1B2229" w14:textId="5FAD17E2" w:rsidR="00AE0AB7" w:rsidRPr="0053034C" w:rsidRDefault="004C2C32">
      <w:pPr>
        <w:pStyle w:val="Bezproreda"/>
        <w:numPr>
          <w:ilvl w:val="0"/>
          <w:numId w:val="25"/>
        </w:numPr>
        <w:spacing w:after="120" w:line="276" w:lineRule="auto"/>
        <w:ind w:left="1071" w:hanging="357"/>
        <w:jc w:val="both"/>
        <w:rPr>
          <w:rFonts w:ascii="Arial" w:hAnsi="Arial" w:cs="Arial"/>
          <w:sz w:val="24"/>
          <w:szCs w:val="24"/>
        </w:rPr>
      </w:pPr>
      <w:r>
        <w:rPr>
          <w:rFonts w:ascii="Arial" w:hAnsi="Arial" w:cs="Arial"/>
          <w:sz w:val="24"/>
          <w:szCs w:val="24"/>
        </w:rPr>
        <w:t>Usluge koordinatora zaštite na radu za radove na sanaciji kameno – betonskog potpornog zida u luci Valbiska u iznosu od 1.500,00 eura.</w:t>
      </w:r>
      <w:r w:rsidR="00AE0AB7" w:rsidRPr="0053034C">
        <w:rPr>
          <w:rFonts w:ascii="Arial" w:hAnsi="Arial" w:cs="Arial"/>
          <w:sz w:val="24"/>
          <w:szCs w:val="24"/>
        </w:rPr>
        <w:t xml:space="preserve"> </w:t>
      </w:r>
    </w:p>
    <w:p w14:paraId="00BD0F8F" w14:textId="77777777" w:rsidR="00AE0AB7" w:rsidRDefault="00AE0AB7" w:rsidP="006E08B5">
      <w:pPr>
        <w:pStyle w:val="Bezproreda"/>
        <w:ind w:left="360"/>
        <w:jc w:val="both"/>
        <w:rPr>
          <w:rFonts w:ascii="Arial" w:hAnsi="Arial" w:cs="Arial"/>
          <w:b/>
          <w:bCs/>
          <w:sz w:val="24"/>
          <w:szCs w:val="24"/>
          <w:highlight w:val="yellow"/>
        </w:rPr>
      </w:pPr>
    </w:p>
    <w:p w14:paraId="630F12B2" w14:textId="77777777" w:rsidR="00AE0AB7" w:rsidRDefault="00AE0AB7" w:rsidP="006E08B5">
      <w:pPr>
        <w:pStyle w:val="Bezproreda"/>
        <w:ind w:left="360"/>
        <w:jc w:val="both"/>
        <w:rPr>
          <w:rFonts w:ascii="Arial" w:hAnsi="Arial" w:cs="Arial"/>
          <w:b/>
          <w:bCs/>
          <w:sz w:val="24"/>
          <w:szCs w:val="24"/>
          <w:highlight w:val="yellow"/>
        </w:rPr>
      </w:pPr>
    </w:p>
    <w:p w14:paraId="2AE462CB" w14:textId="6A48276F" w:rsidR="004C2C32" w:rsidRPr="0053034C" w:rsidRDefault="004C2C32">
      <w:pPr>
        <w:pStyle w:val="Bezproreda"/>
        <w:numPr>
          <w:ilvl w:val="2"/>
          <w:numId w:val="17"/>
        </w:numPr>
        <w:spacing w:after="120" w:line="276" w:lineRule="auto"/>
        <w:jc w:val="both"/>
        <w:rPr>
          <w:rFonts w:ascii="Arial" w:hAnsi="Arial" w:cs="Arial"/>
          <w:b/>
          <w:bCs/>
          <w:sz w:val="24"/>
          <w:szCs w:val="24"/>
        </w:rPr>
      </w:pPr>
      <w:r w:rsidRPr="0053034C">
        <w:rPr>
          <w:rFonts w:ascii="Arial" w:hAnsi="Arial" w:cs="Arial"/>
          <w:i/>
          <w:iCs/>
          <w:sz w:val="24"/>
          <w:szCs w:val="24"/>
        </w:rPr>
        <w:t>Naziv ulaganja:</w:t>
      </w:r>
      <w:r w:rsidRPr="0053034C">
        <w:rPr>
          <w:rFonts w:ascii="Arial" w:hAnsi="Arial" w:cs="Arial"/>
          <w:sz w:val="24"/>
          <w:szCs w:val="24"/>
        </w:rPr>
        <w:t xml:space="preserve"> </w:t>
      </w:r>
      <w:r>
        <w:rPr>
          <w:rFonts w:ascii="Arial" w:hAnsi="Arial" w:cs="Arial"/>
          <w:b/>
          <w:bCs/>
          <w:sz w:val="24"/>
          <w:szCs w:val="24"/>
        </w:rPr>
        <w:t>Izrada internetske infrastrukture</w:t>
      </w:r>
      <w:r w:rsidRPr="0053034C">
        <w:rPr>
          <w:rFonts w:ascii="Arial" w:hAnsi="Arial" w:cs="Arial"/>
          <w:b/>
          <w:bCs/>
          <w:sz w:val="24"/>
          <w:szCs w:val="24"/>
        </w:rPr>
        <w:t xml:space="preserve"> u luci Valbiska</w:t>
      </w:r>
    </w:p>
    <w:p w14:paraId="16AED0E7" w14:textId="77777777" w:rsidR="004C2C32" w:rsidRPr="0053034C" w:rsidRDefault="004C2C32" w:rsidP="004C2C32">
      <w:pPr>
        <w:pStyle w:val="Bezproreda"/>
        <w:ind w:left="360"/>
        <w:jc w:val="both"/>
        <w:rPr>
          <w:rFonts w:ascii="Arial" w:hAnsi="Arial" w:cs="Arial"/>
          <w:sz w:val="24"/>
          <w:szCs w:val="24"/>
        </w:rPr>
      </w:pPr>
    </w:p>
    <w:p w14:paraId="4B90E883" w14:textId="1A80758F" w:rsidR="004C2C32" w:rsidRPr="0053034C" w:rsidRDefault="004C2C32" w:rsidP="004C2C32">
      <w:pPr>
        <w:pStyle w:val="Bezproreda"/>
        <w:spacing w:after="120" w:line="276" w:lineRule="auto"/>
        <w:ind w:left="357"/>
        <w:jc w:val="both"/>
        <w:rPr>
          <w:rFonts w:ascii="Arial" w:hAnsi="Arial" w:cs="Arial"/>
          <w:i/>
          <w:iCs/>
          <w:sz w:val="24"/>
          <w:szCs w:val="24"/>
        </w:rPr>
      </w:pPr>
      <w:r w:rsidRPr="0053034C">
        <w:rPr>
          <w:rFonts w:ascii="Arial" w:hAnsi="Arial" w:cs="Arial"/>
          <w:i/>
          <w:iCs/>
          <w:sz w:val="24"/>
          <w:szCs w:val="24"/>
        </w:rPr>
        <w:t xml:space="preserve">Opis: </w:t>
      </w:r>
      <w:r w:rsidRPr="00654E2F">
        <w:rPr>
          <w:rFonts w:ascii="Arial" w:hAnsi="Arial" w:cs="Arial"/>
          <w:sz w:val="24"/>
          <w:szCs w:val="24"/>
        </w:rPr>
        <w:t>Pot</w:t>
      </w:r>
      <w:r w:rsidRPr="0053034C">
        <w:rPr>
          <w:rFonts w:ascii="Arial" w:hAnsi="Arial" w:cs="Arial"/>
          <w:sz w:val="24"/>
          <w:szCs w:val="24"/>
        </w:rPr>
        <w:t xml:space="preserve">rebno je izvršiti </w:t>
      </w:r>
      <w:r>
        <w:rPr>
          <w:rFonts w:ascii="Arial" w:hAnsi="Arial" w:cs="Arial"/>
          <w:sz w:val="24"/>
          <w:szCs w:val="24"/>
        </w:rPr>
        <w:t xml:space="preserve">radove na izradi internetske infrastrukture </w:t>
      </w:r>
      <w:r w:rsidRPr="0053034C">
        <w:rPr>
          <w:rFonts w:ascii="Arial" w:hAnsi="Arial" w:cs="Arial"/>
          <w:sz w:val="24"/>
          <w:szCs w:val="24"/>
        </w:rPr>
        <w:t>u luci Valbiska</w:t>
      </w:r>
    </w:p>
    <w:p w14:paraId="1134C515" w14:textId="0BDBA978" w:rsidR="004C2C32" w:rsidRPr="0053034C" w:rsidRDefault="004C2C32" w:rsidP="004C2C32">
      <w:pPr>
        <w:pStyle w:val="Bezproreda"/>
        <w:spacing w:after="120" w:line="276" w:lineRule="auto"/>
        <w:ind w:left="357"/>
        <w:jc w:val="both"/>
        <w:rPr>
          <w:rFonts w:ascii="Arial" w:hAnsi="Arial" w:cs="Arial"/>
          <w:sz w:val="24"/>
          <w:szCs w:val="24"/>
        </w:rPr>
      </w:pPr>
      <w:r w:rsidRPr="0053034C">
        <w:rPr>
          <w:rFonts w:ascii="Arial" w:hAnsi="Arial" w:cs="Arial"/>
          <w:i/>
          <w:iCs/>
          <w:sz w:val="24"/>
          <w:szCs w:val="24"/>
        </w:rPr>
        <w:t xml:space="preserve">Cilj: </w:t>
      </w:r>
      <w:r>
        <w:rPr>
          <w:rFonts w:ascii="Arial" w:hAnsi="Arial" w:cs="Arial"/>
          <w:sz w:val="24"/>
          <w:szCs w:val="24"/>
        </w:rPr>
        <w:t>Poboljšanje usluge u luci Valbiska</w:t>
      </w:r>
    </w:p>
    <w:p w14:paraId="307961CA" w14:textId="33A6048D" w:rsidR="004C2C32" w:rsidRPr="0053034C" w:rsidRDefault="004C2C32" w:rsidP="004C2C32">
      <w:pPr>
        <w:pStyle w:val="Bezproreda"/>
        <w:spacing w:after="120" w:line="276" w:lineRule="auto"/>
        <w:ind w:left="357"/>
        <w:jc w:val="both"/>
        <w:rPr>
          <w:rFonts w:ascii="Arial" w:hAnsi="Arial" w:cs="Arial"/>
          <w:sz w:val="24"/>
          <w:szCs w:val="24"/>
        </w:rPr>
      </w:pPr>
      <w:r w:rsidRPr="0053034C">
        <w:rPr>
          <w:rFonts w:ascii="Arial" w:hAnsi="Arial" w:cs="Arial"/>
          <w:i/>
          <w:iCs/>
          <w:sz w:val="24"/>
          <w:szCs w:val="24"/>
        </w:rPr>
        <w:t xml:space="preserve">Vrijednost: </w:t>
      </w:r>
      <w:r>
        <w:rPr>
          <w:rFonts w:ascii="Arial" w:hAnsi="Arial" w:cs="Arial"/>
          <w:sz w:val="24"/>
          <w:szCs w:val="24"/>
        </w:rPr>
        <w:t>F</w:t>
      </w:r>
      <w:r w:rsidRPr="0053034C">
        <w:rPr>
          <w:rFonts w:ascii="Arial" w:hAnsi="Arial" w:cs="Arial"/>
          <w:sz w:val="24"/>
          <w:szCs w:val="24"/>
        </w:rPr>
        <w:t>inancijsk</w:t>
      </w:r>
      <w:r>
        <w:rPr>
          <w:rFonts w:ascii="Arial" w:hAnsi="Arial" w:cs="Arial"/>
          <w:sz w:val="24"/>
          <w:szCs w:val="24"/>
        </w:rPr>
        <w:t>im</w:t>
      </w:r>
      <w:r w:rsidRPr="0053034C">
        <w:rPr>
          <w:rFonts w:ascii="Arial" w:hAnsi="Arial" w:cs="Arial"/>
          <w:sz w:val="24"/>
          <w:szCs w:val="24"/>
        </w:rPr>
        <w:t xml:space="preserve"> plan</w:t>
      </w:r>
      <w:r>
        <w:rPr>
          <w:rFonts w:ascii="Arial" w:hAnsi="Arial" w:cs="Arial"/>
          <w:sz w:val="24"/>
          <w:szCs w:val="24"/>
        </w:rPr>
        <w:t>om</w:t>
      </w:r>
      <w:r w:rsidRPr="0053034C">
        <w:rPr>
          <w:rFonts w:ascii="Arial" w:hAnsi="Arial" w:cs="Arial"/>
          <w:sz w:val="24"/>
          <w:szCs w:val="24"/>
        </w:rPr>
        <w:t xml:space="preserve"> za 202</w:t>
      </w:r>
      <w:r>
        <w:rPr>
          <w:rFonts w:ascii="Arial" w:hAnsi="Arial" w:cs="Arial"/>
          <w:sz w:val="24"/>
          <w:szCs w:val="24"/>
        </w:rPr>
        <w:t>5</w:t>
      </w:r>
      <w:r w:rsidRPr="0053034C">
        <w:rPr>
          <w:rFonts w:ascii="Arial" w:hAnsi="Arial" w:cs="Arial"/>
          <w:sz w:val="24"/>
          <w:szCs w:val="24"/>
        </w:rPr>
        <w:t>. godinu planira</w:t>
      </w:r>
      <w:r>
        <w:rPr>
          <w:rFonts w:ascii="Arial" w:hAnsi="Arial" w:cs="Arial"/>
          <w:sz w:val="24"/>
          <w:szCs w:val="24"/>
        </w:rPr>
        <w:t>ni su</w:t>
      </w:r>
      <w:r w:rsidRPr="0053034C">
        <w:rPr>
          <w:rFonts w:ascii="Arial" w:hAnsi="Arial" w:cs="Arial"/>
          <w:sz w:val="24"/>
          <w:szCs w:val="24"/>
        </w:rPr>
        <w:t xml:space="preserve"> rashodi u </w:t>
      </w:r>
      <w:r>
        <w:rPr>
          <w:rFonts w:ascii="Arial" w:hAnsi="Arial" w:cs="Arial"/>
          <w:sz w:val="24"/>
          <w:szCs w:val="24"/>
        </w:rPr>
        <w:t xml:space="preserve">ukupnom </w:t>
      </w:r>
      <w:r w:rsidRPr="0053034C">
        <w:rPr>
          <w:rFonts w:ascii="Arial" w:hAnsi="Arial" w:cs="Arial"/>
          <w:sz w:val="24"/>
          <w:szCs w:val="24"/>
        </w:rPr>
        <w:t xml:space="preserve">iznosu od </w:t>
      </w:r>
      <w:r>
        <w:rPr>
          <w:rFonts w:ascii="Arial" w:hAnsi="Arial" w:cs="Arial"/>
          <w:sz w:val="24"/>
          <w:szCs w:val="24"/>
        </w:rPr>
        <w:t>8.750</w:t>
      </w:r>
      <w:r w:rsidRPr="0053034C">
        <w:rPr>
          <w:rFonts w:ascii="Arial" w:hAnsi="Arial" w:cs="Arial"/>
          <w:sz w:val="24"/>
          <w:szCs w:val="24"/>
        </w:rPr>
        <w:t>,00 eura</w:t>
      </w:r>
      <w:r>
        <w:rPr>
          <w:rFonts w:ascii="Arial" w:hAnsi="Arial" w:cs="Arial"/>
          <w:sz w:val="24"/>
          <w:szCs w:val="24"/>
        </w:rPr>
        <w:t xml:space="preserve">. </w:t>
      </w:r>
      <w:r w:rsidRPr="0053034C">
        <w:rPr>
          <w:rFonts w:ascii="Arial" w:hAnsi="Arial" w:cs="Arial"/>
          <w:sz w:val="24"/>
          <w:szCs w:val="24"/>
        </w:rPr>
        <w:t>Rashodi se odnose na sljedeć</w:t>
      </w:r>
      <w:r>
        <w:rPr>
          <w:rFonts w:ascii="Arial" w:hAnsi="Arial" w:cs="Arial"/>
          <w:sz w:val="24"/>
          <w:szCs w:val="24"/>
        </w:rPr>
        <w:t>u</w:t>
      </w:r>
      <w:r w:rsidRPr="0053034C">
        <w:rPr>
          <w:rFonts w:ascii="Arial" w:hAnsi="Arial" w:cs="Arial"/>
          <w:sz w:val="24"/>
          <w:szCs w:val="24"/>
        </w:rPr>
        <w:t xml:space="preserve"> stavk</w:t>
      </w:r>
      <w:r>
        <w:rPr>
          <w:rFonts w:ascii="Arial" w:hAnsi="Arial" w:cs="Arial"/>
          <w:sz w:val="24"/>
          <w:szCs w:val="24"/>
        </w:rPr>
        <w:t>u</w:t>
      </w:r>
      <w:r w:rsidRPr="0053034C">
        <w:rPr>
          <w:rFonts w:ascii="Arial" w:hAnsi="Arial" w:cs="Arial"/>
          <w:sz w:val="24"/>
          <w:szCs w:val="24"/>
        </w:rPr>
        <w:t>:</w:t>
      </w:r>
    </w:p>
    <w:p w14:paraId="3BA94DD6" w14:textId="6A08BC15" w:rsidR="004C2C32" w:rsidRDefault="004C2C32">
      <w:pPr>
        <w:pStyle w:val="Bezproreda"/>
        <w:numPr>
          <w:ilvl w:val="0"/>
          <w:numId w:val="25"/>
        </w:numPr>
        <w:spacing w:after="120" w:line="276" w:lineRule="auto"/>
        <w:ind w:left="1071" w:hanging="357"/>
        <w:jc w:val="both"/>
        <w:rPr>
          <w:rFonts w:ascii="Arial" w:hAnsi="Arial" w:cs="Arial"/>
          <w:sz w:val="24"/>
          <w:szCs w:val="24"/>
        </w:rPr>
      </w:pPr>
      <w:r>
        <w:rPr>
          <w:rFonts w:ascii="Arial" w:hAnsi="Arial" w:cs="Arial"/>
          <w:sz w:val="24"/>
          <w:szCs w:val="24"/>
        </w:rPr>
        <w:t>Nabava radova na izradi internetske infrastrukture u luci Valbiska</w:t>
      </w:r>
      <w:r w:rsidRPr="0053034C">
        <w:rPr>
          <w:rFonts w:ascii="Arial" w:hAnsi="Arial" w:cs="Arial"/>
          <w:sz w:val="24"/>
          <w:szCs w:val="24"/>
        </w:rPr>
        <w:t xml:space="preserve"> u iznosu od </w:t>
      </w:r>
      <w:r>
        <w:rPr>
          <w:rFonts w:ascii="Arial" w:hAnsi="Arial" w:cs="Arial"/>
          <w:sz w:val="24"/>
          <w:szCs w:val="24"/>
        </w:rPr>
        <w:t>8.750</w:t>
      </w:r>
      <w:r w:rsidRPr="0053034C">
        <w:rPr>
          <w:rFonts w:ascii="Arial" w:hAnsi="Arial" w:cs="Arial"/>
          <w:sz w:val="24"/>
          <w:szCs w:val="24"/>
        </w:rPr>
        <w:t>,00 eura</w:t>
      </w:r>
      <w:r>
        <w:rPr>
          <w:rFonts w:ascii="Arial" w:hAnsi="Arial" w:cs="Arial"/>
          <w:sz w:val="24"/>
          <w:szCs w:val="24"/>
        </w:rPr>
        <w:t>.</w:t>
      </w:r>
    </w:p>
    <w:p w14:paraId="1FCF1F57" w14:textId="77777777" w:rsidR="004C2C32" w:rsidRDefault="004C2C32" w:rsidP="006E08B5">
      <w:pPr>
        <w:pStyle w:val="Bezproreda"/>
        <w:ind w:left="360"/>
        <w:jc w:val="both"/>
        <w:rPr>
          <w:rFonts w:ascii="Arial" w:hAnsi="Arial" w:cs="Arial"/>
          <w:b/>
          <w:bCs/>
          <w:sz w:val="24"/>
          <w:szCs w:val="24"/>
          <w:highlight w:val="yellow"/>
        </w:rPr>
      </w:pPr>
    </w:p>
    <w:p w14:paraId="4A981030" w14:textId="77777777" w:rsidR="004C2C32" w:rsidRDefault="004C2C32" w:rsidP="006E08B5">
      <w:pPr>
        <w:pStyle w:val="Bezproreda"/>
        <w:ind w:left="360"/>
        <w:jc w:val="both"/>
        <w:rPr>
          <w:rFonts w:ascii="Arial" w:hAnsi="Arial" w:cs="Arial"/>
          <w:b/>
          <w:bCs/>
          <w:sz w:val="24"/>
          <w:szCs w:val="24"/>
          <w:highlight w:val="yellow"/>
        </w:rPr>
      </w:pPr>
    </w:p>
    <w:p w14:paraId="30ABDF2A" w14:textId="77777777" w:rsidR="004C2C32" w:rsidRDefault="004C2C32" w:rsidP="006E08B5">
      <w:pPr>
        <w:pStyle w:val="Bezproreda"/>
        <w:ind w:left="360"/>
        <w:jc w:val="both"/>
        <w:rPr>
          <w:rFonts w:ascii="Arial" w:hAnsi="Arial" w:cs="Arial"/>
          <w:b/>
          <w:bCs/>
          <w:sz w:val="24"/>
          <w:szCs w:val="24"/>
          <w:highlight w:val="yellow"/>
        </w:rPr>
      </w:pPr>
    </w:p>
    <w:p w14:paraId="39D0F8E5" w14:textId="77777777" w:rsidR="003A351E" w:rsidRDefault="003A351E" w:rsidP="006E08B5">
      <w:pPr>
        <w:pStyle w:val="Bezproreda"/>
        <w:ind w:left="360"/>
        <w:jc w:val="both"/>
        <w:rPr>
          <w:rFonts w:ascii="Arial" w:hAnsi="Arial" w:cs="Arial"/>
          <w:b/>
          <w:bCs/>
          <w:sz w:val="24"/>
          <w:szCs w:val="24"/>
          <w:highlight w:val="yellow"/>
        </w:rPr>
      </w:pPr>
    </w:p>
    <w:p w14:paraId="31302AE5" w14:textId="77777777" w:rsidR="003A351E" w:rsidRDefault="003A351E" w:rsidP="006E08B5">
      <w:pPr>
        <w:pStyle w:val="Bezproreda"/>
        <w:ind w:left="360"/>
        <w:jc w:val="both"/>
        <w:rPr>
          <w:rFonts w:ascii="Arial" w:hAnsi="Arial" w:cs="Arial"/>
          <w:b/>
          <w:bCs/>
          <w:sz w:val="24"/>
          <w:szCs w:val="24"/>
          <w:highlight w:val="yellow"/>
        </w:rPr>
      </w:pPr>
    </w:p>
    <w:p w14:paraId="262B2414" w14:textId="77777777" w:rsidR="00A511EF" w:rsidRDefault="00A511EF" w:rsidP="006E08B5">
      <w:pPr>
        <w:pStyle w:val="Bezproreda"/>
        <w:ind w:left="360"/>
        <w:jc w:val="both"/>
        <w:rPr>
          <w:rFonts w:ascii="Arial" w:hAnsi="Arial" w:cs="Arial"/>
          <w:b/>
          <w:bCs/>
          <w:sz w:val="24"/>
          <w:szCs w:val="24"/>
          <w:highlight w:val="yellow"/>
        </w:rPr>
      </w:pPr>
    </w:p>
    <w:p w14:paraId="08CA3BAA" w14:textId="77777777" w:rsidR="009E7918" w:rsidRPr="00A44EF4" w:rsidRDefault="009E7918" w:rsidP="006E08B5">
      <w:pPr>
        <w:pStyle w:val="Bezproreda"/>
        <w:ind w:left="360"/>
        <w:jc w:val="both"/>
        <w:rPr>
          <w:rFonts w:ascii="Arial" w:hAnsi="Arial" w:cs="Arial"/>
          <w:b/>
          <w:bCs/>
          <w:sz w:val="24"/>
          <w:szCs w:val="24"/>
        </w:rPr>
      </w:pPr>
    </w:p>
    <w:p w14:paraId="047C79B8" w14:textId="565E0A4E"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lastRenderedPageBreak/>
        <w:t>LUKA: VRBNIK</w:t>
      </w:r>
    </w:p>
    <w:p w14:paraId="3656333A" w14:textId="77777777" w:rsidR="009E7918" w:rsidRPr="00A44EF4" w:rsidRDefault="009E7918" w:rsidP="009E7918">
      <w:pPr>
        <w:pStyle w:val="Bezproreda"/>
        <w:jc w:val="both"/>
        <w:rPr>
          <w:rFonts w:ascii="Arial" w:hAnsi="Arial" w:cs="Arial"/>
          <w:b/>
          <w:bCs/>
          <w:sz w:val="24"/>
          <w:szCs w:val="24"/>
        </w:rPr>
      </w:pPr>
    </w:p>
    <w:p w14:paraId="23F8186E"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017625B1" w14:textId="77777777" w:rsidR="00237DF6" w:rsidRPr="00A44EF4" w:rsidRDefault="00237DF6" w:rsidP="009E7918">
      <w:pPr>
        <w:pStyle w:val="Bezproreda"/>
        <w:ind w:left="360"/>
        <w:jc w:val="both"/>
        <w:rPr>
          <w:rFonts w:ascii="Arial" w:hAnsi="Arial" w:cs="Arial"/>
          <w:sz w:val="24"/>
          <w:szCs w:val="24"/>
        </w:rPr>
      </w:pPr>
    </w:p>
    <w:p w14:paraId="58C76CE0"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 xml:space="preserve">Luka Vrbnik je luka otvorena za javni promet županijskog značaja. Sastoji se od lučkog bazena Sveti Marak koji se sastoji od operativnog dijela luke u namjeni ukrcaja i iskrcaja putnika u povremenom obalnom pomorskom prometu i komunalnog dijela. Jednako tako, luka Vrbnik ima operativni dio luke u namjeni ukrcaja i iskrcaja putnika u povremenom obalom pomorskom prometu kao i komunalni dio i nautički dio luke. </w:t>
      </w:r>
    </w:p>
    <w:p w14:paraId="75A8BAB1" w14:textId="77777777" w:rsidR="00237DF6" w:rsidRDefault="00237DF6" w:rsidP="00237DF6">
      <w:pPr>
        <w:spacing w:after="60"/>
        <w:ind w:left="360"/>
        <w:jc w:val="both"/>
        <w:rPr>
          <w:rFonts w:ascii="Arial" w:eastAsia="Times New Roman" w:hAnsi="Arial" w:cs="Arial"/>
          <w:sz w:val="24"/>
          <w:szCs w:val="24"/>
        </w:rPr>
      </w:pPr>
    </w:p>
    <w:p w14:paraId="0402739B" w14:textId="77777777" w:rsidR="001E0396" w:rsidRPr="00A44EF4" w:rsidRDefault="001E0396" w:rsidP="00237DF6">
      <w:pPr>
        <w:spacing w:after="60"/>
        <w:ind w:left="360"/>
        <w:jc w:val="both"/>
        <w:rPr>
          <w:rFonts w:ascii="Arial" w:eastAsia="Times New Roman" w:hAnsi="Arial" w:cs="Arial"/>
          <w:sz w:val="24"/>
          <w:szCs w:val="24"/>
        </w:rPr>
      </w:pPr>
    </w:p>
    <w:p w14:paraId="650F1907" w14:textId="77777777" w:rsidR="00237DF6" w:rsidRPr="00A44EF4" w:rsidRDefault="00237DF6" w:rsidP="00237DF6">
      <w:pPr>
        <w:spacing w:after="60"/>
        <w:ind w:left="708"/>
        <w:jc w:val="both"/>
        <w:rPr>
          <w:rFonts w:ascii="Arial" w:eastAsia="Times New Roman" w:hAnsi="Arial" w:cs="Arial"/>
          <w:sz w:val="24"/>
          <w:szCs w:val="24"/>
        </w:rPr>
      </w:pPr>
      <w:r w:rsidRPr="00A44EF4">
        <w:rPr>
          <w:rFonts w:ascii="Arial" w:eastAsia="Times New Roman" w:hAnsi="Arial" w:cs="Arial"/>
          <w:sz w:val="24"/>
          <w:szCs w:val="24"/>
        </w:rPr>
        <w:t>Luka ima:</w:t>
      </w:r>
    </w:p>
    <w:p w14:paraId="0F3FFDC8" w14:textId="77777777" w:rsidR="00237DF6" w:rsidRPr="00A44EF4" w:rsidRDefault="00237DF6">
      <w:pPr>
        <w:numPr>
          <w:ilvl w:val="0"/>
          <w:numId w:val="3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istezalištem</w:t>
      </w:r>
    </w:p>
    <w:p w14:paraId="24F7AC23" w14:textId="77777777" w:rsidR="00237DF6" w:rsidRPr="00A44EF4" w:rsidRDefault="00237DF6">
      <w:pPr>
        <w:numPr>
          <w:ilvl w:val="0"/>
          <w:numId w:val="3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 xml:space="preserve">osigurana mjesta za opskrbu električnom energijom </w:t>
      </w:r>
    </w:p>
    <w:p w14:paraId="4C938352" w14:textId="77777777" w:rsidR="00237DF6" w:rsidRPr="00A44EF4" w:rsidRDefault="00237DF6">
      <w:pPr>
        <w:numPr>
          <w:ilvl w:val="0"/>
          <w:numId w:val="3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mjesta za opskrbu pitkom vodom</w:t>
      </w:r>
    </w:p>
    <w:p w14:paraId="5221BB00" w14:textId="77777777" w:rsidR="00237DF6" w:rsidRPr="00A44EF4" w:rsidRDefault="00237DF6">
      <w:pPr>
        <w:numPr>
          <w:ilvl w:val="0"/>
          <w:numId w:val="3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730FE383" w14:textId="77777777" w:rsidR="00237DF6" w:rsidRPr="00A44EF4" w:rsidRDefault="00237DF6">
      <w:pPr>
        <w:numPr>
          <w:ilvl w:val="0"/>
          <w:numId w:val="3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47448B53" w14:textId="77777777" w:rsidR="00237DF6" w:rsidRDefault="00237DF6" w:rsidP="009E7918">
      <w:pPr>
        <w:pStyle w:val="Bezproreda"/>
        <w:ind w:left="360"/>
        <w:jc w:val="both"/>
        <w:rPr>
          <w:rFonts w:ascii="Arial" w:hAnsi="Arial" w:cs="Arial"/>
          <w:sz w:val="24"/>
          <w:szCs w:val="24"/>
          <w:highlight w:val="yellow"/>
        </w:rPr>
      </w:pPr>
    </w:p>
    <w:p w14:paraId="16402C21" w14:textId="77777777" w:rsidR="00D1423A" w:rsidRPr="00724300" w:rsidRDefault="00D1423A" w:rsidP="009E7918">
      <w:pPr>
        <w:pStyle w:val="Bezproreda"/>
        <w:ind w:left="360"/>
        <w:jc w:val="both"/>
        <w:rPr>
          <w:rFonts w:ascii="Arial" w:hAnsi="Arial" w:cs="Arial"/>
          <w:sz w:val="24"/>
          <w:szCs w:val="24"/>
        </w:rPr>
      </w:pPr>
    </w:p>
    <w:p w14:paraId="2B6A4E8F" w14:textId="77777777" w:rsidR="00D5105B" w:rsidRPr="00C8187B" w:rsidRDefault="00D5105B">
      <w:pPr>
        <w:pStyle w:val="Bezproreda"/>
        <w:numPr>
          <w:ilvl w:val="1"/>
          <w:numId w:val="17"/>
        </w:numPr>
        <w:jc w:val="both"/>
        <w:rPr>
          <w:rFonts w:ascii="Arial" w:hAnsi="Arial" w:cs="Arial"/>
          <w:sz w:val="24"/>
          <w:szCs w:val="24"/>
        </w:rPr>
      </w:pPr>
      <w:r w:rsidRPr="00C8187B">
        <w:rPr>
          <w:rFonts w:ascii="Arial" w:hAnsi="Arial" w:cs="Arial"/>
          <w:sz w:val="24"/>
          <w:szCs w:val="24"/>
        </w:rPr>
        <w:t>INVESTICIJSKO ULAGANJE:</w:t>
      </w:r>
    </w:p>
    <w:p w14:paraId="285486B6" w14:textId="77777777" w:rsidR="00D5105B" w:rsidRPr="00C8187B" w:rsidRDefault="00D5105B" w:rsidP="00D5105B">
      <w:pPr>
        <w:pStyle w:val="Bezproreda"/>
        <w:ind w:left="360"/>
        <w:jc w:val="both"/>
        <w:rPr>
          <w:rFonts w:ascii="Arial" w:hAnsi="Arial" w:cs="Arial"/>
          <w:sz w:val="24"/>
          <w:szCs w:val="24"/>
        </w:rPr>
      </w:pPr>
    </w:p>
    <w:p w14:paraId="77C12C26" w14:textId="5246AA12" w:rsidR="00D5105B" w:rsidRPr="00C8187B" w:rsidRDefault="00D5105B">
      <w:pPr>
        <w:pStyle w:val="Bezproreda"/>
        <w:numPr>
          <w:ilvl w:val="2"/>
          <w:numId w:val="17"/>
        </w:numPr>
        <w:rPr>
          <w:rFonts w:ascii="Arial" w:hAnsi="Arial" w:cs="Arial"/>
          <w:b/>
          <w:bCs/>
          <w:sz w:val="24"/>
          <w:szCs w:val="24"/>
        </w:rPr>
      </w:pPr>
      <w:r w:rsidRPr="00C8187B">
        <w:rPr>
          <w:rFonts w:ascii="Arial" w:hAnsi="Arial" w:cs="Arial"/>
          <w:i/>
          <w:iCs/>
          <w:sz w:val="24"/>
          <w:szCs w:val="24"/>
        </w:rPr>
        <w:t>Naziv projekta:</w:t>
      </w:r>
      <w:r w:rsidRPr="00C8187B">
        <w:rPr>
          <w:rFonts w:ascii="Arial" w:hAnsi="Arial" w:cs="Arial"/>
          <w:sz w:val="24"/>
          <w:szCs w:val="24"/>
        </w:rPr>
        <w:t xml:space="preserve"> </w:t>
      </w:r>
      <w:r w:rsidRPr="00C8187B">
        <w:rPr>
          <w:rFonts w:ascii="Arial" w:hAnsi="Arial" w:cs="Arial"/>
          <w:b/>
          <w:bCs/>
          <w:sz w:val="24"/>
          <w:szCs w:val="24"/>
        </w:rPr>
        <w:t>EU projekt – Rekonstrukcija luke Vrbnik – faza L1</w:t>
      </w:r>
      <w:r w:rsidR="00C83F2D" w:rsidRPr="00C8187B">
        <w:rPr>
          <w:rFonts w:ascii="Arial" w:hAnsi="Arial" w:cs="Arial"/>
          <w:b/>
          <w:bCs/>
          <w:sz w:val="24"/>
          <w:szCs w:val="24"/>
        </w:rPr>
        <w:t xml:space="preserve"> L2</w:t>
      </w:r>
    </w:p>
    <w:p w14:paraId="48C7A218" w14:textId="77777777" w:rsidR="00D5105B" w:rsidRPr="00C8187B" w:rsidRDefault="00D5105B" w:rsidP="00D5105B">
      <w:pPr>
        <w:pStyle w:val="Bezproreda"/>
        <w:spacing w:after="120" w:line="276" w:lineRule="auto"/>
        <w:ind w:left="360"/>
        <w:jc w:val="both"/>
        <w:rPr>
          <w:rFonts w:ascii="Arial" w:hAnsi="Arial" w:cs="Arial"/>
          <w:sz w:val="24"/>
          <w:szCs w:val="24"/>
        </w:rPr>
      </w:pPr>
    </w:p>
    <w:p w14:paraId="3424E29E" w14:textId="77777777" w:rsidR="00D5105B" w:rsidRPr="00C8187B" w:rsidRDefault="00D5105B" w:rsidP="00D5105B">
      <w:pPr>
        <w:pStyle w:val="Bezproreda"/>
        <w:spacing w:after="120" w:line="276" w:lineRule="auto"/>
        <w:ind w:left="357"/>
        <w:jc w:val="both"/>
        <w:rPr>
          <w:rFonts w:ascii="Arial" w:hAnsi="Arial" w:cs="Arial"/>
          <w:sz w:val="24"/>
          <w:szCs w:val="24"/>
        </w:rPr>
      </w:pPr>
      <w:r w:rsidRPr="00C8187B">
        <w:rPr>
          <w:rFonts w:ascii="Arial" w:hAnsi="Arial" w:cs="Arial"/>
          <w:i/>
          <w:iCs/>
          <w:sz w:val="24"/>
          <w:szCs w:val="24"/>
        </w:rPr>
        <w:t xml:space="preserve">Opis projekta: </w:t>
      </w:r>
      <w:r w:rsidRPr="00C8187B">
        <w:rPr>
          <w:rFonts w:ascii="Arial" w:hAnsi="Arial" w:cs="Arial"/>
          <w:sz w:val="24"/>
          <w:szCs w:val="24"/>
        </w:rPr>
        <w:t>Faza L1: izvedba novog lukobrana, koji je planiran ispred postojećeg lukobrana Novi porat, na zapadnoj obali luke te zgrade vidikovca s utilitarnim suterenskim prostorijama u korijenu lukobrana. Lukobran je predviđen kao nasuti tipa "Jetty": masivni betonski zid na temeljnom nasipu s unutarnje strane, te kamena obalozaštita - školjera s vanjske strane lukobrana. Pruža se u smjeru približno sjever - jug. Širina partera lukobrana iznosi 4,0 m, a širina valobranog zida 1,6 m.</w:t>
      </w:r>
    </w:p>
    <w:p w14:paraId="65945A1B" w14:textId="0BF384D8" w:rsidR="008C37BA" w:rsidRPr="00C8187B" w:rsidRDefault="008C37BA" w:rsidP="00D5105B">
      <w:pPr>
        <w:pStyle w:val="Bezproreda"/>
        <w:spacing w:after="120" w:line="276" w:lineRule="auto"/>
        <w:ind w:left="357"/>
        <w:jc w:val="both"/>
        <w:rPr>
          <w:rFonts w:ascii="Arial" w:hAnsi="Arial" w:cs="Arial"/>
          <w:sz w:val="24"/>
          <w:szCs w:val="24"/>
        </w:rPr>
      </w:pPr>
      <w:r w:rsidRPr="00C8187B">
        <w:rPr>
          <w:rFonts w:ascii="Arial" w:hAnsi="Arial" w:cs="Arial"/>
          <w:sz w:val="24"/>
          <w:szCs w:val="24"/>
        </w:rPr>
        <w:t>Faza L2 podrazumijeva izvedbu nove pasarele ispred zapadne prirodne obale luke, koja spaja korijen novoplaniranog lukobrana s postojećim dijelom luke u korijenu uvale. Nova pasarela biti će dužine oko 250 m' i širine 2,60 m, a predviđena je kao raščlanjena armirano-betonska konstrukcija betonske završne obrade, duboko temeljena na bušenim armirano-betonskim „Benotto“ pilotima.</w:t>
      </w:r>
    </w:p>
    <w:p w14:paraId="06169FBE" w14:textId="77777777" w:rsidR="00D5105B" w:rsidRPr="00D1423A" w:rsidRDefault="00D5105B" w:rsidP="00D5105B">
      <w:pPr>
        <w:pStyle w:val="Bezproreda"/>
        <w:spacing w:after="120" w:line="276" w:lineRule="auto"/>
        <w:ind w:left="357"/>
        <w:jc w:val="both"/>
        <w:rPr>
          <w:rFonts w:ascii="Arial" w:hAnsi="Arial" w:cs="Arial"/>
          <w:sz w:val="24"/>
          <w:szCs w:val="24"/>
        </w:rPr>
      </w:pPr>
      <w:r w:rsidRPr="00C8187B">
        <w:rPr>
          <w:rFonts w:ascii="Arial" w:hAnsi="Arial" w:cs="Arial"/>
          <w:i/>
          <w:iCs/>
          <w:sz w:val="24"/>
          <w:szCs w:val="24"/>
        </w:rPr>
        <w:t xml:space="preserve">Cilj projekta: </w:t>
      </w:r>
      <w:r w:rsidRPr="00C8187B">
        <w:rPr>
          <w:rFonts w:ascii="Arial" w:hAnsi="Arial" w:cs="Arial"/>
          <w:sz w:val="24"/>
          <w:szCs w:val="24"/>
        </w:rPr>
        <w:t>Sigurnost i zaštita luke.</w:t>
      </w:r>
    </w:p>
    <w:p w14:paraId="0B3B418F" w14:textId="77777777" w:rsidR="00D5105B" w:rsidRPr="00D1423A" w:rsidRDefault="00D5105B" w:rsidP="00D5105B">
      <w:pPr>
        <w:pStyle w:val="Bezproreda"/>
        <w:spacing w:after="120" w:line="276" w:lineRule="auto"/>
        <w:ind w:left="357"/>
        <w:jc w:val="both"/>
        <w:rPr>
          <w:rFonts w:ascii="Arial" w:hAnsi="Arial" w:cs="Arial"/>
          <w:sz w:val="24"/>
          <w:szCs w:val="24"/>
        </w:rPr>
      </w:pPr>
    </w:p>
    <w:p w14:paraId="1C989E4E" w14:textId="30A45706" w:rsidR="009E7918" w:rsidRPr="00C8187B" w:rsidRDefault="00D5105B" w:rsidP="00D5105B">
      <w:pPr>
        <w:pStyle w:val="Bezproreda"/>
        <w:ind w:left="360"/>
        <w:jc w:val="center"/>
        <w:rPr>
          <w:rFonts w:ascii="Arial" w:hAnsi="Arial" w:cs="Arial"/>
          <w:sz w:val="24"/>
          <w:szCs w:val="24"/>
        </w:rPr>
      </w:pPr>
      <w:r w:rsidRPr="00C8187B">
        <w:rPr>
          <w:noProof/>
        </w:rPr>
        <w:lastRenderedPageBreak/>
        <w:drawing>
          <wp:inline distT="0" distB="0" distL="0" distR="0" wp14:anchorId="2BAB3BED" wp14:editId="29AD3D86">
            <wp:extent cx="5662602" cy="3215640"/>
            <wp:effectExtent l="0" t="0" r="0" b="3810"/>
            <wp:docPr id="572814268" name="Slika 1" descr="Slika na kojoj se prikazuje vanjski, priroda, voda, Vodena mas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14268" name="Slika 1" descr="Slika na kojoj se prikazuje vanjski, priroda, voda, Vodena masa&#10;&#10;Opis je automatski generiran"/>
                    <pic:cNvPicPr/>
                  </pic:nvPicPr>
                  <pic:blipFill>
                    <a:blip r:embed="rId35"/>
                    <a:stretch>
                      <a:fillRect/>
                    </a:stretch>
                  </pic:blipFill>
                  <pic:spPr>
                    <a:xfrm>
                      <a:off x="0" y="0"/>
                      <a:ext cx="5671765" cy="3220844"/>
                    </a:xfrm>
                    <a:prstGeom prst="rect">
                      <a:avLst/>
                    </a:prstGeom>
                  </pic:spPr>
                </pic:pic>
              </a:graphicData>
            </a:graphic>
          </wp:inline>
        </w:drawing>
      </w:r>
    </w:p>
    <w:p w14:paraId="5CE9F790" w14:textId="77777777" w:rsidR="00BA07AE" w:rsidRPr="00C8187B" w:rsidRDefault="00BA07AE" w:rsidP="00D5105B">
      <w:pPr>
        <w:pStyle w:val="Bezproreda"/>
        <w:ind w:left="360"/>
        <w:jc w:val="center"/>
        <w:rPr>
          <w:rFonts w:ascii="Arial" w:hAnsi="Arial" w:cs="Arial"/>
          <w:sz w:val="24"/>
          <w:szCs w:val="24"/>
        </w:rPr>
      </w:pPr>
    </w:p>
    <w:p w14:paraId="4A817323" w14:textId="0EA2B3BE" w:rsidR="00D5105B" w:rsidRPr="00C8187B" w:rsidRDefault="00D5105B" w:rsidP="00D5105B">
      <w:pPr>
        <w:pStyle w:val="Bezproreda"/>
        <w:spacing w:after="120" w:line="276" w:lineRule="auto"/>
        <w:ind w:left="357"/>
        <w:jc w:val="both"/>
        <w:rPr>
          <w:rFonts w:ascii="Arial" w:hAnsi="Arial" w:cs="Arial"/>
          <w:sz w:val="24"/>
          <w:szCs w:val="24"/>
        </w:rPr>
      </w:pPr>
      <w:r w:rsidRPr="00C8187B">
        <w:rPr>
          <w:rFonts w:ascii="Arial" w:hAnsi="Arial" w:cs="Arial"/>
          <w:i/>
          <w:iCs/>
          <w:sz w:val="24"/>
          <w:szCs w:val="24"/>
        </w:rPr>
        <w:t>Vrijednost projekta:</w:t>
      </w:r>
      <w:r w:rsidRPr="00C8187B">
        <w:rPr>
          <w:rFonts w:ascii="Arial" w:hAnsi="Arial" w:cs="Arial"/>
          <w:sz w:val="24"/>
          <w:szCs w:val="24"/>
        </w:rPr>
        <w:t xml:space="preserve"> </w:t>
      </w:r>
      <w:r w:rsidR="00492A07" w:rsidRPr="00C8187B">
        <w:rPr>
          <w:rFonts w:ascii="Arial" w:hAnsi="Arial" w:cs="Arial"/>
          <w:sz w:val="24"/>
          <w:szCs w:val="24"/>
        </w:rPr>
        <w:t>Fi</w:t>
      </w:r>
      <w:r w:rsidR="00193223" w:rsidRPr="00C8187B">
        <w:rPr>
          <w:rFonts w:ascii="Arial" w:hAnsi="Arial" w:cs="Arial"/>
          <w:sz w:val="24"/>
          <w:szCs w:val="24"/>
        </w:rPr>
        <w:t>nancijsk</w:t>
      </w:r>
      <w:r w:rsidR="00492A07" w:rsidRPr="00C8187B">
        <w:rPr>
          <w:rFonts w:ascii="Arial" w:hAnsi="Arial" w:cs="Arial"/>
          <w:sz w:val="24"/>
          <w:szCs w:val="24"/>
        </w:rPr>
        <w:t>im</w:t>
      </w:r>
      <w:r w:rsidR="00193223" w:rsidRPr="00C8187B">
        <w:rPr>
          <w:rFonts w:ascii="Arial" w:hAnsi="Arial" w:cs="Arial"/>
          <w:sz w:val="24"/>
          <w:szCs w:val="24"/>
        </w:rPr>
        <w:t xml:space="preserve"> plan</w:t>
      </w:r>
      <w:r w:rsidR="00492A07" w:rsidRPr="00C8187B">
        <w:rPr>
          <w:rFonts w:ascii="Arial" w:hAnsi="Arial" w:cs="Arial"/>
          <w:sz w:val="24"/>
          <w:szCs w:val="24"/>
        </w:rPr>
        <w:t>om</w:t>
      </w:r>
      <w:r w:rsidR="00193223" w:rsidRPr="00C8187B">
        <w:rPr>
          <w:rFonts w:ascii="Arial" w:hAnsi="Arial" w:cs="Arial"/>
          <w:sz w:val="24"/>
          <w:szCs w:val="24"/>
        </w:rPr>
        <w:t xml:space="preserve"> za 202</w:t>
      </w:r>
      <w:r w:rsidR="00492A07" w:rsidRPr="00C8187B">
        <w:rPr>
          <w:rFonts w:ascii="Arial" w:hAnsi="Arial" w:cs="Arial"/>
          <w:sz w:val="24"/>
          <w:szCs w:val="24"/>
        </w:rPr>
        <w:t>5</w:t>
      </w:r>
      <w:r w:rsidR="00193223" w:rsidRPr="00C8187B">
        <w:rPr>
          <w:rFonts w:ascii="Arial" w:hAnsi="Arial" w:cs="Arial"/>
          <w:sz w:val="24"/>
          <w:szCs w:val="24"/>
        </w:rPr>
        <w:t>. godinu planira</w:t>
      </w:r>
      <w:r w:rsidR="00D1423A" w:rsidRPr="00C8187B">
        <w:rPr>
          <w:rFonts w:ascii="Arial" w:hAnsi="Arial" w:cs="Arial"/>
          <w:sz w:val="24"/>
          <w:szCs w:val="24"/>
        </w:rPr>
        <w:t>ni su</w:t>
      </w:r>
      <w:r w:rsidR="00193223" w:rsidRPr="00C8187B">
        <w:rPr>
          <w:rFonts w:ascii="Arial" w:hAnsi="Arial" w:cs="Arial"/>
          <w:sz w:val="24"/>
          <w:szCs w:val="24"/>
        </w:rPr>
        <w:t xml:space="preserve"> rashodi u ukupnom iznosu od </w:t>
      </w:r>
      <w:r w:rsidR="00910BAF" w:rsidRPr="00C8187B">
        <w:rPr>
          <w:rFonts w:ascii="Arial" w:hAnsi="Arial" w:cs="Arial"/>
          <w:sz w:val="24"/>
          <w:szCs w:val="24"/>
        </w:rPr>
        <w:t>1.70</w:t>
      </w:r>
      <w:r w:rsidR="00193223" w:rsidRPr="00C8187B">
        <w:rPr>
          <w:rFonts w:ascii="Arial" w:hAnsi="Arial" w:cs="Arial"/>
          <w:sz w:val="24"/>
          <w:szCs w:val="24"/>
        </w:rPr>
        <w:t>0,00 eura</w:t>
      </w:r>
      <w:r w:rsidR="00492A07" w:rsidRPr="00C8187B">
        <w:rPr>
          <w:rFonts w:ascii="Arial" w:hAnsi="Arial" w:cs="Arial"/>
          <w:sz w:val="24"/>
          <w:szCs w:val="24"/>
        </w:rPr>
        <w:t xml:space="preserve">. </w:t>
      </w:r>
      <w:r w:rsidR="00D1423A" w:rsidRPr="00C8187B">
        <w:rPr>
          <w:rFonts w:ascii="Arial" w:hAnsi="Arial" w:cs="Arial"/>
          <w:sz w:val="24"/>
          <w:szCs w:val="24"/>
        </w:rPr>
        <w:t>Rashodi se odnose na sljedeće stavke:</w:t>
      </w:r>
    </w:p>
    <w:p w14:paraId="7CBB1C68" w14:textId="69071A33" w:rsidR="00193223" w:rsidRPr="00C8187B" w:rsidRDefault="00193223">
      <w:pPr>
        <w:pStyle w:val="Bezproreda"/>
        <w:numPr>
          <w:ilvl w:val="0"/>
          <w:numId w:val="51"/>
        </w:numPr>
        <w:spacing w:after="120" w:line="276" w:lineRule="auto"/>
        <w:jc w:val="both"/>
        <w:rPr>
          <w:rFonts w:ascii="Arial" w:hAnsi="Arial" w:cs="Arial"/>
          <w:sz w:val="24"/>
          <w:szCs w:val="24"/>
        </w:rPr>
      </w:pPr>
      <w:r w:rsidRPr="00C8187B">
        <w:rPr>
          <w:rFonts w:ascii="Arial" w:hAnsi="Arial" w:cs="Arial"/>
          <w:sz w:val="24"/>
          <w:szCs w:val="24"/>
        </w:rPr>
        <w:t>EU projekt – Rekonstrukcija luke Vrbnik – radovi u iznosu od 500,00 eura</w:t>
      </w:r>
    </w:p>
    <w:p w14:paraId="313DCE33" w14:textId="695A7CB1" w:rsidR="00193223" w:rsidRPr="00C8187B" w:rsidRDefault="00193223">
      <w:pPr>
        <w:pStyle w:val="Bezproreda"/>
        <w:numPr>
          <w:ilvl w:val="0"/>
          <w:numId w:val="51"/>
        </w:numPr>
        <w:spacing w:after="120" w:line="276" w:lineRule="auto"/>
        <w:jc w:val="both"/>
        <w:rPr>
          <w:rFonts w:ascii="Arial" w:hAnsi="Arial" w:cs="Arial"/>
          <w:sz w:val="24"/>
          <w:szCs w:val="24"/>
        </w:rPr>
      </w:pPr>
      <w:r w:rsidRPr="00C8187B">
        <w:rPr>
          <w:rFonts w:ascii="Arial" w:hAnsi="Arial" w:cs="Arial"/>
          <w:sz w:val="24"/>
          <w:szCs w:val="24"/>
        </w:rPr>
        <w:t>EU projekt – Rekonstrukcija luke Vrbnik – usluge stručnog nadzora građenja i koordinator zaštite na radu u iznosu od 300,00 eura</w:t>
      </w:r>
    </w:p>
    <w:p w14:paraId="2B1C3D4A" w14:textId="4D27F4B9" w:rsidR="00193223" w:rsidRPr="00C8187B" w:rsidRDefault="00193223">
      <w:pPr>
        <w:pStyle w:val="Bezproreda"/>
        <w:numPr>
          <w:ilvl w:val="0"/>
          <w:numId w:val="51"/>
        </w:numPr>
        <w:spacing w:after="120" w:line="276" w:lineRule="auto"/>
        <w:jc w:val="both"/>
        <w:rPr>
          <w:rFonts w:ascii="Arial" w:hAnsi="Arial" w:cs="Arial"/>
          <w:sz w:val="24"/>
          <w:szCs w:val="24"/>
        </w:rPr>
      </w:pPr>
      <w:r w:rsidRPr="00C8187B">
        <w:rPr>
          <w:rFonts w:ascii="Arial" w:hAnsi="Arial" w:cs="Arial"/>
          <w:sz w:val="24"/>
          <w:szCs w:val="24"/>
        </w:rPr>
        <w:t>EU projekt – Rekonstrukcija luke Vrbnik – usluge projektantskog nadzora u iznosu od 200,00 eura</w:t>
      </w:r>
    </w:p>
    <w:p w14:paraId="756813A6" w14:textId="21D47C72" w:rsidR="00193223" w:rsidRPr="00C8187B" w:rsidRDefault="00193223">
      <w:pPr>
        <w:pStyle w:val="Bezproreda"/>
        <w:numPr>
          <w:ilvl w:val="0"/>
          <w:numId w:val="51"/>
        </w:numPr>
        <w:spacing w:after="120" w:line="276" w:lineRule="auto"/>
        <w:jc w:val="both"/>
        <w:rPr>
          <w:rFonts w:ascii="Arial" w:hAnsi="Arial" w:cs="Arial"/>
          <w:sz w:val="24"/>
          <w:szCs w:val="24"/>
        </w:rPr>
      </w:pPr>
      <w:r w:rsidRPr="00C8187B">
        <w:rPr>
          <w:rFonts w:ascii="Arial" w:hAnsi="Arial" w:cs="Arial"/>
          <w:sz w:val="24"/>
          <w:szCs w:val="24"/>
        </w:rPr>
        <w:t>EU projekt – Rekonstrukcija luke Vrbnik – usluge voditelja projekta u iznosu od 200,00 eura</w:t>
      </w:r>
    </w:p>
    <w:p w14:paraId="34C6CA5B" w14:textId="49C8FF08" w:rsidR="00193223" w:rsidRPr="00C8187B" w:rsidRDefault="00193223">
      <w:pPr>
        <w:pStyle w:val="Bezproreda"/>
        <w:numPr>
          <w:ilvl w:val="0"/>
          <w:numId w:val="51"/>
        </w:numPr>
        <w:spacing w:after="120" w:line="276" w:lineRule="auto"/>
        <w:jc w:val="both"/>
        <w:rPr>
          <w:rFonts w:ascii="Arial" w:hAnsi="Arial" w:cs="Arial"/>
          <w:sz w:val="24"/>
          <w:szCs w:val="24"/>
        </w:rPr>
      </w:pPr>
      <w:r w:rsidRPr="00C8187B">
        <w:rPr>
          <w:rFonts w:ascii="Arial" w:hAnsi="Arial" w:cs="Arial"/>
          <w:sz w:val="24"/>
          <w:szCs w:val="24"/>
        </w:rPr>
        <w:t>EU projekt – Rekonstrukcija luke Vrbnik – usluge administrativnog vođenja projekta (neprihvatljivi troškovi) u iznosu od 200,00 eura</w:t>
      </w:r>
    </w:p>
    <w:p w14:paraId="494DD30F" w14:textId="29431B15" w:rsidR="00193223" w:rsidRPr="00C8187B" w:rsidRDefault="00193223">
      <w:pPr>
        <w:pStyle w:val="Bezproreda"/>
        <w:numPr>
          <w:ilvl w:val="0"/>
          <w:numId w:val="51"/>
        </w:numPr>
        <w:spacing w:after="120" w:line="276" w:lineRule="auto"/>
        <w:jc w:val="both"/>
        <w:rPr>
          <w:rFonts w:ascii="Arial" w:hAnsi="Arial" w:cs="Arial"/>
          <w:sz w:val="24"/>
          <w:szCs w:val="24"/>
        </w:rPr>
      </w:pPr>
      <w:r w:rsidRPr="00C8187B">
        <w:rPr>
          <w:rFonts w:ascii="Arial" w:hAnsi="Arial" w:cs="Arial"/>
          <w:sz w:val="24"/>
          <w:szCs w:val="24"/>
        </w:rPr>
        <w:t>EU projekt – Rekonstrukcija luke Vrbnik – usluge promidžbe i vidljivosti u iznosu od 200,00 eura</w:t>
      </w:r>
    </w:p>
    <w:p w14:paraId="49A6C3A9" w14:textId="622328E6" w:rsidR="00193223" w:rsidRPr="00C8187B" w:rsidRDefault="00193223">
      <w:pPr>
        <w:pStyle w:val="Bezproreda"/>
        <w:numPr>
          <w:ilvl w:val="0"/>
          <w:numId w:val="51"/>
        </w:numPr>
        <w:spacing w:after="120" w:line="276" w:lineRule="auto"/>
        <w:jc w:val="both"/>
        <w:rPr>
          <w:rFonts w:ascii="Arial" w:hAnsi="Arial" w:cs="Arial"/>
          <w:sz w:val="24"/>
          <w:szCs w:val="24"/>
        </w:rPr>
      </w:pPr>
      <w:r w:rsidRPr="00C8187B">
        <w:rPr>
          <w:rFonts w:ascii="Arial" w:hAnsi="Arial" w:cs="Arial"/>
          <w:sz w:val="24"/>
          <w:szCs w:val="24"/>
        </w:rPr>
        <w:t>EU projekt – Rekonstrukcija luke Vrbnik – neprihvatljivi troškovi u iznosu od 100,00 eura.</w:t>
      </w:r>
    </w:p>
    <w:p w14:paraId="3EAEA8B7" w14:textId="77777777" w:rsidR="00193223" w:rsidRPr="00C8187B" w:rsidRDefault="00193223" w:rsidP="00DC4ACF">
      <w:pPr>
        <w:pStyle w:val="Bezproreda"/>
        <w:spacing w:after="120" w:line="276" w:lineRule="auto"/>
        <w:ind w:left="360"/>
        <w:jc w:val="both"/>
        <w:rPr>
          <w:rFonts w:ascii="Arial" w:hAnsi="Arial" w:cs="Arial"/>
          <w:sz w:val="24"/>
          <w:szCs w:val="24"/>
        </w:rPr>
      </w:pPr>
    </w:p>
    <w:p w14:paraId="577F5441" w14:textId="1CE1B932" w:rsidR="00DC4ACF" w:rsidRPr="00C8187B" w:rsidRDefault="00C83F2D" w:rsidP="00C83F2D">
      <w:pPr>
        <w:pStyle w:val="Bezproreda"/>
        <w:spacing w:after="120" w:line="276" w:lineRule="auto"/>
        <w:ind w:left="360"/>
        <w:jc w:val="both"/>
        <w:rPr>
          <w:rFonts w:ascii="Arial" w:hAnsi="Arial" w:cs="Arial"/>
          <w:sz w:val="24"/>
          <w:szCs w:val="24"/>
        </w:rPr>
      </w:pPr>
      <w:r w:rsidRPr="00C8187B">
        <w:rPr>
          <w:rFonts w:ascii="Arial" w:hAnsi="Arial" w:cs="Arial"/>
          <w:sz w:val="24"/>
          <w:szCs w:val="24"/>
        </w:rPr>
        <w:t>Ukupna procijenjena vrijednost radova za Rekonstrukciju luke Vrbnik – faza L1 i L2 iznosi 16.599.042,00 eura.</w:t>
      </w:r>
    </w:p>
    <w:p w14:paraId="1C154F6F" w14:textId="4DC0BB01" w:rsidR="00492A07" w:rsidRPr="00C8187B" w:rsidRDefault="00492A07" w:rsidP="00C83F2D">
      <w:pPr>
        <w:pStyle w:val="Bezproreda"/>
        <w:spacing w:after="120" w:line="276" w:lineRule="auto"/>
        <w:ind w:left="360"/>
        <w:jc w:val="both"/>
        <w:rPr>
          <w:rFonts w:ascii="Arial" w:hAnsi="Arial" w:cs="Arial"/>
          <w:sz w:val="24"/>
          <w:szCs w:val="24"/>
        </w:rPr>
      </w:pPr>
      <w:r w:rsidRPr="00C8187B">
        <w:rPr>
          <w:rFonts w:ascii="Arial" w:hAnsi="Arial" w:cs="Arial"/>
          <w:sz w:val="24"/>
          <w:szCs w:val="24"/>
        </w:rPr>
        <w:t>U 2025. godini planira se prijaviti projekt Rekonstrukcije luke Vrbnik na natječaj za Europska sredstva sufinanciranja temelje</w:t>
      </w:r>
      <w:r w:rsidR="00910BAF" w:rsidRPr="00C8187B">
        <w:rPr>
          <w:rFonts w:ascii="Arial" w:hAnsi="Arial" w:cs="Arial"/>
          <w:sz w:val="24"/>
          <w:szCs w:val="24"/>
        </w:rPr>
        <w:t>m prijave čija je izrada studije izvodljivosti za pripremu projekta Rekonstrukcije luke Vrbnik – Faza L1 i L2 na natječaj – zaštita lučkog akvatorija i izgradnja komunalnih vezova</w:t>
      </w:r>
      <w:r w:rsidRPr="00C8187B">
        <w:rPr>
          <w:rFonts w:ascii="Arial" w:hAnsi="Arial" w:cs="Arial"/>
          <w:sz w:val="24"/>
          <w:szCs w:val="24"/>
        </w:rPr>
        <w:t xml:space="preserve"> započela u 2024. godini.</w:t>
      </w:r>
    </w:p>
    <w:p w14:paraId="6C59F41A" w14:textId="77777777" w:rsidR="00D1423A" w:rsidRPr="00C8187B" w:rsidRDefault="00D1423A" w:rsidP="00193223">
      <w:pPr>
        <w:pStyle w:val="Bezproreda"/>
        <w:spacing w:after="120" w:line="276" w:lineRule="auto"/>
        <w:ind w:left="1069"/>
        <w:jc w:val="both"/>
        <w:rPr>
          <w:rFonts w:ascii="Arial" w:hAnsi="Arial" w:cs="Arial"/>
          <w:sz w:val="24"/>
          <w:szCs w:val="24"/>
        </w:rPr>
      </w:pPr>
    </w:p>
    <w:p w14:paraId="629E39BD" w14:textId="224CF85D"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lastRenderedPageBreak/>
        <w:t>LUKA: ČIŽIĆI</w:t>
      </w:r>
    </w:p>
    <w:p w14:paraId="6B19FC9F" w14:textId="77777777" w:rsidR="009E7918" w:rsidRPr="00A44EF4" w:rsidRDefault="009E7918" w:rsidP="009E7918">
      <w:pPr>
        <w:pStyle w:val="Bezproreda"/>
        <w:jc w:val="both"/>
        <w:rPr>
          <w:rFonts w:ascii="Arial" w:hAnsi="Arial" w:cs="Arial"/>
          <w:b/>
          <w:bCs/>
          <w:sz w:val="24"/>
          <w:szCs w:val="24"/>
        </w:rPr>
      </w:pPr>
    </w:p>
    <w:p w14:paraId="5EFD4E5B"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36B3D6CB" w14:textId="77777777" w:rsidR="009E7918" w:rsidRPr="00A44EF4" w:rsidRDefault="009E7918" w:rsidP="009E7918">
      <w:pPr>
        <w:pStyle w:val="Bezproreda"/>
        <w:ind w:left="360"/>
        <w:jc w:val="both"/>
        <w:rPr>
          <w:rFonts w:ascii="Arial" w:hAnsi="Arial" w:cs="Arial"/>
          <w:sz w:val="24"/>
          <w:szCs w:val="24"/>
        </w:rPr>
      </w:pPr>
    </w:p>
    <w:p w14:paraId="161BA07C"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Čižići je luka otvorena za javni promet lokalnog značaja. Sastoji se od operativnog dijela luke u namjeni ukrcaja i iskrcaja putnika u povremenom obalnom pomorskom prometu, kao i komunalnog dijela te nautičkog dijela luke.</w:t>
      </w:r>
    </w:p>
    <w:p w14:paraId="3CE8854C" w14:textId="77777777" w:rsidR="00237DF6" w:rsidRPr="00A44EF4" w:rsidRDefault="00237DF6" w:rsidP="00237DF6">
      <w:pPr>
        <w:spacing w:after="60"/>
        <w:ind w:left="360"/>
        <w:jc w:val="both"/>
        <w:rPr>
          <w:rFonts w:ascii="Arial" w:eastAsia="Times New Roman" w:hAnsi="Arial" w:cs="Arial"/>
          <w:sz w:val="24"/>
          <w:szCs w:val="24"/>
        </w:rPr>
      </w:pPr>
    </w:p>
    <w:p w14:paraId="3F4E8831"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ab/>
        <w:t>Luka ima:</w:t>
      </w:r>
    </w:p>
    <w:p w14:paraId="42CB9E36" w14:textId="77777777" w:rsidR="00237DF6" w:rsidRPr="00A44EF4" w:rsidRDefault="00237DF6">
      <w:pPr>
        <w:numPr>
          <w:ilvl w:val="0"/>
          <w:numId w:val="32"/>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električnom energijom</w:t>
      </w:r>
    </w:p>
    <w:p w14:paraId="1881525D" w14:textId="77777777" w:rsidR="00237DF6" w:rsidRPr="00A44EF4" w:rsidRDefault="00237DF6">
      <w:pPr>
        <w:numPr>
          <w:ilvl w:val="0"/>
          <w:numId w:val="32"/>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34417DF9" w14:textId="77777777" w:rsidR="00237DF6" w:rsidRPr="00A44EF4" w:rsidRDefault="00237DF6">
      <w:pPr>
        <w:numPr>
          <w:ilvl w:val="0"/>
          <w:numId w:val="32"/>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7C3C6974" w14:textId="77777777" w:rsidR="00237DF6" w:rsidRPr="00A44EF4" w:rsidRDefault="00237DF6" w:rsidP="009E7918">
      <w:pPr>
        <w:pStyle w:val="Bezproreda"/>
        <w:ind w:left="360"/>
        <w:jc w:val="both"/>
        <w:rPr>
          <w:rFonts w:ascii="Arial" w:hAnsi="Arial" w:cs="Arial"/>
          <w:sz w:val="24"/>
          <w:szCs w:val="24"/>
        </w:rPr>
      </w:pPr>
    </w:p>
    <w:p w14:paraId="07A82C8F" w14:textId="77777777" w:rsidR="00047A61" w:rsidRPr="00FF5F06" w:rsidRDefault="00047A61" w:rsidP="009E7918">
      <w:pPr>
        <w:pStyle w:val="Bezproreda"/>
        <w:ind w:left="360"/>
        <w:jc w:val="both"/>
        <w:rPr>
          <w:rFonts w:ascii="Arial" w:hAnsi="Arial" w:cs="Arial"/>
          <w:sz w:val="24"/>
          <w:szCs w:val="24"/>
        </w:rPr>
      </w:pPr>
    </w:p>
    <w:p w14:paraId="69064461" w14:textId="77777777" w:rsidR="00703537" w:rsidRPr="00FF5F06" w:rsidRDefault="00703537">
      <w:pPr>
        <w:pStyle w:val="Bezproreda"/>
        <w:numPr>
          <w:ilvl w:val="1"/>
          <w:numId w:val="17"/>
        </w:numPr>
        <w:jc w:val="both"/>
        <w:rPr>
          <w:rFonts w:ascii="Arial" w:hAnsi="Arial" w:cs="Arial"/>
          <w:sz w:val="24"/>
          <w:szCs w:val="24"/>
        </w:rPr>
      </w:pPr>
      <w:r w:rsidRPr="00FF5F06">
        <w:rPr>
          <w:rFonts w:ascii="Arial" w:hAnsi="Arial" w:cs="Arial"/>
          <w:sz w:val="24"/>
          <w:szCs w:val="24"/>
        </w:rPr>
        <w:t>INVESTICIJSKO ULAGANJE:</w:t>
      </w:r>
    </w:p>
    <w:p w14:paraId="307A2431" w14:textId="77777777" w:rsidR="00703537" w:rsidRPr="00FF5F06" w:rsidRDefault="00703537" w:rsidP="00703537">
      <w:pPr>
        <w:pStyle w:val="Bezproreda"/>
        <w:ind w:left="360"/>
        <w:jc w:val="both"/>
        <w:rPr>
          <w:rFonts w:ascii="Arial" w:hAnsi="Arial" w:cs="Arial"/>
          <w:sz w:val="24"/>
          <w:szCs w:val="24"/>
        </w:rPr>
      </w:pPr>
    </w:p>
    <w:p w14:paraId="06C8D272" w14:textId="2618D4F6" w:rsidR="00703537" w:rsidRPr="00FF5F06" w:rsidRDefault="00703537">
      <w:pPr>
        <w:pStyle w:val="Bezproreda"/>
        <w:numPr>
          <w:ilvl w:val="2"/>
          <w:numId w:val="17"/>
        </w:numPr>
        <w:rPr>
          <w:rFonts w:ascii="Arial" w:hAnsi="Arial" w:cs="Arial"/>
          <w:b/>
          <w:bCs/>
          <w:sz w:val="24"/>
          <w:szCs w:val="24"/>
        </w:rPr>
      </w:pPr>
      <w:r w:rsidRPr="00FF5F06">
        <w:rPr>
          <w:rFonts w:ascii="Arial" w:hAnsi="Arial" w:cs="Arial"/>
          <w:i/>
          <w:iCs/>
          <w:sz w:val="24"/>
          <w:szCs w:val="24"/>
        </w:rPr>
        <w:t>Naziv projekta:</w:t>
      </w:r>
      <w:r w:rsidRPr="00FF5F06">
        <w:rPr>
          <w:rFonts w:ascii="Arial" w:hAnsi="Arial" w:cs="Arial"/>
          <w:sz w:val="24"/>
          <w:szCs w:val="24"/>
        </w:rPr>
        <w:t xml:space="preserve"> </w:t>
      </w:r>
      <w:r w:rsidRPr="00FF5F06">
        <w:rPr>
          <w:rFonts w:ascii="Arial" w:hAnsi="Arial" w:cs="Arial"/>
          <w:b/>
          <w:bCs/>
          <w:sz w:val="24"/>
          <w:szCs w:val="24"/>
        </w:rPr>
        <w:t>Dogradnja primarnog lukobrana u luci Čižići</w:t>
      </w:r>
    </w:p>
    <w:p w14:paraId="613E2279" w14:textId="77777777" w:rsidR="00703537" w:rsidRPr="00FF5F06" w:rsidRDefault="00703537" w:rsidP="00703537">
      <w:pPr>
        <w:pStyle w:val="Bezproreda"/>
        <w:spacing w:after="120" w:line="276" w:lineRule="auto"/>
        <w:ind w:left="360"/>
        <w:jc w:val="both"/>
        <w:rPr>
          <w:rFonts w:ascii="Arial" w:hAnsi="Arial" w:cs="Arial"/>
          <w:sz w:val="24"/>
          <w:szCs w:val="24"/>
        </w:rPr>
      </w:pPr>
    </w:p>
    <w:p w14:paraId="27BD6B9A" w14:textId="44ADA94A" w:rsidR="00703537" w:rsidRPr="00FF5F06" w:rsidRDefault="00703537" w:rsidP="00703537">
      <w:pPr>
        <w:pStyle w:val="Bezproreda"/>
        <w:spacing w:after="120" w:line="276" w:lineRule="auto"/>
        <w:ind w:left="357"/>
        <w:jc w:val="both"/>
        <w:rPr>
          <w:rFonts w:ascii="Arial" w:hAnsi="Arial" w:cs="Arial"/>
          <w:sz w:val="24"/>
          <w:szCs w:val="24"/>
        </w:rPr>
      </w:pPr>
      <w:r w:rsidRPr="00FF5F06">
        <w:rPr>
          <w:rFonts w:ascii="Arial" w:hAnsi="Arial" w:cs="Arial"/>
          <w:i/>
          <w:iCs/>
          <w:sz w:val="24"/>
          <w:szCs w:val="24"/>
        </w:rPr>
        <w:t xml:space="preserve">Opis projekta: </w:t>
      </w:r>
      <w:r w:rsidRPr="00FF5F06">
        <w:rPr>
          <w:rFonts w:ascii="Arial" w:hAnsi="Arial" w:cs="Arial"/>
          <w:sz w:val="24"/>
          <w:szCs w:val="24"/>
        </w:rPr>
        <w:t>Projektom se planira dogradnja primarnog lukobrana u luci Čižići radi zaštite i sigurnosti akvatorija</w:t>
      </w:r>
      <w:r w:rsidR="00C45943">
        <w:rPr>
          <w:rFonts w:ascii="Arial" w:hAnsi="Arial" w:cs="Arial"/>
          <w:sz w:val="24"/>
          <w:szCs w:val="24"/>
        </w:rPr>
        <w:t xml:space="preserve">, </w:t>
      </w:r>
      <w:r w:rsidR="00195472">
        <w:rPr>
          <w:rFonts w:ascii="Arial" w:hAnsi="Arial" w:cs="Arial"/>
          <w:sz w:val="24"/>
          <w:szCs w:val="24"/>
        </w:rPr>
        <w:t>produbljivanje morskog akvatorija luke</w:t>
      </w:r>
      <w:r w:rsidR="00C45943">
        <w:rPr>
          <w:rFonts w:ascii="Arial" w:hAnsi="Arial" w:cs="Arial"/>
          <w:sz w:val="24"/>
          <w:szCs w:val="24"/>
        </w:rPr>
        <w:t xml:space="preserve"> i postavljanje plutajućeg pontonskog gata.</w:t>
      </w:r>
    </w:p>
    <w:p w14:paraId="28D5BF26" w14:textId="626085AE" w:rsidR="00703537" w:rsidRDefault="00703537" w:rsidP="00703537">
      <w:pPr>
        <w:pStyle w:val="Bezproreda"/>
        <w:spacing w:after="120" w:line="276" w:lineRule="auto"/>
        <w:ind w:left="357"/>
        <w:jc w:val="both"/>
        <w:rPr>
          <w:rFonts w:ascii="Arial" w:hAnsi="Arial" w:cs="Arial"/>
          <w:sz w:val="24"/>
          <w:szCs w:val="24"/>
        </w:rPr>
      </w:pPr>
      <w:r w:rsidRPr="00FF5F06">
        <w:rPr>
          <w:rFonts w:ascii="Arial" w:hAnsi="Arial" w:cs="Arial"/>
          <w:i/>
          <w:iCs/>
          <w:sz w:val="24"/>
          <w:szCs w:val="24"/>
        </w:rPr>
        <w:t xml:space="preserve">Cilj projekta: </w:t>
      </w:r>
      <w:r w:rsidRPr="00FF5F06">
        <w:rPr>
          <w:rFonts w:ascii="Arial" w:hAnsi="Arial" w:cs="Arial"/>
          <w:sz w:val="24"/>
          <w:szCs w:val="24"/>
        </w:rPr>
        <w:t>Sigurnost i zaštita luke</w:t>
      </w:r>
      <w:r w:rsidR="00C45943">
        <w:rPr>
          <w:rFonts w:ascii="Arial" w:hAnsi="Arial" w:cs="Arial"/>
          <w:sz w:val="24"/>
          <w:szCs w:val="24"/>
        </w:rPr>
        <w:t xml:space="preserve"> te proširenje lučkih kapaciteta luke u svrhu kvalitetnije pružanja usluge</w:t>
      </w:r>
      <w:r w:rsidRPr="00FF5F06">
        <w:rPr>
          <w:rFonts w:ascii="Arial" w:hAnsi="Arial" w:cs="Arial"/>
          <w:sz w:val="24"/>
          <w:szCs w:val="24"/>
        </w:rPr>
        <w:t>.</w:t>
      </w:r>
    </w:p>
    <w:p w14:paraId="7B3FE409" w14:textId="77777777" w:rsidR="00C45943" w:rsidRDefault="00C45943" w:rsidP="00703537">
      <w:pPr>
        <w:pStyle w:val="Bezproreda"/>
        <w:spacing w:after="120" w:line="276" w:lineRule="auto"/>
        <w:ind w:left="357"/>
        <w:jc w:val="both"/>
        <w:rPr>
          <w:rFonts w:ascii="Arial" w:hAnsi="Arial" w:cs="Arial"/>
          <w:sz w:val="24"/>
          <w:szCs w:val="24"/>
        </w:rPr>
      </w:pPr>
    </w:p>
    <w:p w14:paraId="41848758" w14:textId="272E8283" w:rsidR="00826D22" w:rsidRDefault="00826D22" w:rsidP="00A511EF">
      <w:pPr>
        <w:pStyle w:val="Bezproreda"/>
        <w:spacing w:after="120" w:line="276" w:lineRule="auto"/>
        <w:ind w:left="357"/>
        <w:jc w:val="center"/>
        <w:rPr>
          <w:rFonts w:ascii="Arial" w:hAnsi="Arial" w:cs="Arial"/>
          <w:sz w:val="24"/>
          <w:szCs w:val="24"/>
        </w:rPr>
      </w:pPr>
      <w:r w:rsidRPr="004E2A01">
        <w:rPr>
          <w:noProof/>
        </w:rPr>
        <w:drawing>
          <wp:inline distT="0" distB="0" distL="0" distR="0" wp14:anchorId="3E51ABD7" wp14:editId="5E3A1F2F">
            <wp:extent cx="5402580" cy="3601720"/>
            <wp:effectExtent l="0" t="0" r="7620" b="0"/>
            <wp:docPr id="393515400" name="Slika 9" descr="Cizici - Dobri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izici - Dobrinj"/>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2580" cy="3601720"/>
                    </a:xfrm>
                    <a:prstGeom prst="rect">
                      <a:avLst/>
                    </a:prstGeom>
                    <a:noFill/>
                    <a:ln>
                      <a:noFill/>
                    </a:ln>
                  </pic:spPr>
                </pic:pic>
              </a:graphicData>
            </a:graphic>
          </wp:inline>
        </w:drawing>
      </w:r>
    </w:p>
    <w:p w14:paraId="71185E56" w14:textId="0CA32767" w:rsidR="00283D18" w:rsidRPr="00FF5F06" w:rsidRDefault="00703537" w:rsidP="00FF5F06">
      <w:pPr>
        <w:pStyle w:val="Bezproreda"/>
        <w:spacing w:after="120" w:line="276" w:lineRule="auto"/>
        <w:ind w:left="357"/>
        <w:jc w:val="both"/>
        <w:rPr>
          <w:rFonts w:ascii="Arial" w:hAnsi="Arial" w:cs="Arial"/>
          <w:sz w:val="24"/>
          <w:szCs w:val="24"/>
        </w:rPr>
      </w:pPr>
      <w:r w:rsidRPr="00FF5F06">
        <w:rPr>
          <w:rFonts w:ascii="Arial" w:hAnsi="Arial" w:cs="Arial"/>
          <w:i/>
          <w:iCs/>
          <w:sz w:val="24"/>
          <w:szCs w:val="24"/>
        </w:rPr>
        <w:lastRenderedPageBreak/>
        <w:t>Vrijednost projekta:</w:t>
      </w:r>
      <w:r w:rsidRPr="00FF5F06">
        <w:rPr>
          <w:rFonts w:ascii="Arial" w:hAnsi="Arial" w:cs="Arial"/>
          <w:sz w:val="24"/>
          <w:szCs w:val="24"/>
        </w:rPr>
        <w:t xml:space="preserve"> </w:t>
      </w:r>
      <w:r w:rsidR="00492A07" w:rsidRPr="00FF5F06">
        <w:rPr>
          <w:rFonts w:ascii="Arial" w:hAnsi="Arial" w:cs="Arial"/>
          <w:sz w:val="24"/>
          <w:szCs w:val="24"/>
        </w:rPr>
        <w:t>F</w:t>
      </w:r>
      <w:r w:rsidRPr="00FF5F06">
        <w:rPr>
          <w:rFonts w:ascii="Arial" w:hAnsi="Arial" w:cs="Arial"/>
          <w:sz w:val="24"/>
          <w:szCs w:val="24"/>
        </w:rPr>
        <w:t>inancijsk</w:t>
      </w:r>
      <w:r w:rsidR="00492A07" w:rsidRPr="00FF5F06">
        <w:rPr>
          <w:rFonts w:ascii="Arial" w:hAnsi="Arial" w:cs="Arial"/>
          <w:sz w:val="24"/>
          <w:szCs w:val="24"/>
        </w:rPr>
        <w:t>im</w:t>
      </w:r>
      <w:r w:rsidRPr="00FF5F06">
        <w:rPr>
          <w:rFonts w:ascii="Arial" w:hAnsi="Arial" w:cs="Arial"/>
          <w:sz w:val="24"/>
          <w:szCs w:val="24"/>
        </w:rPr>
        <w:t xml:space="preserve"> plan</w:t>
      </w:r>
      <w:r w:rsidR="00492A07" w:rsidRPr="00FF5F06">
        <w:rPr>
          <w:rFonts w:ascii="Arial" w:hAnsi="Arial" w:cs="Arial"/>
          <w:sz w:val="24"/>
          <w:szCs w:val="24"/>
        </w:rPr>
        <w:t>om</w:t>
      </w:r>
      <w:r w:rsidRPr="00FF5F06">
        <w:rPr>
          <w:rFonts w:ascii="Arial" w:hAnsi="Arial" w:cs="Arial"/>
          <w:sz w:val="24"/>
          <w:szCs w:val="24"/>
        </w:rPr>
        <w:t xml:space="preserve"> za 202</w:t>
      </w:r>
      <w:r w:rsidR="00492A07" w:rsidRPr="00FF5F06">
        <w:rPr>
          <w:rFonts w:ascii="Arial" w:hAnsi="Arial" w:cs="Arial"/>
          <w:sz w:val="24"/>
          <w:szCs w:val="24"/>
        </w:rPr>
        <w:t>5</w:t>
      </w:r>
      <w:r w:rsidRPr="00FF5F06">
        <w:rPr>
          <w:rFonts w:ascii="Arial" w:hAnsi="Arial" w:cs="Arial"/>
          <w:sz w:val="24"/>
          <w:szCs w:val="24"/>
        </w:rPr>
        <w:t>. godinu planira</w:t>
      </w:r>
      <w:r w:rsidR="00D1423A" w:rsidRPr="00FF5F06">
        <w:rPr>
          <w:rFonts w:ascii="Arial" w:hAnsi="Arial" w:cs="Arial"/>
          <w:sz w:val="24"/>
          <w:szCs w:val="24"/>
        </w:rPr>
        <w:t>ni su</w:t>
      </w:r>
      <w:r w:rsidRPr="00FF5F06">
        <w:rPr>
          <w:rFonts w:ascii="Arial" w:hAnsi="Arial" w:cs="Arial"/>
          <w:sz w:val="24"/>
          <w:szCs w:val="24"/>
        </w:rPr>
        <w:t xml:space="preserve"> rashodi u iznosu od </w:t>
      </w:r>
      <w:r w:rsidR="00910BAF" w:rsidRPr="00FF5F06">
        <w:rPr>
          <w:rFonts w:ascii="Arial" w:hAnsi="Arial" w:cs="Arial"/>
          <w:sz w:val="24"/>
          <w:szCs w:val="24"/>
        </w:rPr>
        <w:t>36.425</w:t>
      </w:r>
      <w:r w:rsidRPr="00FF5F06">
        <w:rPr>
          <w:rFonts w:ascii="Arial" w:hAnsi="Arial" w:cs="Arial"/>
          <w:sz w:val="24"/>
          <w:szCs w:val="24"/>
        </w:rPr>
        <w:t>,00 eura</w:t>
      </w:r>
      <w:r w:rsidR="00492A07" w:rsidRPr="00FF5F06">
        <w:rPr>
          <w:rFonts w:ascii="Arial" w:hAnsi="Arial" w:cs="Arial"/>
          <w:sz w:val="24"/>
          <w:szCs w:val="24"/>
        </w:rPr>
        <w:t>.</w:t>
      </w:r>
      <w:r w:rsidR="00FF5F06" w:rsidRPr="00FF5F06">
        <w:rPr>
          <w:rFonts w:ascii="Arial" w:hAnsi="Arial" w:cs="Arial"/>
          <w:sz w:val="24"/>
          <w:szCs w:val="24"/>
        </w:rPr>
        <w:t xml:space="preserve"> </w:t>
      </w:r>
      <w:r w:rsidR="00283D18" w:rsidRPr="00FF5F06">
        <w:rPr>
          <w:rFonts w:ascii="Arial" w:hAnsi="Arial" w:cs="Arial"/>
          <w:sz w:val="24"/>
          <w:szCs w:val="24"/>
        </w:rPr>
        <w:t>Rashodi se odnose na sljedeće stavke:</w:t>
      </w:r>
    </w:p>
    <w:p w14:paraId="4EE7EBEC" w14:textId="2E06D7CE" w:rsidR="00283D18"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idejnog rješenja za dogradnju primarnog lukobrana u luci Čižići</w:t>
      </w:r>
      <w:r w:rsidR="00283D18" w:rsidRPr="00FF5F06">
        <w:rPr>
          <w:rFonts w:ascii="Arial" w:hAnsi="Arial" w:cs="Arial"/>
          <w:sz w:val="24"/>
          <w:szCs w:val="24"/>
        </w:rPr>
        <w:t xml:space="preserve"> u iznosu od </w:t>
      </w:r>
      <w:r w:rsidRPr="00FF5F06">
        <w:rPr>
          <w:rFonts w:ascii="Arial" w:hAnsi="Arial" w:cs="Arial"/>
          <w:sz w:val="24"/>
          <w:szCs w:val="24"/>
        </w:rPr>
        <w:t>10.00</w:t>
      </w:r>
      <w:r w:rsidR="00283D18" w:rsidRPr="00FF5F06">
        <w:rPr>
          <w:rFonts w:ascii="Arial" w:hAnsi="Arial" w:cs="Arial"/>
          <w:sz w:val="24"/>
          <w:szCs w:val="24"/>
        </w:rPr>
        <w:t>0,00 eura</w:t>
      </w:r>
    </w:p>
    <w:p w14:paraId="0F5E71F0" w14:textId="29D24601" w:rsidR="00FF5F06"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batimetrijskog snimka i uklapanje sa geodetskim snimkom kopnenog dijela luke Čižići u iznosu od 2.800,00 eura</w:t>
      </w:r>
    </w:p>
    <w:p w14:paraId="4FBA4193" w14:textId="330151B0" w:rsidR="00FF5F06"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glavnog projekta dogradnje primarnog lukobrana u luci Čižići u iznosu od 7.000,00 eura</w:t>
      </w:r>
    </w:p>
    <w:p w14:paraId="3B603860" w14:textId="6EE4B2A1" w:rsidR="00FF5F06"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geodetske podloge za zahvate i građevine u prostoru za glavni projekt dogradnje primarnog lukobrana u luci Čižići u iznosu od 800,00 eura</w:t>
      </w:r>
    </w:p>
    <w:p w14:paraId="2F2D3331" w14:textId="2241CFE3" w:rsidR="00FF5F06"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idejnog projekta produbljivanja akvatorija te postavljanja plutajućeg pontona u luci Čižići u iznosu od 5.650,00 eura</w:t>
      </w:r>
    </w:p>
    <w:p w14:paraId="5AE84226" w14:textId="49A86306" w:rsidR="00FF5F06"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geodetske podloge za zahvate i građevine u prostoru za idejni projekt produbljivanja akvatorija u luci Čižići u iznosu od 800,00 eura</w:t>
      </w:r>
    </w:p>
    <w:p w14:paraId="7C240019" w14:textId="1CE1E86E" w:rsidR="00FF5F06"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Elaborata zaštite okoliša za potrebe provedbe postupka ocjene o potrebi procjene utjecaja zahvata na okoliš za rekonstrukciju luke Čižići u iznosu od 4.375,00 eura</w:t>
      </w:r>
    </w:p>
    <w:p w14:paraId="3050DC58" w14:textId="2BB2C94F" w:rsidR="00FF5F06" w:rsidRPr="00FF5F06" w:rsidRDefault="00FF5F06">
      <w:pPr>
        <w:pStyle w:val="Bezproreda"/>
        <w:numPr>
          <w:ilvl w:val="0"/>
          <w:numId w:val="51"/>
        </w:numPr>
        <w:spacing w:after="120" w:line="276" w:lineRule="auto"/>
        <w:jc w:val="both"/>
        <w:rPr>
          <w:rFonts w:ascii="Arial" w:hAnsi="Arial" w:cs="Arial"/>
          <w:sz w:val="24"/>
          <w:szCs w:val="24"/>
        </w:rPr>
      </w:pPr>
      <w:r w:rsidRPr="00FF5F06">
        <w:rPr>
          <w:rFonts w:ascii="Arial" w:hAnsi="Arial" w:cs="Arial"/>
          <w:sz w:val="24"/>
          <w:szCs w:val="24"/>
        </w:rPr>
        <w:t>Usluge izrade maritimne studije za rekonstrukciju luke Čižići u iznosu od 5.000,00 eura.</w:t>
      </w:r>
    </w:p>
    <w:p w14:paraId="5DCA2A5A" w14:textId="77777777" w:rsidR="00910BAF" w:rsidRPr="00FF5F06" w:rsidRDefault="00910BAF" w:rsidP="00D1423A">
      <w:pPr>
        <w:pStyle w:val="Bezproreda"/>
        <w:spacing w:after="120" w:line="276" w:lineRule="auto"/>
        <w:ind w:left="357"/>
        <w:jc w:val="both"/>
        <w:rPr>
          <w:rFonts w:ascii="Arial" w:hAnsi="Arial" w:cs="Arial"/>
          <w:sz w:val="24"/>
          <w:szCs w:val="24"/>
        </w:rPr>
      </w:pPr>
    </w:p>
    <w:p w14:paraId="1AAEA95A" w14:textId="77777777" w:rsidR="00910BAF" w:rsidRPr="00FF5F06" w:rsidRDefault="00910BAF" w:rsidP="00D1423A">
      <w:pPr>
        <w:pStyle w:val="Bezproreda"/>
        <w:spacing w:after="120" w:line="276" w:lineRule="auto"/>
        <w:ind w:left="357"/>
        <w:jc w:val="both"/>
        <w:rPr>
          <w:rFonts w:ascii="Arial" w:hAnsi="Arial" w:cs="Arial"/>
          <w:sz w:val="24"/>
          <w:szCs w:val="24"/>
        </w:rPr>
      </w:pPr>
    </w:p>
    <w:p w14:paraId="0D218F07" w14:textId="0993D160" w:rsidR="009E7918" w:rsidRPr="004E2A01" w:rsidRDefault="009E7918">
      <w:pPr>
        <w:pStyle w:val="Bezproreda"/>
        <w:numPr>
          <w:ilvl w:val="0"/>
          <w:numId w:val="17"/>
        </w:numPr>
        <w:jc w:val="both"/>
        <w:rPr>
          <w:rFonts w:ascii="Arial" w:hAnsi="Arial" w:cs="Arial"/>
          <w:b/>
          <w:bCs/>
          <w:sz w:val="24"/>
          <w:szCs w:val="24"/>
        </w:rPr>
      </w:pPr>
      <w:r w:rsidRPr="004E2A01">
        <w:rPr>
          <w:rFonts w:ascii="Arial" w:hAnsi="Arial" w:cs="Arial"/>
          <w:b/>
          <w:bCs/>
          <w:sz w:val="24"/>
          <w:szCs w:val="24"/>
        </w:rPr>
        <w:t>LUKA: DUNAT</w:t>
      </w:r>
    </w:p>
    <w:p w14:paraId="5B78C4C6" w14:textId="77777777" w:rsidR="009E7918" w:rsidRPr="004E2A01" w:rsidRDefault="009E7918" w:rsidP="009E7918">
      <w:pPr>
        <w:pStyle w:val="Bezproreda"/>
        <w:jc w:val="both"/>
        <w:rPr>
          <w:rFonts w:ascii="Arial" w:hAnsi="Arial" w:cs="Arial"/>
          <w:b/>
          <w:bCs/>
          <w:sz w:val="24"/>
          <w:szCs w:val="24"/>
        </w:rPr>
      </w:pPr>
    </w:p>
    <w:p w14:paraId="4321D9D7" w14:textId="77777777" w:rsidR="009E7918" w:rsidRPr="004E2A01" w:rsidRDefault="009E7918" w:rsidP="009E7918">
      <w:pPr>
        <w:pStyle w:val="Bezproreda"/>
        <w:ind w:left="360"/>
        <w:jc w:val="both"/>
        <w:rPr>
          <w:rFonts w:ascii="Arial" w:hAnsi="Arial" w:cs="Arial"/>
          <w:sz w:val="24"/>
          <w:szCs w:val="24"/>
        </w:rPr>
      </w:pPr>
      <w:r w:rsidRPr="004E2A01">
        <w:rPr>
          <w:rFonts w:ascii="Arial" w:hAnsi="Arial" w:cs="Arial"/>
          <w:sz w:val="24"/>
          <w:szCs w:val="24"/>
        </w:rPr>
        <w:t>OPIS LUKE:</w:t>
      </w:r>
    </w:p>
    <w:p w14:paraId="04AED4E4" w14:textId="77777777" w:rsidR="009E7918" w:rsidRPr="004E2A01" w:rsidRDefault="009E7918" w:rsidP="009E7918">
      <w:pPr>
        <w:pStyle w:val="Bezproreda"/>
        <w:ind w:left="360"/>
        <w:jc w:val="both"/>
        <w:rPr>
          <w:rFonts w:ascii="Arial" w:hAnsi="Arial" w:cs="Arial"/>
          <w:sz w:val="24"/>
          <w:szCs w:val="24"/>
        </w:rPr>
      </w:pPr>
    </w:p>
    <w:p w14:paraId="353288B3" w14:textId="77777777" w:rsidR="00237DF6" w:rsidRPr="004E2A01" w:rsidRDefault="00237DF6" w:rsidP="00237DF6">
      <w:pPr>
        <w:spacing w:after="60"/>
        <w:ind w:left="360"/>
        <w:jc w:val="both"/>
        <w:rPr>
          <w:rFonts w:ascii="Arial" w:eastAsia="Times New Roman" w:hAnsi="Arial" w:cs="Arial"/>
          <w:sz w:val="24"/>
          <w:szCs w:val="24"/>
        </w:rPr>
      </w:pPr>
      <w:r w:rsidRPr="004E2A01">
        <w:rPr>
          <w:rFonts w:ascii="Arial" w:eastAsia="Times New Roman" w:hAnsi="Arial" w:cs="Arial"/>
          <w:sz w:val="24"/>
          <w:szCs w:val="24"/>
        </w:rPr>
        <w:t>Luka Dunat je luka otvorena za javni promet lokalnog značaja. Sastoji se od operativnog dijela luke u namjeni ukrcaja i iskrcaja putnika u povremenom obalnom pomorskom prometu, te komunalnog i nautičkog dijela luke.</w:t>
      </w:r>
    </w:p>
    <w:p w14:paraId="6EB3073A" w14:textId="77777777" w:rsidR="00237DF6" w:rsidRPr="004E2A01" w:rsidRDefault="00237DF6" w:rsidP="00237DF6">
      <w:pPr>
        <w:spacing w:after="60"/>
        <w:ind w:left="360"/>
        <w:jc w:val="both"/>
        <w:rPr>
          <w:rFonts w:ascii="Arial" w:eastAsia="Times New Roman" w:hAnsi="Arial" w:cs="Arial"/>
          <w:sz w:val="24"/>
          <w:szCs w:val="24"/>
        </w:rPr>
      </w:pPr>
    </w:p>
    <w:p w14:paraId="652931DB" w14:textId="77777777" w:rsidR="00237DF6" w:rsidRPr="004E2A01" w:rsidRDefault="00237DF6" w:rsidP="00237DF6">
      <w:pPr>
        <w:spacing w:after="60"/>
        <w:ind w:left="360"/>
        <w:jc w:val="both"/>
        <w:rPr>
          <w:rFonts w:ascii="Arial" w:eastAsia="Times New Roman" w:hAnsi="Arial" w:cs="Arial"/>
          <w:sz w:val="24"/>
          <w:szCs w:val="24"/>
        </w:rPr>
      </w:pPr>
      <w:r w:rsidRPr="004E2A01">
        <w:rPr>
          <w:rFonts w:ascii="Arial" w:eastAsia="Times New Roman" w:hAnsi="Arial" w:cs="Arial"/>
          <w:sz w:val="24"/>
          <w:szCs w:val="24"/>
        </w:rPr>
        <w:tab/>
        <w:t>Luka ima:</w:t>
      </w:r>
    </w:p>
    <w:p w14:paraId="786A8D13" w14:textId="77777777" w:rsidR="00237DF6" w:rsidRPr="004E2A01" w:rsidRDefault="00237DF6">
      <w:pPr>
        <w:numPr>
          <w:ilvl w:val="0"/>
          <w:numId w:val="33"/>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Područje za dizanje i spuštanje u more plovnih objekata istezalištem</w:t>
      </w:r>
    </w:p>
    <w:p w14:paraId="2AB30F09" w14:textId="77777777" w:rsidR="00237DF6" w:rsidRPr="004E2A01" w:rsidRDefault="00237DF6">
      <w:pPr>
        <w:numPr>
          <w:ilvl w:val="0"/>
          <w:numId w:val="33"/>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Osigurana mjesta za opskrbu električnom energijom</w:t>
      </w:r>
    </w:p>
    <w:p w14:paraId="32548CEF" w14:textId="712E12C9" w:rsidR="00237DF6" w:rsidRPr="004E2A01" w:rsidRDefault="00237DF6">
      <w:pPr>
        <w:numPr>
          <w:ilvl w:val="0"/>
          <w:numId w:val="33"/>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 xml:space="preserve">Mjesta za </w:t>
      </w:r>
      <w:r w:rsidR="00C23C08" w:rsidRPr="004E2A01">
        <w:rPr>
          <w:rFonts w:ascii="Arial" w:eastAsia="Times New Roman" w:hAnsi="Arial" w:cs="Arial"/>
          <w:sz w:val="24"/>
          <w:szCs w:val="24"/>
        </w:rPr>
        <w:t>opskrbu</w:t>
      </w:r>
      <w:r w:rsidRPr="004E2A01">
        <w:rPr>
          <w:rFonts w:ascii="Arial" w:eastAsia="Times New Roman" w:hAnsi="Arial" w:cs="Arial"/>
          <w:sz w:val="24"/>
          <w:szCs w:val="24"/>
        </w:rPr>
        <w:t xml:space="preserve"> pitkom vodom</w:t>
      </w:r>
    </w:p>
    <w:p w14:paraId="70AF7D4B" w14:textId="77777777" w:rsidR="00237DF6" w:rsidRPr="004E2A01" w:rsidRDefault="00237DF6">
      <w:pPr>
        <w:numPr>
          <w:ilvl w:val="0"/>
          <w:numId w:val="33"/>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Jedan spremnik za prikupljanje krutog otpada</w:t>
      </w:r>
    </w:p>
    <w:p w14:paraId="1766A999" w14:textId="77777777" w:rsidR="00237DF6" w:rsidRPr="004E2A01" w:rsidRDefault="00237DF6">
      <w:pPr>
        <w:numPr>
          <w:ilvl w:val="0"/>
          <w:numId w:val="33"/>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Jedan spremnik za prikupljanje tekućeg otpada</w:t>
      </w:r>
    </w:p>
    <w:p w14:paraId="616752C1" w14:textId="77777777" w:rsidR="00237DF6" w:rsidRPr="004E2A01" w:rsidRDefault="00237DF6" w:rsidP="009E7918">
      <w:pPr>
        <w:pStyle w:val="Bezproreda"/>
        <w:ind w:left="360"/>
        <w:jc w:val="both"/>
        <w:rPr>
          <w:rFonts w:ascii="Arial" w:hAnsi="Arial" w:cs="Arial"/>
          <w:sz w:val="24"/>
          <w:szCs w:val="24"/>
        </w:rPr>
      </w:pPr>
    </w:p>
    <w:p w14:paraId="1057FC47" w14:textId="77777777" w:rsidR="00124B0E" w:rsidRDefault="00124B0E" w:rsidP="009E7918">
      <w:pPr>
        <w:pStyle w:val="Bezproreda"/>
        <w:ind w:left="360"/>
        <w:jc w:val="both"/>
        <w:rPr>
          <w:rFonts w:ascii="Arial" w:hAnsi="Arial" w:cs="Arial"/>
          <w:sz w:val="24"/>
          <w:szCs w:val="24"/>
        </w:rPr>
      </w:pPr>
    </w:p>
    <w:p w14:paraId="2BEFCFC6" w14:textId="77777777" w:rsidR="001D0024" w:rsidRPr="004E2A01" w:rsidRDefault="001D0024" w:rsidP="009E7918">
      <w:pPr>
        <w:pStyle w:val="Bezproreda"/>
        <w:ind w:left="360"/>
        <w:jc w:val="both"/>
        <w:rPr>
          <w:rFonts w:ascii="Arial" w:hAnsi="Arial" w:cs="Arial"/>
          <w:sz w:val="24"/>
          <w:szCs w:val="24"/>
        </w:rPr>
      </w:pPr>
    </w:p>
    <w:p w14:paraId="299D96D8" w14:textId="77777777" w:rsidR="009E7918" w:rsidRPr="004E2A01" w:rsidRDefault="009E7918" w:rsidP="007006EE">
      <w:pPr>
        <w:pStyle w:val="Bezproreda"/>
        <w:ind w:left="720"/>
        <w:jc w:val="both"/>
        <w:rPr>
          <w:rFonts w:ascii="Arial" w:hAnsi="Arial" w:cs="Arial"/>
          <w:b/>
          <w:bCs/>
          <w:sz w:val="24"/>
          <w:szCs w:val="24"/>
        </w:rPr>
      </w:pPr>
    </w:p>
    <w:p w14:paraId="7B373FFC" w14:textId="3D89B1B3" w:rsidR="009E7918" w:rsidRPr="004E2A01" w:rsidRDefault="009E7918">
      <w:pPr>
        <w:pStyle w:val="Bezproreda"/>
        <w:numPr>
          <w:ilvl w:val="0"/>
          <w:numId w:val="17"/>
        </w:numPr>
        <w:jc w:val="both"/>
        <w:rPr>
          <w:rFonts w:ascii="Arial" w:hAnsi="Arial" w:cs="Arial"/>
          <w:b/>
          <w:bCs/>
          <w:sz w:val="24"/>
          <w:szCs w:val="24"/>
        </w:rPr>
      </w:pPr>
      <w:r w:rsidRPr="004E2A01">
        <w:rPr>
          <w:rFonts w:ascii="Arial" w:hAnsi="Arial" w:cs="Arial"/>
          <w:b/>
          <w:bCs/>
          <w:sz w:val="24"/>
          <w:szCs w:val="24"/>
        </w:rPr>
        <w:lastRenderedPageBreak/>
        <w:t>LUKA: GLAVOTOK</w:t>
      </w:r>
    </w:p>
    <w:p w14:paraId="119EAA46" w14:textId="77777777" w:rsidR="009E7918" w:rsidRPr="004E2A01" w:rsidRDefault="009E7918" w:rsidP="009E7918">
      <w:pPr>
        <w:pStyle w:val="Bezproreda"/>
        <w:jc w:val="both"/>
        <w:rPr>
          <w:rFonts w:ascii="Arial" w:hAnsi="Arial" w:cs="Arial"/>
          <w:b/>
          <w:bCs/>
          <w:sz w:val="24"/>
          <w:szCs w:val="24"/>
        </w:rPr>
      </w:pPr>
    </w:p>
    <w:p w14:paraId="0EF6FF7F" w14:textId="77777777" w:rsidR="009E7918" w:rsidRPr="004E2A01" w:rsidRDefault="009E7918" w:rsidP="009E7918">
      <w:pPr>
        <w:pStyle w:val="Bezproreda"/>
        <w:ind w:left="360"/>
        <w:jc w:val="both"/>
        <w:rPr>
          <w:rFonts w:ascii="Arial" w:hAnsi="Arial" w:cs="Arial"/>
          <w:sz w:val="24"/>
          <w:szCs w:val="24"/>
        </w:rPr>
      </w:pPr>
      <w:r w:rsidRPr="004E2A01">
        <w:rPr>
          <w:rFonts w:ascii="Arial" w:hAnsi="Arial" w:cs="Arial"/>
          <w:sz w:val="24"/>
          <w:szCs w:val="24"/>
        </w:rPr>
        <w:t>OPIS LUKE:</w:t>
      </w:r>
    </w:p>
    <w:p w14:paraId="34B46A3A" w14:textId="77777777" w:rsidR="009E7918" w:rsidRPr="004E2A01" w:rsidRDefault="009E7918" w:rsidP="009E7918">
      <w:pPr>
        <w:pStyle w:val="Bezproreda"/>
        <w:ind w:left="360"/>
        <w:jc w:val="both"/>
        <w:rPr>
          <w:rFonts w:ascii="Arial" w:hAnsi="Arial" w:cs="Arial"/>
          <w:sz w:val="24"/>
          <w:szCs w:val="24"/>
        </w:rPr>
      </w:pPr>
    </w:p>
    <w:p w14:paraId="1B8CA100" w14:textId="77777777" w:rsidR="00237DF6" w:rsidRPr="004E2A01" w:rsidRDefault="00237DF6" w:rsidP="00237DF6">
      <w:pPr>
        <w:spacing w:after="60"/>
        <w:ind w:left="360"/>
        <w:jc w:val="both"/>
        <w:rPr>
          <w:rFonts w:ascii="Arial" w:eastAsia="Times New Roman" w:hAnsi="Arial" w:cs="Arial"/>
          <w:sz w:val="24"/>
          <w:szCs w:val="24"/>
        </w:rPr>
      </w:pPr>
      <w:r w:rsidRPr="004E2A01">
        <w:rPr>
          <w:rFonts w:ascii="Arial" w:eastAsia="Times New Roman" w:hAnsi="Arial" w:cs="Arial"/>
          <w:sz w:val="24"/>
          <w:szCs w:val="24"/>
        </w:rPr>
        <w:t>Luka Glavotok je luka otvorena za javni promet lokalnog značaja. Sastoji se od operativnog dijela luke u namjeni ukrcaja i iskrcaja putnika u povremenom obalnom pomorskom prometu te komunalnog dijela luke.</w:t>
      </w:r>
    </w:p>
    <w:p w14:paraId="7D094F58" w14:textId="77777777" w:rsidR="00237DF6" w:rsidRPr="004E2A01" w:rsidRDefault="00237DF6" w:rsidP="00237DF6">
      <w:pPr>
        <w:spacing w:after="60"/>
        <w:ind w:left="360"/>
        <w:jc w:val="both"/>
        <w:rPr>
          <w:rFonts w:ascii="Arial" w:eastAsia="Times New Roman" w:hAnsi="Arial" w:cs="Arial"/>
          <w:sz w:val="24"/>
          <w:szCs w:val="24"/>
        </w:rPr>
      </w:pPr>
    </w:p>
    <w:p w14:paraId="6935D4B5" w14:textId="77777777" w:rsidR="00237DF6" w:rsidRPr="004E2A01" w:rsidRDefault="00237DF6" w:rsidP="00237DF6">
      <w:pPr>
        <w:spacing w:after="60"/>
        <w:ind w:left="360"/>
        <w:jc w:val="both"/>
        <w:rPr>
          <w:rFonts w:ascii="Arial" w:eastAsia="Times New Roman" w:hAnsi="Arial" w:cs="Arial"/>
          <w:sz w:val="24"/>
          <w:szCs w:val="24"/>
        </w:rPr>
      </w:pPr>
      <w:r w:rsidRPr="004E2A01">
        <w:rPr>
          <w:rFonts w:ascii="Arial" w:eastAsia="Times New Roman" w:hAnsi="Arial" w:cs="Arial"/>
          <w:sz w:val="24"/>
          <w:szCs w:val="24"/>
        </w:rPr>
        <w:tab/>
        <w:t>Luka ima:</w:t>
      </w:r>
    </w:p>
    <w:p w14:paraId="512E19C4" w14:textId="77777777" w:rsidR="00237DF6" w:rsidRPr="004E2A01" w:rsidRDefault="00237DF6">
      <w:pPr>
        <w:numPr>
          <w:ilvl w:val="0"/>
          <w:numId w:val="34"/>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područje za dizanje i spuštanje u more plovnih objekata istezalištem</w:t>
      </w:r>
    </w:p>
    <w:p w14:paraId="709F5143" w14:textId="77777777" w:rsidR="00237DF6" w:rsidRPr="004E2A01" w:rsidRDefault="00237DF6">
      <w:pPr>
        <w:numPr>
          <w:ilvl w:val="0"/>
          <w:numId w:val="34"/>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jedan spremnik za prikupljanje krutog otpada</w:t>
      </w:r>
    </w:p>
    <w:p w14:paraId="2AFD681C" w14:textId="77777777" w:rsidR="00237DF6" w:rsidRPr="004E2A01" w:rsidRDefault="00237DF6">
      <w:pPr>
        <w:numPr>
          <w:ilvl w:val="0"/>
          <w:numId w:val="34"/>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jedan spremnik za prikupljanje tekućeg otpada</w:t>
      </w:r>
    </w:p>
    <w:p w14:paraId="085C0AAA" w14:textId="77777777" w:rsidR="009E7918" w:rsidRPr="004E2A01" w:rsidRDefault="009E7918" w:rsidP="009E7918">
      <w:pPr>
        <w:pStyle w:val="Bezproreda"/>
        <w:ind w:left="360"/>
        <w:jc w:val="both"/>
        <w:rPr>
          <w:rFonts w:ascii="Arial" w:hAnsi="Arial" w:cs="Arial"/>
          <w:sz w:val="24"/>
          <w:szCs w:val="24"/>
        </w:rPr>
      </w:pPr>
    </w:p>
    <w:p w14:paraId="1CD743C8" w14:textId="77777777" w:rsidR="00237DF6" w:rsidRPr="004E2A01" w:rsidRDefault="00237DF6" w:rsidP="009E7918">
      <w:pPr>
        <w:pStyle w:val="Bezproreda"/>
        <w:ind w:left="360"/>
        <w:jc w:val="both"/>
        <w:rPr>
          <w:rFonts w:ascii="Arial" w:hAnsi="Arial" w:cs="Arial"/>
          <w:sz w:val="24"/>
          <w:szCs w:val="24"/>
        </w:rPr>
      </w:pPr>
    </w:p>
    <w:p w14:paraId="59E0C24B" w14:textId="494A0403" w:rsidR="009E7918" w:rsidRPr="004E2A01" w:rsidRDefault="00C32B8B" w:rsidP="00C32B8B">
      <w:pPr>
        <w:pStyle w:val="Bezproreda"/>
        <w:jc w:val="center"/>
        <w:rPr>
          <w:rFonts w:ascii="Arial" w:hAnsi="Arial" w:cs="Arial"/>
          <w:b/>
          <w:bCs/>
          <w:sz w:val="24"/>
          <w:szCs w:val="24"/>
        </w:rPr>
      </w:pPr>
      <w:r w:rsidRPr="00557E95">
        <w:rPr>
          <w:noProof/>
        </w:rPr>
        <w:drawing>
          <wp:inline distT="0" distB="0" distL="0" distR="0" wp14:anchorId="1ED901A9" wp14:editId="081ED7F9">
            <wp:extent cx="5509719" cy="3675380"/>
            <wp:effectExtent l="0" t="0" r="0" b="1270"/>
            <wp:docPr id="282310850" name="Slika 8" descr="Otvara se obnovljena luka Glavotok u Kr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tvara se obnovljena luka Glavotok u Krk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2444" cy="3677198"/>
                    </a:xfrm>
                    <a:prstGeom prst="rect">
                      <a:avLst/>
                    </a:prstGeom>
                    <a:noFill/>
                    <a:ln>
                      <a:noFill/>
                    </a:ln>
                  </pic:spPr>
                </pic:pic>
              </a:graphicData>
            </a:graphic>
          </wp:inline>
        </w:drawing>
      </w:r>
    </w:p>
    <w:p w14:paraId="1C8E1104" w14:textId="77777777" w:rsidR="00C32B8B" w:rsidRPr="004E2A01" w:rsidRDefault="00C32B8B" w:rsidP="007006EE">
      <w:pPr>
        <w:pStyle w:val="Bezproreda"/>
        <w:ind w:left="720"/>
        <w:jc w:val="both"/>
        <w:rPr>
          <w:rFonts w:ascii="Arial" w:hAnsi="Arial" w:cs="Arial"/>
          <w:b/>
          <w:bCs/>
          <w:sz w:val="24"/>
          <w:szCs w:val="24"/>
        </w:rPr>
      </w:pPr>
    </w:p>
    <w:p w14:paraId="68B28B1C" w14:textId="77777777" w:rsidR="00C32B8B" w:rsidRPr="004E2A01" w:rsidRDefault="00C32B8B" w:rsidP="007006EE">
      <w:pPr>
        <w:pStyle w:val="Bezproreda"/>
        <w:ind w:left="720"/>
        <w:jc w:val="both"/>
        <w:rPr>
          <w:rFonts w:ascii="Arial" w:hAnsi="Arial" w:cs="Arial"/>
          <w:b/>
          <w:bCs/>
          <w:sz w:val="24"/>
          <w:szCs w:val="24"/>
        </w:rPr>
      </w:pPr>
    </w:p>
    <w:p w14:paraId="5D36462A" w14:textId="77777777" w:rsidR="005A5091" w:rsidRPr="004E2A01" w:rsidRDefault="005A5091" w:rsidP="007006EE">
      <w:pPr>
        <w:pStyle w:val="Bezproreda"/>
        <w:ind w:left="720"/>
        <w:jc w:val="both"/>
        <w:rPr>
          <w:rFonts w:ascii="Arial" w:hAnsi="Arial" w:cs="Arial"/>
          <w:b/>
          <w:bCs/>
          <w:sz w:val="24"/>
          <w:szCs w:val="24"/>
        </w:rPr>
      </w:pPr>
    </w:p>
    <w:p w14:paraId="47D2694C" w14:textId="77777777" w:rsidR="009E7918" w:rsidRPr="004E2A01" w:rsidRDefault="009E7918" w:rsidP="007006EE">
      <w:pPr>
        <w:pStyle w:val="Bezproreda"/>
        <w:ind w:left="720"/>
        <w:jc w:val="both"/>
        <w:rPr>
          <w:rFonts w:ascii="Arial" w:hAnsi="Arial" w:cs="Arial"/>
          <w:b/>
          <w:bCs/>
          <w:sz w:val="24"/>
          <w:szCs w:val="24"/>
        </w:rPr>
      </w:pPr>
    </w:p>
    <w:p w14:paraId="667304A7" w14:textId="7FF23511" w:rsidR="009E7918" w:rsidRPr="004E2A01" w:rsidRDefault="009E7918">
      <w:pPr>
        <w:pStyle w:val="Bezproreda"/>
        <w:numPr>
          <w:ilvl w:val="0"/>
          <w:numId w:val="17"/>
        </w:numPr>
        <w:jc w:val="both"/>
        <w:rPr>
          <w:rFonts w:ascii="Arial" w:hAnsi="Arial" w:cs="Arial"/>
          <w:b/>
          <w:bCs/>
          <w:sz w:val="24"/>
          <w:szCs w:val="24"/>
        </w:rPr>
      </w:pPr>
      <w:r w:rsidRPr="004E2A01">
        <w:rPr>
          <w:rFonts w:ascii="Arial" w:hAnsi="Arial" w:cs="Arial"/>
          <w:b/>
          <w:bCs/>
          <w:sz w:val="24"/>
          <w:szCs w:val="24"/>
        </w:rPr>
        <w:t>LUKA: KLIMNO</w:t>
      </w:r>
    </w:p>
    <w:p w14:paraId="658678B2" w14:textId="77777777" w:rsidR="009E7918" w:rsidRPr="004E2A01" w:rsidRDefault="009E7918" w:rsidP="009E7918">
      <w:pPr>
        <w:pStyle w:val="Bezproreda"/>
        <w:jc w:val="both"/>
        <w:rPr>
          <w:rFonts w:ascii="Arial" w:hAnsi="Arial" w:cs="Arial"/>
          <w:b/>
          <w:bCs/>
          <w:sz w:val="24"/>
          <w:szCs w:val="24"/>
        </w:rPr>
      </w:pPr>
    </w:p>
    <w:p w14:paraId="72D1326E" w14:textId="77777777" w:rsidR="009E7918" w:rsidRPr="004E2A01" w:rsidRDefault="009E7918" w:rsidP="009E7918">
      <w:pPr>
        <w:pStyle w:val="Bezproreda"/>
        <w:ind w:left="360"/>
        <w:jc w:val="both"/>
        <w:rPr>
          <w:rFonts w:ascii="Arial" w:hAnsi="Arial" w:cs="Arial"/>
          <w:sz w:val="24"/>
          <w:szCs w:val="24"/>
        </w:rPr>
      </w:pPr>
      <w:r w:rsidRPr="004E2A01">
        <w:rPr>
          <w:rFonts w:ascii="Arial" w:hAnsi="Arial" w:cs="Arial"/>
          <w:sz w:val="24"/>
          <w:szCs w:val="24"/>
        </w:rPr>
        <w:t>OPIS LUKE:</w:t>
      </w:r>
    </w:p>
    <w:p w14:paraId="3BF3C413" w14:textId="77777777" w:rsidR="009E7918" w:rsidRPr="004E2A01" w:rsidRDefault="009E7918" w:rsidP="009E7918">
      <w:pPr>
        <w:pStyle w:val="Bezproreda"/>
        <w:ind w:left="360"/>
        <w:jc w:val="both"/>
        <w:rPr>
          <w:rFonts w:ascii="Arial" w:hAnsi="Arial" w:cs="Arial"/>
          <w:sz w:val="24"/>
          <w:szCs w:val="24"/>
        </w:rPr>
      </w:pPr>
    </w:p>
    <w:p w14:paraId="4EDD25E6" w14:textId="77777777" w:rsidR="00237DF6" w:rsidRPr="004E2A01" w:rsidRDefault="00237DF6" w:rsidP="00237DF6">
      <w:pPr>
        <w:spacing w:after="60"/>
        <w:ind w:left="360"/>
        <w:jc w:val="both"/>
        <w:rPr>
          <w:rFonts w:ascii="Arial" w:eastAsia="Times New Roman" w:hAnsi="Arial" w:cs="Arial"/>
          <w:sz w:val="24"/>
          <w:szCs w:val="24"/>
        </w:rPr>
      </w:pPr>
      <w:r w:rsidRPr="004E2A01">
        <w:rPr>
          <w:rFonts w:ascii="Arial" w:eastAsia="Times New Roman" w:hAnsi="Arial" w:cs="Arial"/>
          <w:sz w:val="24"/>
          <w:szCs w:val="24"/>
        </w:rPr>
        <w:t>Luka Klimno je luka otvorena za javni promet lokalnog značaja. Sastoji se od operativnog dijela luke u namjeni ukrcaja i iskrcaja putnika u povremenom obalnom pomorskom prometu, komunalnog te nautičkog dijela luke, kao i sidrišta u funkciji nautičkog dijela luke za privez brodica.</w:t>
      </w:r>
    </w:p>
    <w:p w14:paraId="4BD27389" w14:textId="77777777" w:rsidR="00237DF6" w:rsidRPr="004E2A01" w:rsidRDefault="00237DF6" w:rsidP="00237DF6">
      <w:pPr>
        <w:spacing w:after="60"/>
        <w:ind w:left="360"/>
        <w:jc w:val="both"/>
        <w:rPr>
          <w:rFonts w:ascii="Arial" w:eastAsia="Times New Roman" w:hAnsi="Arial" w:cs="Arial"/>
          <w:sz w:val="24"/>
          <w:szCs w:val="24"/>
        </w:rPr>
      </w:pPr>
      <w:r w:rsidRPr="004E2A01">
        <w:rPr>
          <w:rFonts w:ascii="Arial" w:eastAsia="Times New Roman" w:hAnsi="Arial" w:cs="Arial"/>
          <w:sz w:val="24"/>
          <w:szCs w:val="24"/>
        </w:rPr>
        <w:lastRenderedPageBreak/>
        <w:tab/>
        <w:t>Luka ima:</w:t>
      </w:r>
    </w:p>
    <w:p w14:paraId="63A7338C" w14:textId="77777777" w:rsidR="00237DF6" w:rsidRPr="004E2A01" w:rsidRDefault="00237DF6">
      <w:pPr>
        <w:numPr>
          <w:ilvl w:val="0"/>
          <w:numId w:val="35"/>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osigurana mjesta za opskrbu električnom energijom i mjesta za opskrbu pitkom vodom</w:t>
      </w:r>
    </w:p>
    <w:p w14:paraId="20716777" w14:textId="77777777" w:rsidR="00237DF6" w:rsidRPr="004E2A01" w:rsidRDefault="00237DF6">
      <w:pPr>
        <w:numPr>
          <w:ilvl w:val="0"/>
          <w:numId w:val="35"/>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jedan spremnik za prikupljanje krutog otpada</w:t>
      </w:r>
    </w:p>
    <w:p w14:paraId="399AFF65" w14:textId="77777777" w:rsidR="00237DF6" w:rsidRPr="004E2A01" w:rsidRDefault="00237DF6">
      <w:pPr>
        <w:numPr>
          <w:ilvl w:val="0"/>
          <w:numId w:val="35"/>
        </w:numPr>
        <w:spacing w:after="60" w:line="259" w:lineRule="auto"/>
        <w:jc w:val="both"/>
        <w:rPr>
          <w:rFonts w:ascii="Arial" w:eastAsia="Times New Roman" w:hAnsi="Arial" w:cs="Arial"/>
          <w:sz w:val="24"/>
          <w:szCs w:val="24"/>
        </w:rPr>
      </w:pPr>
      <w:r w:rsidRPr="004E2A01">
        <w:rPr>
          <w:rFonts w:ascii="Arial" w:eastAsia="Times New Roman" w:hAnsi="Arial" w:cs="Arial"/>
          <w:sz w:val="24"/>
          <w:szCs w:val="24"/>
        </w:rPr>
        <w:t>jedan spremnik za prikupljanje tekućeg otpada</w:t>
      </w:r>
    </w:p>
    <w:p w14:paraId="49A5A3D5" w14:textId="77777777" w:rsidR="00237DF6" w:rsidRDefault="00237DF6" w:rsidP="009E7918">
      <w:pPr>
        <w:pStyle w:val="Bezproreda"/>
        <w:ind w:left="360"/>
        <w:jc w:val="both"/>
        <w:rPr>
          <w:rFonts w:ascii="Arial" w:hAnsi="Arial" w:cs="Arial"/>
          <w:sz w:val="24"/>
          <w:szCs w:val="24"/>
        </w:rPr>
      </w:pPr>
    </w:p>
    <w:p w14:paraId="0B4DF652" w14:textId="77777777" w:rsidR="001E0396" w:rsidRDefault="001E0396" w:rsidP="009E7918">
      <w:pPr>
        <w:pStyle w:val="Bezproreda"/>
        <w:ind w:left="360"/>
        <w:jc w:val="both"/>
        <w:rPr>
          <w:rFonts w:ascii="Arial" w:hAnsi="Arial" w:cs="Arial"/>
          <w:sz w:val="24"/>
          <w:szCs w:val="24"/>
        </w:rPr>
      </w:pPr>
    </w:p>
    <w:p w14:paraId="211A168D" w14:textId="77777777" w:rsidR="001E0396" w:rsidRDefault="001E0396" w:rsidP="009E7918">
      <w:pPr>
        <w:pStyle w:val="Bezproreda"/>
        <w:ind w:left="360"/>
        <w:jc w:val="both"/>
        <w:rPr>
          <w:rFonts w:ascii="Arial" w:hAnsi="Arial" w:cs="Arial"/>
          <w:sz w:val="24"/>
          <w:szCs w:val="24"/>
        </w:rPr>
      </w:pPr>
    </w:p>
    <w:p w14:paraId="59824994" w14:textId="77777777" w:rsidR="008167F0" w:rsidRPr="00E1674E" w:rsidRDefault="008167F0">
      <w:pPr>
        <w:pStyle w:val="Bezproreda"/>
        <w:numPr>
          <w:ilvl w:val="1"/>
          <w:numId w:val="17"/>
        </w:numPr>
        <w:jc w:val="both"/>
        <w:rPr>
          <w:rFonts w:ascii="Arial" w:hAnsi="Arial" w:cs="Arial"/>
          <w:i/>
          <w:iCs/>
          <w:sz w:val="24"/>
          <w:szCs w:val="24"/>
        </w:rPr>
      </w:pPr>
      <w:r w:rsidRPr="00E1674E">
        <w:rPr>
          <w:rFonts w:ascii="Arial" w:hAnsi="Arial" w:cs="Arial"/>
          <w:i/>
          <w:iCs/>
          <w:sz w:val="24"/>
          <w:szCs w:val="24"/>
        </w:rPr>
        <w:t>TEKUĆE ULAGANJE:</w:t>
      </w:r>
    </w:p>
    <w:p w14:paraId="3E88F8D2" w14:textId="77777777" w:rsidR="005A5091" w:rsidRPr="00E1674E" w:rsidRDefault="005A5091" w:rsidP="008167F0">
      <w:pPr>
        <w:pStyle w:val="Bezproreda"/>
        <w:ind w:left="360"/>
        <w:jc w:val="both"/>
        <w:rPr>
          <w:rFonts w:ascii="Arial" w:hAnsi="Arial" w:cs="Arial"/>
          <w:sz w:val="24"/>
          <w:szCs w:val="24"/>
        </w:rPr>
      </w:pPr>
    </w:p>
    <w:p w14:paraId="1B708172" w14:textId="068FA0A0" w:rsidR="008167F0" w:rsidRPr="00E1674E" w:rsidRDefault="008167F0">
      <w:pPr>
        <w:pStyle w:val="Bezproreda"/>
        <w:numPr>
          <w:ilvl w:val="2"/>
          <w:numId w:val="17"/>
        </w:numPr>
        <w:spacing w:after="120" w:line="276" w:lineRule="auto"/>
        <w:jc w:val="both"/>
        <w:rPr>
          <w:rFonts w:ascii="Arial" w:hAnsi="Arial" w:cs="Arial"/>
          <w:b/>
          <w:bCs/>
          <w:sz w:val="24"/>
          <w:szCs w:val="24"/>
        </w:rPr>
      </w:pPr>
      <w:r w:rsidRPr="00E1674E">
        <w:rPr>
          <w:rFonts w:ascii="Arial" w:hAnsi="Arial" w:cs="Arial"/>
          <w:i/>
          <w:iCs/>
          <w:sz w:val="24"/>
          <w:szCs w:val="24"/>
        </w:rPr>
        <w:t>Naziv ulaganja:</w:t>
      </w:r>
      <w:r w:rsidRPr="00E1674E">
        <w:rPr>
          <w:rFonts w:ascii="Arial" w:hAnsi="Arial" w:cs="Arial"/>
          <w:sz w:val="24"/>
          <w:szCs w:val="24"/>
        </w:rPr>
        <w:t xml:space="preserve"> </w:t>
      </w:r>
      <w:r w:rsidRPr="00E1674E">
        <w:rPr>
          <w:rFonts w:ascii="Arial" w:hAnsi="Arial" w:cs="Arial"/>
          <w:b/>
          <w:bCs/>
          <w:sz w:val="24"/>
          <w:szCs w:val="24"/>
        </w:rPr>
        <w:t>Radovi na produbljivanju akvatorija luke Klimno</w:t>
      </w:r>
    </w:p>
    <w:p w14:paraId="4622A4FE" w14:textId="77777777" w:rsidR="008167F0" w:rsidRPr="00E1674E" w:rsidRDefault="008167F0" w:rsidP="008167F0">
      <w:pPr>
        <w:pStyle w:val="Bezproreda"/>
        <w:ind w:left="360"/>
        <w:jc w:val="both"/>
        <w:rPr>
          <w:rFonts w:ascii="Arial" w:hAnsi="Arial" w:cs="Arial"/>
          <w:sz w:val="24"/>
          <w:szCs w:val="24"/>
        </w:rPr>
      </w:pPr>
    </w:p>
    <w:p w14:paraId="10956EE6" w14:textId="77777777" w:rsidR="00195472" w:rsidRPr="00B61702" w:rsidRDefault="008167F0" w:rsidP="00B61702">
      <w:pPr>
        <w:pStyle w:val="Bezproreda"/>
        <w:spacing w:after="120" w:line="276" w:lineRule="auto"/>
        <w:ind w:left="357"/>
        <w:jc w:val="both"/>
        <w:rPr>
          <w:rFonts w:ascii="Arial" w:hAnsi="Arial" w:cs="Arial"/>
          <w:sz w:val="24"/>
          <w:szCs w:val="24"/>
        </w:rPr>
      </w:pPr>
      <w:r w:rsidRPr="00B61702">
        <w:rPr>
          <w:rFonts w:ascii="Arial" w:hAnsi="Arial" w:cs="Arial"/>
          <w:i/>
          <w:iCs/>
          <w:sz w:val="24"/>
          <w:szCs w:val="24"/>
        </w:rPr>
        <w:t>Opis</w:t>
      </w:r>
      <w:r w:rsidRPr="00B61702">
        <w:rPr>
          <w:rFonts w:ascii="Arial" w:hAnsi="Arial" w:cs="Arial"/>
          <w:sz w:val="24"/>
          <w:szCs w:val="24"/>
        </w:rPr>
        <w:t xml:space="preserve">: </w:t>
      </w:r>
      <w:r w:rsidR="00195472" w:rsidRPr="00B61702">
        <w:rPr>
          <w:rFonts w:ascii="Arial" w:hAnsi="Arial" w:cs="Arial"/>
          <w:sz w:val="24"/>
          <w:szCs w:val="24"/>
        </w:rPr>
        <w:t>Predmetni zahvat odnosi se na tehničko produbljivanje morskog dna unutar lučkog akvatorija ispred rekonstruiranog dijela luke s ciljem osiguravanja sigurnosti plovidbe, funkcionalnosti lučkog prostora i prilagodbe dubine plovnih puteva za potrebe pomorskog prometa. Višak iskopanog materijala, nastao kao rezultat produbljivanja, premješta se na određenu duboku morsku lokaciju (&gt;30 m), izvan građevinskog područja i ekološki osjetljivih zona.</w:t>
      </w:r>
    </w:p>
    <w:p w14:paraId="4FCC2719" w14:textId="77777777" w:rsidR="00195472" w:rsidRPr="00195472" w:rsidRDefault="00195472" w:rsidP="00B61702">
      <w:pPr>
        <w:pStyle w:val="Bezproreda"/>
        <w:spacing w:after="120" w:line="276" w:lineRule="auto"/>
        <w:ind w:left="357"/>
        <w:jc w:val="both"/>
        <w:rPr>
          <w:rFonts w:ascii="Arial" w:hAnsi="Arial" w:cs="Arial"/>
          <w:sz w:val="24"/>
          <w:szCs w:val="24"/>
        </w:rPr>
      </w:pPr>
      <w:r w:rsidRPr="00195472">
        <w:rPr>
          <w:rFonts w:ascii="Arial" w:hAnsi="Arial" w:cs="Arial"/>
          <w:sz w:val="24"/>
          <w:szCs w:val="24"/>
        </w:rPr>
        <w:t>Cilj zahvata je zbrinjavanje prirodnog, neonečišćenog materijala na način koji je ekološki prihvatljiv, usklađen sa zakonskim odredbama i ne mijenja obalnu liniju ili prirodne karakteristike pomorskog dobra.</w:t>
      </w:r>
    </w:p>
    <w:p w14:paraId="7785A3FB" w14:textId="6604D71A" w:rsidR="005B622A" w:rsidRPr="004E2A01" w:rsidRDefault="005B622A" w:rsidP="00B61702">
      <w:pPr>
        <w:pStyle w:val="Bezproreda"/>
        <w:spacing w:after="120" w:line="276" w:lineRule="auto"/>
        <w:ind w:left="357"/>
        <w:jc w:val="both"/>
        <w:rPr>
          <w:rFonts w:ascii="Arial" w:hAnsi="Arial" w:cs="Arial"/>
          <w:sz w:val="24"/>
          <w:szCs w:val="24"/>
        </w:rPr>
      </w:pPr>
      <w:r w:rsidRPr="00B61702">
        <w:rPr>
          <w:rFonts w:ascii="Arial" w:hAnsi="Arial" w:cs="Arial"/>
          <w:i/>
          <w:iCs/>
          <w:sz w:val="24"/>
          <w:szCs w:val="24"/>
        </w:rPr>
        <w:t>Cilj:</w:t>
      </w:r>
      <w:r w:rsidRPr="00B61702">
        <w:rPr>
          <w:rFonts w:ascii="Arial" w:hAnsi="Arial" w:cs="Arial"/>
          <w:sz w:val="24"/>
          <w:szCs w:val="24"/>
        </w:rPr>
        <w:t xml:space="preserve"> Svrha ovog projekta je osigurati dovoljnu dubinu dna akvatorija luke Klimno radi sigurnosti uplovljavanja i isplovljavanja plovnih objekata.</w:t>
      </w:r>
    </w:p>
    <w:p w14:paraId="1D4D3482" w14:textId="3B0D98C1" w:rsidR="005B622A" w:rsidRPr="004E2A01" w:rsidRDefault="005B622A" w:rsidP="00924860">
      <w:pPr>
        <w:pStyle w:val="Bezproreda"/>
        <w:spacing w:after="120" w:line="276" w:lineRule="auto"/>
        <w:ind w:left="709"/>
        <w:jc w:val="center"/>
        <w:rPr>
          <w:rFonts w:ascii="Arial" w:hAnsi="Arial" w:cs="Arial"/>
          <w:i/>
          <w:iCs/>
          <w:sz w:val="24"/>
          <w:szCs w:val="24"/>
        </w:rPr>
      </w:pPr>
      <w:r w:rsidRPr="004E2A01">
        <w:rPr>
          <w:rFonts w:ascii="Arial" w:eastAsia="Calibri" w:hAnsi="Arial" w:cs="Arial"/>
          <w:noProof/>
          <w:sz w:val="24"/>
          <w:szCs w:val="24"/>
          <w:lang w:eastAsia="en-US"/>
        </w:rPr>
        <w:drawing>
          <wp:inline distT="0" distB="0" distL="0" distR="0" wp14:anchorId="13A9F351" wp14:editId="29EB5699">
            <wp:extent cx="4985468" cy="3032760"/>
            <wp:effectExtent l="0" t="0" r="5715" b="0"/>
            <wp:docPr id="191260274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9177" cy="3041100"/>
                    </a:xfrm>
                    <a:prstGeom prst="rect">
                      <a:avLst/>
                    </a:prstGeom>
                    <a:noFill/>
                    <a:ln>
                      <a:noFill/>
                    </a:ln>
                  </pic:spPr>
                </pic:pic>
              </a:graphicData>
            </a:graphic>
          </wp:inline>
        </w:drawing>
      </w:r>
    </w:p>
    <w:p w14:paraId="09512A35" w14:textId="07277ECF" w:rsidR="008167F0" w:rsidRPr="00B61702" w:rsidRDefault="008167F0" w:rsidP="005B0980">
      <w:pPr>
        <w:pStyle w:val="Bezproreda"/>
        <w:spacing w:after="120" w:line="276" w:lineRule="auto"/>
        <w:ind w:left="357"/>
        <w:jc w:val="both"/>
        <w:rPr>
          <w:rFonts w:ascii="Arial" w:hAnsi="Arial" w:cs="Arial"/>
          <w:sz w:val="24"/>
          <w:szCs w:val="24"/>
        </w:rPr>
      </w:pPr>
      <w:r w:rsidRPr="00B61702">
        <w:rPr>
          <w:rFonts w:ascii="Arial" w:hAnsi="Arial" w:cs="Arial"/>
          <w:i/>
          <w:iCs/>
          <w:sz w:val="24"/>
          <w:szCs w:val="24"/>
        </w:rPr>
        <w:t xml:space="preserve">Vrijednost: </w:t>
      </w:r>
      <w:r w:rsidR="00B61702" w:rsidRPr="00B61702">
        <w:rPr>
          <w:rFonts w:ascii="Arial" w:hAnsi="Arial" w:cs="Arial"/>
          <w:sz w:val="24"/>
          <w:szCs w:val="24"/>
        </w:rPr>
        <w:t>F</w:t>
      </w:r>
      <w:r w:rsidRPr="00B61702">
        <w:rPr>
          <w:rFonts w:ascii="Arial" w:hAnsi="Arial" w:cs="Arial"/>
          <w:sz w:val="24"/>
          <w:szCs w:val="24"/>
        </w:rPr>
        <w:t>inancijsk</w:t>
      </w:r>
      <w:r w:rsidR="00B61702" w:rsidRPr="00B61702">
        <w:rPr>
          <w:rFonts w:ascii="Arial" w:hAnsi="Arial" w:cs="Arial"/>
          <w:sz w:val="24"/>
          <w:szCs w:val="24"/>
        </w:rPr>
        <w:t>im</w:t>
      </w:r>
      <w:r w:rsidRPr="00B61702">
        <w:rPr>
          <w:rFonts w:ascii="Arial" w:hAnsi="Arial" w:cs="Arial"/>
          <w:sz w:val="24"/>
          <w:szCs w:val="24"/>
        </w:rPr>
        <w:t xml:space="preserve"> plan</w:t>
      </w:r>
      <w:r w:rsidR="00B61702" w:rsidRPr="00B61702">
        <w:rPr>
          <w:rFonts w:ascii="Arial" w:hAnsi="Arial" w:cs="Arial"/>
          <w:sz w:val="24"/>
          <w:szCs w:val="24"/>
        </w:rPr>
        <w:t>om</w:t>
      </w:r>
      <w:r w:rsidRPr="00B61702">
        <w:rPr>
          <w:rFonts w:ascii="Arial" w:hAnsi="Arial" w:cs="Arial"/>
          <w:sz w:val="24"/>
          <w:szCs w:val="24"/>
        </w:rPr>
        <w:t xml:space="preserve"> za 202</w:t>
      </w:r>
      <w:r w:rsidR="00B61702" w:rsidRPr="00B61702">
        <w:rPr>
          <w:rFonts w:ascii="Arial" w:hAnsi="Arial" w:cs="Arial"/>
          <w:sz w:val="24"/>
          <w:szCs w:val="24"/>
        </w:rPr>
        <w:t>5</w:t>
      </w:r>
      <w:r w:rsidRPr="00B61702">
        <w:rPr>
          <w:rFonts w:ascii="Arial" w:hAnsi="Arial" w:cs="Arial"/>
          <w:sz w:val="24"/>
          <w:szCs w:val="24"/>
        </w:rPr>
        <w:t>. godinu planira</w:t>
      </w:r>
      <w:r w:rsidR="00724300" w:rsidRPr="00B61702">
        <w:rPr>
          <w:rFonts w:ascii="Arial" w:hAnsi="Arial" w:cs="Arial"/>
          <w:sz w:val="24"/>
          <w:szCs w:val="24"/>
        </w:rPr>
        <w:t>ni</w:t>
      </w:r>
      <w:r w:rsidRPr="00B61702">
        <w:rPr>
          <w:rFonts w:ascii="Arial" w:hAnsi="Arial" w:cs="Arial"/>
          <w:sz w:val="24"/>
          <w:szCs w:val="24"/>
        </w:rPr>
        <w:t xml:space="preserve"> s</w:t>
      </w:r>
      <w:r w:rsidR="00724300" w:rsidRPr="00B61702">
        <w:rPr>
          <w:rFonts w:ascii="Arial" w:hAnsi="Arial" w:cs="Arial"/>
          <w:sz w:val="24"/>
          <w:szCs w:val="24"/>
        </w:rPr>
        <w:t>u</w:t>
      </w:r>
      <w:r w:rsidRPr="00B61702">
        <w:rPr>
          <w:rFonts w:ascii="Arial" w:hAnsi="Arial" w:cs="Arial"/>
          <w:sz w:val="24"/>
          <w:szCs w:val="24"/>
        </w:rPr>
        <w:t xml:space="preserve"> rashodi u ukupnom iznosu od</w:t>
      </w:r>
      <w:r w:rsidR="00924860" w:rsidRPr="00B61702">
        <w:rPr>
          <w:rFonts w:ascii="Arial" w:hAnsi="Arial" w:cs="Arial"/>
          <w:sz w:val="24"/>
          <w:szCs w:val="24"/>
        </w:rPr>
        <w:t xml:space="preserve"> </w:t>
      </w:r>
      <w:r w:rsidR="00B61702" w:rsidRPr="00B61702">
        <w:rPr>
          <w:rFonts w:ascii="Arial" w:hAnsi="Arial" w:cs="Arial"/>
          <w:sz w:val="24"/>
          <w:szCs w:val="24"/>
        </w:rPr>
        <w:t>165.350</w:t>
      </w:r>
      <w:r w:rsidR="00924860" w:rsidRPr="00B61702">
        <w:rPr>
          <w:rFonts w:ascii="Arial" w:hAnsi="Arial" w:cs="Arial"/>
          <w:sz w:val="24"/>
          <w:szCs w:val="24"/>
        </w:rPr>
        <w:t>,00 eura</w:t>
      </w:r>
      <w:r w:rsidR="00B61702" w:rsidRPr="00B61702">
        <w:rPr>
          <w:rFonts w:ascii="Arial" w:hAnsi="Arial" w:cs="Arial"/>
          <w:sz w:val="24"/>
          <w:szCs w:val="24"/>
        </w:rPr>
        <w:t xml:space="preserve">. </w:t>
      </w:r>
      <w:r w:rsidR="00724300" w:rsidRPr="00B61702">
        <w:rPr>
          <w:rFonts w:ascii="Arial" w:hAnsi="Arial" w:cs="Arial"/>
          <w:sz w:val="24"/>
          <w:szCs w:val="24"/>
        </w:rPr>
        <w:t>Rashodi se odnose na</w:t>
      </w:r>
      <w:r w:rsidRPr="00B61702">
        <w:rPr>
          <w:rFonts w:ascii="Arial" w:hAnsi="Arial" w:cs="Arial"/>
          <w:sz w:val="24"/>
          <w:szCs w:val="24"/>
        </w:rPr>
        <w:t xml:space="preserve"> sljedeće </w:t>
      </w:r>
      <w:r w:rsidR="00724300" w:rsidRPr="00B61702">
        <w:rPr>
          <w:rFonts w:ascii="Arial" w:hAnsi="Arial" w:cs="Arial"/>
          <w:sz w:val="24"/>
          <w:szCs w:val="24"/>
        </w:rPr>
        <w:t>stavke</w:t>
      </w:r>
      <w:r w:rsidRPr="00B61702">
        <w:rPr>
          <w:rFonts w:ascii="Arial" w:hAnsi="Arial" w:cs="Arial"/>
          <w:sz w:val="24"/>
          <w:szCs w:val="24"/>
        </w:rPr>
        <w:t>:</w:t>
      </w:r>
    </w:p>
    <w:p w14:paraId="0E4E7898" w14:textId="40279C21" w:rsidR="00924860" w:rsidRPr="00B61702" w:rsidRDefault="00B61702">
      <w:pPr>
        <w:pStyle w:val="Bezproreda"/>
        <w:numPr>
          <w:ilvl w:val="0"/>
          <w:numId w:val="25"/>
        </w:numPr>
        <w:spacing w:after="120" w:line="276" w:lineRule="auto"/>
        <w:jc w:val="both"/>
        <w:rPr>
          <w:rFonts w:ascii="Arial" w:hAnsi="Arial" w:cs="Arial"/>
          <w:sz w:val="24"/>
          <w:szCs w:val="24"/>
        </w:rPr>
      </w:pPr>
      <w:r w:rsidRPr="00B61702">
        <w:rPr>
          <w:rFonts w:ascii="Arial" w:hAnsi="Arial" w:cs="Arial"/>
          <w:sz w:val="24"/>
          <w:szCs w:val="24"/>
        </w:rPr>
        <w:t xml:space="preserve">Radovi na produbljivanju akvatorija </w:t>
      </w:r>
      <w:r w:rsidR="00924860" w:rsidRPr="00B61702">
        <w:rPr>
          <w:rFonts w:ascii="Arial" w:hAnsi="Arial" w:cs="Arial"/>
          <w:sz w:val="24"/>
          <w:szCs w:val="24"/>
        </w:rPr>
        <w:t xml:space="preserve">luke Klimno u iznosu od </w:t>
      </w:r>
      <w:r w:rsidRPr="00B61702">
        <w:rPr>
          <w:rFonts w:ascii="Arial" w:hAnsi="Arial" w:cs="Arial"/>
          <w:sz w:val="24"/>
          <w:szCs w:val="24"/>
        </w:rPr>
        <w:t>150.000</w:t>
      </w:r>
      <w:r w:rsidR="00924860" w:rsidRPr="00B61702">
        <w:rPr>
          <w:rFonts w:ascii="Arial" w:hAnsi="Arial" w:cs="Arial"/>
          <w:sz w:val="24"/>
          <w:szCs w:val="24"/>
        </w:rPr>
        <w:t>,00 eura</w:t>
      </w:r>
    </w:p>
    <w:p w14:paraId="7D6FD634" w14:textId="7F5D8356" w:rsidR="008167F0" w:rsidRDefault="00B61702">
      <w:pPr>
        <w:pStyle w:val="Bezproreda"/>
        <w:numPr>
          <w:ilvl w:val="0"/>
          <w:numId w:val="25"/>
        </w:numPr>
        <w:spacing w:after="120" w:line="276" w:lineRule="auto"/>
        <w:jc w:val="both"/>
        <w:rPr>
          <w:rFonts w:ascii="Arial" w:hAnsi="Arial" w:cs="Arial"/>
          <w:sz w:val="24"/>
          <w:szCs w:val="24"/>
        </w:rPr>
      </w:pPr>
      <w:r w:rsidRPr="00B61702">
        <w:rPr>
          <w:rFonts w:ascii="Arial" w:hAnsi="Arial" w:cs="Arial"/>
          <w:sz w:val="24"/>
          <w:szCs w:val="24"/>
        </w:rPr>
        <w:lastRenderedPageBreak/>
        <w:t>Usluge izrade elaborata iskolčenja na produbljivanju akvatorija luke Klimno</w:t>
      </w:r>
      <w:r w:rsidR="008167F0" w:rsidRPr="00B61702">
        <w:rPr>
          <w:rFonts w:ascii="Arial" w:hAnsi="Arial" w:cs="Arial"/>
          <w:sz w:val="24"/>
          <w:szCs w:val="24"/>
        </w:rPr>
        <w:t xml:space="preserve"> u iznosu od </w:t>
      </w:r>
      <w:r w:rsidRPr="00B61702">
        <w:rPr>
          <w:rFonts w:ascii="Arial" w:hAnsi="Arial" w:cs="Arial"/>
          <w:sz w:val="24"/>
          <w:szCs w:val="24"/>
        </w:rPr>
        <w:t>800</w:t>
      </w:r>
      <w:r w:rsidR="008167F0" w:rsidRPr="00B61702">
        <w:rPr>
          <w:rFonts w:ascii="Arial" w:hAnsi="Arial" w:cs="Arial"/>
          <w:sz w:val="24"/>
          <w:szCs w:val="24"/>
        </w:rPr>
        <w:t>,00 eura</w:t>
      </w:r>
    </w:p>
    <w:p w14:paraId="0FDEF5D2" w14:textId="053F5BB1" w:rsidR="00B61702" w:rsidRDefault="00B61702">
      <w:pPr>
        <w:pStyle w:val="Bezproreda"/>
        <w:numPr>
          <w:ilvl w:val="0"/>
          <w:numId w:val="25"/>
        </w:numPr>
        <w:spacing w:after="120" w:line="276" w:lineRule="auto"/>
        <w:jc w:val="both"/>
        <w:rPr>
          <w:rFonts w:ascii="Arial" w:hAnsi="Arial" w:cs="Arial"/>
          <w:sz w:val="24"/>
          <w:szCs w:val="24"/>
        </w:rPr>
      </w:pPr>
      <w:r w:rsidRPr="00B61702">
        <w:rPr>
          <w:rFonts w:ascii="Arial" w:hAnsi="Arial" w:cs="Arial"/>
          <w:sz w:val="24"/>
          <w:szCs w:val="24"/>
        </w:rPr>
        <w:t>Usluga stručnog nadzora za radove na produbljivanju luke Klimno</w:t>
      </w:r>
      <w:r>
        <w:rPr>
          <w:rFonts w:ascii="Arial" w:hAnsi="Arial" w:cs="Arial"/>
          <w:sz w:val="24"/>
          <w:szCs w:val="24"/>
        </w:rPr>
        <w:t xml:space="preserve"> u iznosu od 11.250,00 eura</w:t>
      </w:r>
    </w:p>
    <w:p w14:paraId="13919A32" w14:textId="2635AC3A" w:rsidR="00B61702" w:rsidRDefault="00B61702">
      <w:pPr>
        <w:pStyle w:val="Bezproreda"/>
        <w:numPr>
          <w:ilvl w:val="0"/>
          <w:numId w:val="25"/>
        </w:numPr>
        <w:spacing w:after="120" w:line="276" w:lineRule="auto"/>
        <w:jc w:val="both"/>
        <w:rPr>
          <w:rFonts w:ascii="Arial" w:hAnsi="Arial" w:cs="Arial"/>
          <w:sz w:val="24"/>
          <w:szCs w:val="24"/>
        </w:rPr>
      </w:pPr>
      <w:r w:rsidRPr="00B61702">
        <w:rPr>
          <w:rFonts w:ascii="Arial" w:hAnsi="Arial" w:cs="Arial"/>
          <w:sz w:val="24"/>
          <w:szCs w:val="24"/>
        </w:rPr>
        <w:t>Usluge izrade hidrografskog elaborata po završetku radova i ovjera od HHI na produbljivanju akvatorija luke Klimno</w:t>
      </w:r>
      <w:r>
        <w:rPr>
          <w:rFonts w:ascii="Arial" w:hAnsi="Arial" w:cs="Arial"/>
          <w:sz w:val="24"/>
          <w:szCs w:val="24"/>
        </w:rPr>
        <w:t xml:space="preserve"> u iznosu od 3.300,00 eura.</w:t>
      </w:r>
    </w:p>
    <w:p w14:paraId="42D2F5AE" w14:textId="77777777" w:rsidR="001D0024" w:rsidRDefault="001D0024" w:rsidP="001D0024">
      <w:pPr>
        <w:pStyle w:val="Bezproreda"/>
        <w:spacing w:after="120" w:line="276" w:lineRule="auto"/>
        <w:jc w:val="both"/>
        <w:rPr>
          <w:rFonts w:ascii="Arial" w:hAnsi="Arial" w:cs="Arial"/>
          <w:sz w:val="24"/>
          <w:szCs w:val="24"/>
        </w:rPr>
      </w:pPr>
    </w:p>
    <w:p w14:paraId="42A4A638" w14:textId="77777777" w:rsidR="001D0024" w:rsidRPr="00B61702" w:rsidRDefault="001D0024" w:rsidP="001D0024">
      <w:pPr>
        <w:pStyle w:val="Bezproreda"/>
        <w:spacing w:after="120" w:line="276" w:lineRule="auto"/>
        <w:jc w:val="both"/>
        <w:rPr>
          <w:rFonts w:ascii="Arial" w:hAnsi="Arial" w:cs="Arial"/>
          <w:sz w:val="24"/>
          <w:szCs w:val="24"/>
        </w:rPr>
      </w:pPr>
    </w:p>
    <w:p w14:paraId="726CA50B" w14:textId="3ABD33D9"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LOKVIŠĆA</w:t>
      </w:r>
    </w:p>
    <w:p w14:paraId="4D049433" w14:textId="77777777" w:rsidR="009E7918" w:rsidRPr="00A44EF4" w:rsidRDefault="009E7918" w:rsidP="009E7918">
      <w:pPr>
        <w:pStyle w:val="Bezproreda"/>
        <w:jc w:val="both"/>
        <w:rPr>
          <w:rFonts w:ascii="Arial" w:hAnsi="Arial" w:cs="Arial"/>
          <w:b/>
          <w:bCs/>
          <w:sz w:val="24"/>
          <w:szCs w:val="24"/>
        </w:rPr>
      </w:pPr>
    </w:p>
    <w:p w14:paraId="43B65672"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57E3BF68" w14:textId="77777777" w:rsidR="00237DF6" w:rsidRPr="00A44EF4" w:rsidRDefault="00237DF6" w:rsidP="009E7918">
      <w:pPr>
        <w:pStyle w:val="Bezproreda"/>
        <w:ind w:left="360"/>
        <w:jc w:val="both"/>
        <w:rPr>
          <w:rFonts w:ascii="Arial" w:hAnsi="Arial" w:cs="Arial"/>
          <w:sz w:val="24"/>
          <w:szCs w:val="24"/>
        </w:rPr>
      </w:pPr>
    </w:p>
    <w:p w14:paraId="227D3479"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Lokvišća je luka otvorena za javni promet lokalnog značaja. Sastoji se od operativnog dijela luke u namjeni ukrcaja i iskrcaja putnika u povremenom obalnom pomorskom prometu, kao i komunalnog te nautičkog dijela luke.</w:t>
      </w:r>
    </w:p>
    <w:p w14:paraId="3852D0BC" w14:textId="77777777" w:rsidR="00237DF6" w:rsidRPr="00A44EF4" w:rsidRDefault="00237DF6" w:rsidP="00237DF6">
      <w:pPr>
        <w:spacing w:after="60"/>
        <w:ind w:left="360"/>
        <w:jc w:val="both"/>
        <w:rPr>
          <w:rFonts w:ascii="Arial" w:eastAsia="Times New Roman" w:hAnsi="Arial" w:cs="Arial"/>
          <w:sz w:val="24"/>
          <w:szCs w:val="24"/>
        </w:rPr>
      </w:pPr>
    </w:p>
    <w:p w14:paraId="5C1EA0C6"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ab/>
        <w:t>Luka ima:</w:t>
      </w:r>
    </w:p>
    <w:p w14:paraId="1E0ABC06" w14:textId="77777777" w:rsidR="00237DF6" w:rsidRPr="00A44EF4" w:rsidRDefault="00237DF6">
      <w:pPr>
        <w:numPr>
          <w:ilvl w:val="0"/>
          <w:numId w:val="3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istezalištem</w:t>
      </w:r>
    </w:p>
    <w:p w14:paraId="1CDC01D5" w14:textId="77777777" w:rsidR="00237DF6" w:rsidRPr="00A44EF4" w:rsidRDefault="00237DF6">
      <w:pPr>
        <w:numPr>
          <w:ilvl w:val="0"/>
          <w:numId w:val="3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električnom energijom</w:t>
      </w:r>
    </w:p>
    <w:p w14:paraId="3F3EFF14" w14:textId="77777777" w:rsidR="00237DF6" w:rsidRPr="00A44EF4" w:rsidRDefault="00237DF6">
      <w:pPr>
        <w:numPr>
          <w:ilvl w:val="0"/>
          <w:numId w:val="3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mjesta za opskrbu pitkom vodom</w:t>
      </w:r>
    </w:p>
    <w:p w14:paraId="6ECC6CAB" w14:textId="77777777" w:rsidR="00237DF6" w:rsidRPr="00A44EF4" w:rsidRDefault="00237DF6">
      <w:pPr>
        <w:numPr>
          <w:ilvl w:val="0"/>
          <w:numId w:val="3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3371C41F" w14:textId="77777777" w:rsidR="00237DF6" w:rsidRPr="00A44EF4" w:rsidRDefault="00237DF6">
      <w:pPr>
        <w:numPr>
          <w:ilvl w:val="0"/>
          <w:numId w:val="36"/>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5AC6E960" w14:textId="77777777" w:rsidR="009E7918" w:rsidRPr="00261697" w:rsidRDefault="009E7918" w:rsidP="009E7918">
      <w:pPr>
        <w:pStyle w:val="Bezproreda"/>
        <w:ind w:left="360"/>
        <w:jc w:val="both"/>
        <w:rPr>
          <w:rFonts w:ascii="Arial" w:hAnsi="Arial" w:cs="Arial"/>
          <w:sz w:val="24"/>
          <w:szCs w:val="24"/>
          <w:highlight w:val="yellow"/>
        </w:rPr>
      </w:pPr>
    </w:p>
    <w:p w14:paraId="0E54457B" w14:textId="77777777" w:rsidR="00215D34" w:rsidRDefault="00215D34" w:rsidP="009E7918">
      <w:pPr>
        <w:pStyle w:val="Bezproreda"/>
        <w:ind w:left="360"/>
        <w:jc w:val="both"/>
        <w:rPr>
          <w:rFonts w:ascii="Arial" w:hAnsi="Arial" w:cs="Arial"/>
          <w:sz w:val="24"/>
          <w:szCs w:val="24"/>
        </w:rPr>
      </w:pPr>
    </w:p>
    <w:p w14:paraId="18850B7C" w14:textId="77777777" w:rsidR="00B61702" w:rsidRPr="00A44EF4" w:rsidRDefault="00B61702" w:rsidP="009E7918">
      <w:pPr>
        <w:pStyle w:val="Bezproreda"/>
        <w:ind w:left="360"/>
        <w:jc w:val="both"/>
        <w:rPr>
          <w:rFonts w:ascii="Arial" w:hAnsi="Arial" w:cs="Arial"/>
          <w:sz w:val="24"/>
          <w:szCs w:val="24"/>
        </w:rPr>
      </w:pPr>
    </w:p>
    <w:p w14:paraId="1E5E9A9E" w14:textId="67D58AC3"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NJIVICE</w:t>
      </w:r>
    </w:p>
    <w:p w14:paraId="2E5E72DF" w14:textId="77777777" w:rsidR="009E7918" w:rsidRPr="00A44EF4" w:rsidRDefault="009E7918" w:rsidP="009E7918">
      <w:pPr>
        <w:pStyle w:val="Bezproreda"/>
        <w:jc w:val="both"/>
        <w:rPr>
          <w:rFonts w:ascii="Arial" w:hAnsi="Arial" w:cs="Arial"/>
          <w:b/>
          <w:bCs/>
          <w:sz w:val="24"/>
          <w:szCs w:val="24"/>
        </w:rPr>
      </w:pPr>
    </w:p>
    <w:p w14:paraId="7869A153"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075EDA37" w14:textId="77777777" w:rsidR="009E7918" w:rsidRPr="00A44EF4" w:rsidRDefault="009E7918" w:rsidP="009E7918">
      <w:pPr>
        <w:pStyle w:val="Bezproreda"/>
        <w:ind w:left="360"/>
        <w:jc w:val="both"/>
        <w:rPr>
          <w:rFonts w:ascii="Arial" w:hAnsi="Arial" w:cs="Arial"/>
          <w:sz w:val="24"/>
          <w:szCs w:val="24"/>
        </w:rPr>
      </w:pPr>
    </w:p>
    <w:p w14:paraId="587379F1"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Njivice je luka otvorena za javni promet lokalnog značaja. Sastoji se od dva lučka bazena od kojih bazen Pod Rov ima sidrište u funkciji nautičkog dijela luke. Jednako tako, luka Njivice ima operativni dio luke u namjeni ukrcaja i iskrcaja putnika u povremenom obalnom pomorskom prometu kao i komunalni te nautički dio luke.</w:t>
      </w:r>
    </w:p>
    <w:p w14:paraId="6119EB6A" w14:textId="77777777" w:rsidR="00237DF6" w:rsidRPr="00A44EF4" w:rsidRDefault="00237DF6" w:rsidP="00237DF6">
      <w:pPr>
        <w:spacing w:after="60"/>
        <w:jc w:val="both"/>
        <w:rPr>
          <w:rFonts w:ascii="Arial" w:eastAsia="Times New Roman" w:hAnsi="Arial" w:cs="Arial"/>
          <w:sz w:val="24"/>
          <w:szCs w:val="24"/>
        </w:rPr>
      </w:pPr>
    </w:p>
    <w:p w14:paraId="3A692BAF" w14:textId="77777777" w:rsidR="00237DF6" w:rsidRPr="00A44EF4" w:rsidRDefault="00237DF6" w:rsidP="00237DF6">
      <w:pPr>
        <w:spacing w:after="60"/>
        <w:jc w:val="both"/>
        <w:rPr>
          <w:rFonts w:ascii="Arial" w:eastAsia="Times New Roman" w:hAnsi="Arial" w:cs="Arial"/>
          <w:sz w:val="24"/>
          <w:szCs w:val="24"/>
        </w:rPr>
      </w:pPr>
      <w:r w:rsidRPr="00A44EF4">
        <w:rPr>
          <w:rFonts w:ascii="Arial" w:eastAsia="Times New Roman" w:hAnsi="Arial" w:cs="Arial"/>
          <w:sz w:val="24"/>
          <w:szCs w:val="24"/>
        </w:rPr>
        <w:tab/>
        <w:t>Luka ima:</w:t>
      </w:r>
    </w:p>
    <w:p w14:paraId="6FBD9ACF" w14:textId="77777777" w:rsidR="00237DF6" w:rsidRPr="00A44EF4" w:rsidRDefault="00237DF6">
      <w:pPr>
        <w:numPr>
          <w:ilvl w:val="0"/>
          <w:numId w:val="3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električnom energijom</w:t>
      </w:r>
    </w:p>
    <w:p w14:paraId="57E8E6EB" w14:textId="77777777" w:rsidR="00237DF6" w:rsidRPr="00A44EF4" w:rsidRDefault="00237DF6">
      <w:pPr>
        <w:numPr>
          <w:ilvl w:val="0"/>
          <w:numId w:val="3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mjesta za opskrbu pitkom vodom</w:t>
      </w:r>
    </w:p>
    <w:p w14:paraId="1CEF989E" w14:textId="77777777" w:rsidR="00237DF6" w:rsidRPr="00A44EF4" w:rsidRDefault="00237DF6">
      <w:pPr>
        <w:numPr>
          <w:ilvl w:val="0"/>
          <w:numId w:val="3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2EBEB7AC" w14:textId="77777777" w:rsidR="00237DF6" w:rsidRDefault="00237DF6">
      <w:pPr>
        <w:numPr>
          <w:ilvl w:val="0"/>
          <w:numId w:val="37"/>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002634EB" w14:textId="77777777" w:rsidR="003A351E" w:rsidRDefault="003A351E" w:rsidP="003A351E">
      <w:pPr>
        <w:spacing w:after="60" w:line="259" w:lineRule="auto"/>
        <w:jc w:val="both"/>
        <w:rPr>
          <w:rFonts w:ascii="Arial" w:eastAsia="Times New Roman" w:hAnsi="Arial" w:cs="Arial"/>
          <w:sz w:val="24"/>
          <w:szCs w:val="24"/>
        </w:rPr>
      </w:pPr>
    </w:p>
    <w:p w14:paraId="35809A58" w14:textId="77777777" w:rsidR="003A351E" w:rsidRDefault="003A351E" w:rsidP="003A351E">
      <w:pPr>
        <w:spacing w:after="60" w:line="259" w:lineRule="auto"/>
        <w:jc w:val="both"/>
        <w:rPr>
          <w:rFonts w:ascii="Arial" w:eastAsia="Times New Roman" w:hAnsi="Arial" w:cs="Arial"/>
          <w:sz w:val="24"/>
          <w:szCs w:val="24"/>
        </w:rPr>
      </w:pPr>
    </w:p>
    <w:p w14:paraId="5CCDB540" w14:textId="77777777" w:rsidR="004B1F24" w:rsidRPr="00802B07" w:rsidRDefault="004B1F24">
      <w:pPr>
        <w:pStyle w:val="Bezproreda"/>
        <w:numPr>
          <w:ilvl w:val="1"/>
          <w:numId w:val="17"/>
        </w:numPr>
        <w:jc w:val="both"/>
        <w:rPr>
          <w:rFonts w:ascii="Arial" w:hAnsi="Arial" w:cs="Arial"/>
          <w:i/>
          <w:iCs/>
          <w:sz w:val="24"/>
          <w:szCs w:val="24"/>
        </w:rPr>
      </w:pPr>
      <w:r w:rsidRPr="00802B07">
        <w:rPr>
          <w:rFonts w:ascii="Arial" w:hAnsi="Arial" w:cs="Arial"/>
          <w:i/>
          <w:iCs/>
          <w:sz w:val="24"/>
          <w:szCs w:val="24"/>
        </w:rPr>
        <w:lastRenderedPageBreak/>
        <w:t>TEKUĆE ULAGANJE:</w:t>
      </w:r>
    </w:p>
    <w:p w14:paraId="5AAF4E30" w14:textId="77777777" w:rsidR="004B1F24" w:rsidRPr="00802B07" w:rsidRDefault="004B1F24" w:rsidP="004B1F24">
      <w:pPr>
        <w:pStyle w:val="Bezproreda"/>
        <w:ind w:left="360"/>
        <w:jc w:val="both"/>
        <w:rPr>
          <w:rFonts w:ascii="Arial" w:hAnsi="Arial" w:cs="Arial"/>
          <w:sz w:val="24"/>
          <w:szCs w:val="24"/>
        </w:rPr>
      </w:pPr>
    </w:p>
    <w:p w14:paraId="12575D89" w14:textId="296E2DE9" w:rsidR="004B1F24" w:rsidRPr="00802B07" w:rsidRDefault="004B1F24">
      <w:pPr>
        <w:pStyle w:val="Bezproreda"/>
        <w:numPr>
          <w:ilvl w:val="2"/>
          <w:numId w:val="17"/>
        </w:numPr>
        <w:spacing w:after="120" w:line="276" w:lineRule="auto"/>
        <w:jc w:val="both"/>
        <w:rPr>
          <w:rFonts w:ascii="Arial" w:hAnsi="Arial" w:cs="Arial"/>
          <w:b/>
          <w:bCs/>
          <w:sz w:val="24"/>
          <w:szCs w:val="24"/>
        </w:rPr>
      </w:pPr>
      <w:r w:rsidRPr="00802B07">
        <w:rPr>
          <w:rFonts w:ascii="Arial" w:hAnsi="Arial" w:cs="Arial"/>
          <w:i/>
          <w:iCs/>
          <w:sz w:val="24"/>
          <w:szCs w:val="24"/>
        </w:rPr>
        <w:t>Naziv ulaganja:</w:t>
      </w:r>
      <w:r w:rsidRPr="00802B07">
        <w:rPr>
          <w:rFonts w:ascii="Arial" w:hAnsi="Arial" w:cs="Arial"/>
          <w:sz w:val="24"/>
          <w:szCs w:val="24"/>
        </w:rPr>
        <w:t xml:space="preserve"> </w:t>
      </w:r>
      <w:r w:rsidRPr="00802B07">
        <w:rPr>
          <w:rFonts w:ascii="Arial" w:hAnsi="Arial" w:cs="Arial"/>
          <w:b/>
          <w:bCs/>
          <w:sz w:val="24"/>
          <w:szCs w:val="24"/>
        </w:rPr>
        <w:t xml:space="preserve">Sanacija hodne površine </w:t>
      </w:r>
      <w:r w:rsidR="00802B07" w:rsidRPr="00802B07">
        <w:rPr>
          <w:rFonts w:ascii="Arial" w:hAnsi="Arial" w:cs="Arial"/>
          <w:b/>
          <w:bCs/>
          <w:sz w:val="24"/>
          <w:szCs w:val="24"/>
        </w:rPr>
        <w:t>lukobrana</w:t>
      </w:r>
      <w:r w:rsidRPr="00802B07">
        <w:rPr>
          <w:rFonts w:ascii="Arial" w:hAnsi="Arial" w:cs="Arial"/>
          <w:b/>
          <w:bCs/>
          <w:sz w:val="24"/>
          <w:szCs w:val="24"/>
        </w:rPr>
        <w:t xml:space="preserve"> u luci Njivice</w:t>
      </w:r>
    </w:p>
    <w:p w14:paraId="3CABF8EE" w14:textId="77777777" w:rsidR="004B1F24" w:rsidRPr="00802B07" w:rsidRDefault="004B1F24" w:rsidP="004B1F24">
      <w:pPr>
        <w:pStyle w:val="Bezproreda"/>
        <w:ind w:left="360"/>
        <w:jc w:val="both"/>
        <w:rPr>
          <w:rFonts w:ascii="Arial" w:hAnsi="Arial" w:cs="Arial"/>
          <w:sz w:val="24"/>
          <w:szCs w:val="24"/>
        </w:rPr>
      </w:pPr>
    </w:p>
    <w:p w14:paraId="2C79AA17" w14:textId="029E02F6" w:rsidR="004B1F24" w:rsidRPr="00802B07" w:rsidRDefault="004B1F24" w:rsidP="004B1F24">
      <w:pPr>
        <w:pStyle w:val="Bezproreda"/>
        <w:spacing w:after="120" w:line="276" w:lineRule="auto"/>
        <w:ind w:left="357"/>
        <w:jc w:val="both"/>
        <w:rPr>
          <w:rFonts w:ascii="Arial" w:hAnsi="Arial" w:cs="Arial"/>
          <w:sz w:val="24"/>
          <w:szCs w:val="24"/>
        </w:rPr>
      </w:pPr>
      <w:r w:rsidRPr="00802B07">
        <w:rPr>
          <w:rFonts w:ascii="Arial" w:hAnsi="Arial" w:cs="Arial"/>
          <w:i/>
          <w:iCs/>
          <w:sz w:val="24"/>
          <w:szCs w:val="24"/>
        </w:rPr>
        <w:t>Opis</w:t>
      </w:r>
      <w:r w:rsidRPr="00802B07">
        <w:rPr>
          <w:rFonts w:ascii="Arial" w:hAnsi="Arial" w:cs="Arial"/>
          <w:sz w:val="24"/>
          <w:szCs w:val="24"/>
        </w:rPr>
        <w:t xml:space="preserve">: </w:t>
      </w:r>
      <w:r w:rsidR="00BE496D" w:rsidRPr="00802B07">
        <w:rPr>
          <w:rFonts w:ascii="Arial" w:hAnsi="Arial" w:cs="Arial"/>
          <w:sz w:val="24"/>
          <w:szCs w:val="24"/>
        </w:rPr>
        <w:t xml:space="preserve">Zbog oštećenosti hodne površine </w:t>
      </w:r>
      <w:r w:rsidR="00802B07" w:rsidRPr="00802B07">
        <w:rPr>
          <w:rFonts w:ascii="Arial" w:hAnsi="Arial" w:cs="Arial"/>
          <w:sz w:val="24"/>
          <w:szCs w:val="24"/>
        </w:rPr>
        <w:t xml:space="preserve">lukobrana </w:t>
      </w:r>
      <w:r w:rsidR="00BE496D" w:rsidRPr="00802B07">
        <w:rPr>
          <w:rFonts w:ascii="Arial" w:hAnsi="Arial" w:cs="Arial"/>
          <w:sz w:val="24"/>
          <w:szCs w:val="24"/>
        </w:rPr>
        <w:t>p</w:t>
      </w:r>
      <w:r w:rsidRPr="00802B07">
        <w:rPr>
          <w:rFonts w:ascii="Arial" w:hAnsi="Arial" w:cs="Arial"/>
          <w:sz w:val="24"/>
          <w:szCs w:val="24"/>
        </w:rPr>
        <w:t xml:space="preserve">lanira se sanacija </w:t>
      </w:r>
      <w:r w:rsidR="00802B07" w:rsidRPr="00802B07">
        <w:rPr>
          <w:rFonts w:ascii="Arial" w:hAnsi="Arial" w:cs="Arial"/>
          <w:sz w:val="24"/>
          <w:szCs w:val="24"/>
        </w:rPr>
        <w:t>iste</w:t>
      </w:r>
      <w:r w:rsidRPr="00802B07">
        <w:rPr>
          <w:rFonts w:ascii="Arial" w:hAnsi="Arial" w:cs="Arial"/>
          <w:sz w:val="24"/>
          <w:szCs w:val="24"/>
        </w:rPr>
        <w:t xml:space="preserve"> u luci Njivice.</w:t>
      </w:r>
    </w:p>
    <w:p w14:paraId="527EEFD9" w14:textId="77777777" w:rsidR="004B1F24" w:rsidRPr="00802B07" w:rsidRDefault="004B1F24" w:rsidP="004B1F24">
      <w:pPr>
        <w:pStyle w:val="Bezproreda"/>
        <w:spacing w:after="120" w:line="276" w:lineRule="auto"/>
        <w:ind w:left="357"/>
        <w:jc w:val="both"/>
        <w:rPr>
          <w:rFonts w:ascii="Arial" w:hAnsi="Arial" w:cs="Arial"/>
          <w:sz w:val="24"/>
          <w:szCs w:val="24"/>
        </w:rPr>
      </w:pPr>
      <w:r w:rsidRPr="00802B07">
        <w:rPr>
          <w:rFonts w:ascii="Arial" w:hAnsi="Arial" w:cs="Arial"/>
          <w:i/>
          <w:iCs/>
          <w:sz w:val="24"/>
          <w:szCs w:val="24"/>
        </w:rPr>
        <w:t>Cilj</w:t>
      </w:r>
      <w:r w:rsidRPr="00802B07">
        <w:rPr>
          <w:rFonts w:ascii="Arial" w:hAnsi="Arial" w:cs="Arial"/>
          <w:sz w:val="24"/>
          <w:szCs w:val="24"/>
        </w:rPr>
        <w:t>: Održavanje i sigurnost u luci.</w:t>
      </w:r>
    </w:p>
    <w:p w14:paraId="6AC43A36" w14:textId="21612B44" w:rsidR="004B1F24" w:rsidRPr="00802B07" w:rsidRDefault="004B1F24" w:rsidP="004B1F24">
      <w:pPr>
        <w:pStyle w:val="Bezproreda"/>
        <w:spacing w:after="120" w:line="276" w:lineRule="auto"/>
        <w:ind w:left="357"/>
        <w:jc w:val="both"/>
        <w:rPr>
          <w:rFonts w:ascii="Arial" w:hAnsi="Arial" w:cs="Arial"/>
          <w:sz w:val="24"/>
          <w:szCs w:val="24"/>
        </w:rPr>
      </w:pPr>
      <w:r w:rsidRPr="00802B07">
        <w:rPr>
          <w:rFonts w:ascii="Arial" w:hAnsi="Arial" w:cs="Arial"/>
          <w:i/>
          <w:iCs/>
          <w:sz w:val="24"/>
          <w:szCs w:val="24"/>
        </w:rPr>
        <w:t xml:space="preserve">Vrijednost: </w:t>
      </w:r>
      <w:r w:rsidR="00802B07" w:rsidRPr="00802B07">
        <w:rPr>
          <w:rFonts w:ascii="Arial" w:hAnsi="Arial" w:cs="Arial"/>
          <w:sz w:val="24"/>
          <w:szCs w:val="24"/>
        </w:rPr>
        <w:t>F</w:t>
      </w:r>
      <w:r w:rsidRPr="00802B07">
        <w:rPr>
          <w:rFonts w:ascii="Arial" w:hAnsi="Arial" w:cs="Arial"/>
          <w:sz w:val="24"/>
          <w:szCs w:val="24"/>
        </w:rPr>
        <w:t>inancijsk</w:t>
      </w:r>
      <w:r w:rsidR="00802B07" w:rsidRPr="00802B07">
        <w:rPr>
          <w:rFonts w:ascii="Arial" w:hAnsi="Arial" w:cs="Arial"/>
          <w:sz w:val="24"/>
          <w:szCs w:val="24"/>
        </w:rPr>
        <w:t xml:space="preserve">im </w:t>
      </w:r>
      <w:r w:rsidRPr="00802B07">
        <w:rPr>
          <w:rFonts w:ascii="Arial" w:hAnsi="Arial" w:cs="Arial"/>
          <w:sz w:val="24"/>
          <w:szCs w:val="24"/>
        </w:rPr>
        <w:t>plan</w:t>
      </w:r>
      <w:r w:rsidR="00802B07" w:rsidRPr="00802B07">
        <w:rPr>
          <w:rFonts w:ascii="Arial" w:hAnsi="Arial" w:cs="Arial"/>
          <w:sz w:val="24"/>
          <w:szCs w:val="24"/>
        </w:rPr>
        <w:t>om</w:t>
      </w:r>
      <w:r w:rsidRPr="00802B07">
        <w:rPr>
          <w:rFonts w:ascii="Arial" w:hAnsi="Arial" w:cs="Arial"/>
          <w:sz w:val="24"/>
          <w:szCs w:val="24"/>
        </w:rPr>
        <w:t xml:space="preserve"> za 202</w:t>
      </w:r>
      <w:r w:rsidR="00802B07" w:rsidRPr="00802B07">
        <w:rPr>
          <w:rFonts w:ascii="Arial" w:hAnsi="Arial" w:cs="Arial"/>
          <w:sz w:val="24"/>
          <w:szCs w:val="24"/>
        </w:rPr>
        <w:t>5</w:t>
      </w:r>
      <w:r w:rsidRPr="00802B07">
        <w:rPr>
          <w:rFonts w:ascii="Arial" w:hAnsi="Arial" w:cs="Arial"/>
          <w:sz w:val="24"/>
          <w:szCs w:val="24"/>
        </w:rPr>
        <w:t>. godinu planira</w:t>
      </w:r>
      <w:r w:rsidR="00F57196" w:rsidRPr="00802B07">
        <w:rPr>
          <w:rFonts w:ascii="Arial" w:hAnsi="Arial" w:cs="Arial"/>
          <w:sz w:val="24"/>
          <w:szCs w:val="24"/>
        </w:rPr>
        <w:t xml:space="preserve">ni su </w:t>
      </w:r>
      <w:r w:rsidRPr="00802B07">
        <w:rPr>
          <w:rFonts w:ascii="Arial" w:hAnsi="Arial" w:cs="Arial"/>
          <w:sz w:val="24"/>
          <w:szCs w:val="24"/>
        </w:rPr>
        <w:t>rashodi u ukupnom iznosu od</w:t>
      </w:r>
      <w:r w:rsidR="00BA245A" w:rsidRPr="00802B07">
        <w:rPr>
          <w:rFonts w:ascii="Arial" w:hAnsi="Arial" w:cs="Arial"/>
          <w:sz w:val="24"/>
          <w:szCs w:val="24"/>
        </w:rPr>
        <w:t xml:space="preserve"> </w:t>
      </w:r>
      <w:r w:rsidR="00802B07" w:rsidRPr="00802B07">
        <w:rPr>
          <w:rFonts w:ascii="Arial" w:hAnsi="Arial" w:cs="Arial"/>
          <w:sz w:val="24"/>
          <w:szCs w:val="24"/>
        </w:rPr>
        <w:t>12.800</w:t>
      </w:r>
      <w:r w:rsidR="00BA245A" w:rsidRPr="00802B07">
        <w:rPr>
          <w:rFonts w:ascii="Arial" w:hAnsi="Arial" w:cs="Arial"/>
          <w:sz w:val="24"/>
          <w:szCs w:val="24"/>
        </w:rPr>
        <w:t>,00 eura</w:t>
      </w:r>
      <w:r w:rsidR="00802B07" w:rsidRPr="00802B07">
        <w:rPr>
          <w:rFonts w:ascii="Arial" w:hAnsi="Arial" w:cs="Arial"/>
          <w:sz w:val="24"/>
          <w:szCs w:val="24"/>
        </w:rPr>
        <w:t xml:space="preserve">. </w:t>
      </w:r>
      <w:r w:rsidR="00E85A50" w:rsidRPr="00802B07">
        <w:rPr>
          <w:rFonts w:ascii="Arial" w:hAnsi="Arial" w:cs="Arial"/>
          <w:sz w:val="24"/>
          <w:szCs w:val="24"/>
        </w:rPr>
        <w:t>Rashodi se odnose n</w:t>
      </w:r>
      <w:r w:rsidRPr="00802B07">
        <w:rPr>
          <w:rFonts w:ascii="Arial" w:hAnsi="Arial" w:cs="Arial"/>
          <w:sz w:val="24"/>
          <w:szCs w:val="24"/>
        </w:rPr>
        <w:t>a sljedeće radove i usluge:</w:t>
      </w:r>
    </w:p>
    <w:p w14:paraId="093AB076" w14:textId="58354DC5" w:rsidR="004B1F24" w:rsidRPr="00802B07" w:rsidRDefault="004B1F24">
      <w:pPr>
        <w:pStyle w:val="Bezproreda"/>
        <w:numPr>
          <w:ilvl w:val="0"/>
          <w:numId w:val="25"/>
        </w:numPr>
        <w:spacing w:after="120" w:line="276" w:lineRule="auto"/>
        <w:jc w:val="both"/>
        <w:rPr>
          <w:rFonts w:ascii="Arial" w:hAnsi="Arial" w:cs="Arial"/>
          <w:sz w:val="24"/>
          <w:szCs w:val="24"/>
        </w:rPr>
      </w:pPr>
      <w:r w:rsidRPr="00802B07">
        <w:rPr>
          <w:rFonts w:ascii="Arial" w:hAnsi="Arial" w:cs="Arial"/>
          <w:sz w:val="24"/>
          <w:szCs w:val="24"/>
        </w:rPr>
        <w:t>Radovi na sanaciji hodne površine</w:t>
      </w:r>
      <w:r w:rsidR="00802B07" w:rsidRPr="00802B07">
        <w:rPr>
          <w:rFonts w:ascii="Arial" w:hAnsi="Arial" w:cs="Arial"/>
          <w:sz w:val="24"/>
          <w:szCs w:val="24"/>
        </w:rPr>
        <w:t xml:space="preserve"> lukobrana</w:t>
      </w:r>
      <w:r w:rsidRPr="00802B07">
        <w:rPr>
          <w:rFonts w:ascii="Arial" w:hAnsi="Arial" w:cs="Arial"/>
          <w:sz w:val="24"/>
          <w:szCs w:val="24"/>
        </w:rPr>
        <w:t xml:space="preserve"> u luci Njivice u iznosu od </w:t>
      </w:r>
      <w:r w:rsidR="00802B07" w:rsidRPr="00802B07">
        <w:rPr>
          <w:rFonts w:ascii="Arial" w:hAnsi="Arial" w:cs="Arial"/>
          <w:sz w:val="24"/>
          <w:szCs w:val="24"/>
        </w:rPr>
        <w:t>12.050</w:t>
      </w:r>
      <w:r w:rsidRPr="00802B07">
        <w:rPr>
          <w:rFonts w:ascii="Arial" w:hAnsi="Arial" w:cs="Arial"/>
          <w:sz w:val="24"/>
          <w:szCs w:val="24"/>
        </w:rPr>
        <w:t>,00 eura</w:t>
      </w:r>
    </w:p>
    <w:p w14:paraId="339C1D25" w14:textId="67797AD5" w:rsidR="00BA245A" w:rsidRPr="00802B07" w:rsidRDefault="00BA245A">
      <w:pPr>
        <w:pStyle w:val="Bezproreda"/>
        <w:numPr>
          <w:ilvl w:val="0"/>
          <w:numId w:val="25"/>
        </w:numPr>
        <w:spacing w:after="120" w:line="276" w:lineRule="auto"/>
        <w:jc w:val="both"/>
        <w:rPr>
          <w:rFonts w:ascii="Arial" w:hAnsi="Arial" w:cs="Arial"/>
          <w:sz w:val="24"/>
          <w:szCs w:val="24"/>
        </w:rPr>
      </w:pPr>
      <w:r w:rsidRPr="00802B07">
        <w:rPr>
          <w:rFonts w:ascii="Arial" w:hAnsi="Arial" w:cs="Arial"/>
          <w:sz w:val="24"/>
          <w:szCs w:val="24"/>
        </w:rPr>
        <w:t>Usluge stručnog nadzora na sanaciji hodne površine</w:t>
      </w:r>
      <w:r w:rsidR="00802B07" w:rsidRPr="00802B07">
        <w:rPr>
          <w:rFonts w:ascii="Arial" w:hAnsi="Arial" w:cs="Arial"/>
          <w:sz w:val="24"/>
          <w:szCs w:val="24"/>
        </w:rPr>
        <w:t xml:space="preserve"> lukobrana</w:t>
      </w:r>
      <w:r w:rsidRPr="00802B07">
        <w:rPr>
          <w:rFonts w:ascii="Arial" w:hAnsi="Arial" w:cs="Arial"/>
          <w:sz w:val="24"/>
          <w:szCs w:val="24"/>
        </w:rPr>
        <w:t xml:space="preserve"> u luci Njivice u iznosu od </w:t>
      </w:r>
      <w:r w:rsidR="00802B07" w:rsidRPr="00802B07">
        <w:rPr>
          <w:rFonts w:ascii="Arial" w:hAnsi="Arial" w:cs="Arial"/>
          <w:sz w:val="24"/>
          <w:szCs w:val="24"/>
        </w:rPr>
        <w:t>7</w:t>
      </w:r>
      <w:r w:rsidRPr="00802B07">
        <w:rPr>
          <w:rFonts w:ascii="Arial" w:hAnsi="Arial" w:cs="Arial"/>
          <w:sz w:val="24"/>
          <w:szCs w:val="24"/>
        </w:rPr>
        <w:t>50,00 eura.</w:t>
      </w:r>
    </w:p>
    <w:p w14:paraId="63294129" w14:textId="77777777" w:rsidR="009E7918" w:rsidRPr="00802B07" w:rsidRDefault="009E7918" w:rsidP="007006EE">
      <w:pPr>
        <w:pStyle w:val="Bezproreda"/>
        <w:ind w:left="720"/>
        <w:jc w:val="both"/>
        <w:rPr>
          <w:rFonts w:ascii="Arial" w:hAnsi="Arial" w:cs="Arial"/>
          <w:b/>
          <w:bCs/>
          <w:sz w:val="24"/>
          <w:szCs w:val="24"/>
        </w:rPr>
      </w:pPr>
    </w:p>
    <w:p w14:paraId="33B8EFFB" w14:textId="77777777" w:rsidR="00E85A50" w:rsidRPr="00802B07" w:rsidRDefault="00E85A50" w:rsidP="007006EE">
      <w:pPr>
        <w:pStyle w:val="Bezproreda"/>
        <w:ind w:left="720"/>
        <w:jc w:val="both"/>
        <w:rPr>
          <w:rFonts w:ascii="Arial" w:hAnsi="Arial" w:cs="Arial"/>
          <w:b/>
          <w:bCs/>
          <w:sz w:val="24"/>
          <w:szCs w:val="24"/>
        </w:rPr>
      </w:pPr>
    </w:p>
    <w:p w14:paraId="0F00D861" w14:textId="55F915B3" w:rsidR="00E85A50" w:rsidRPr="00802B07" w:rsidRDefault="00E85A50">
      <w:pPr>
        <w:pStyle w:val="Bezproreda"/>
        <w:numPr>
          <w:ilvl w:val="2"/>
          <w:numId w:val="17"/>
        </w:numPr>
        <w:spacing w:after="120" w:line="276" w:lineRule="auto"/>
        <w:jc w:val="both"/>
        <w:rPr>
          <w:rFonts w:ascii="Arial" w:hAnsi="Arial" w:cs="Arial"/>
          <w:b/>
          <w:bCs/>
          <w:sz w:val="24"/>
          <w:szCs w:val="24"/>
        </w:rPr>
      </w:pPr>
      <w:r w:rsidRPr="00802B07">
        <w:rPr>
          <w:rFonts w:ascii="Arial" w:hAnsi="Arial" w:cs="Arial"/>
          <w:i/>
          <w:iCs/>
          <w:sz w:val="24"/>
          <w:szCs w:val="24"/>
        </w:rPr>
        <w:t>Naziv ulaganja:</w:t>
      </w:r>
      <w:r w:rsidRPr="00802B07">
        <w:rPr>
          <w:rFonts w:ascii="Arial" w:hAnsi="Arial" w:cs="Arial"/>
          <w:sz w:val="24"/>
          <w:szCs w:val="24"/>
        </w:rPr>
        <w:t xml:space="preserve"> </w:t>
      </w:r>
      <w:r w:rsidRPr="00802B07">
        <w:rPr>
          <w:rFonts w:ascii="Arial" w:hAnsi="Arial" w:cs="Arial"/>
          <w:b/>
          <w:bCs/>
          <w:sz w:val="24"/>
          <w:szCs w:val="24"/>
        </w:rPr>
        <w:t xml:space="preserve">Sanacija </w:t>
      </w:r>
      <w:r w:rsidR="00802B07" w:rsidRPr="00802B07">
        <w:rPr>
          <w:rFonts w:ascii="Arial" w:hAnsi="Arial" w:cs="Arial"/>
          <w:b/>
          <w:bCs/>
          <w:sz w:val="24"/>
          <w:szCs w:val="24"/>
        </w:rPr>
        <w:t>mostića</w:t>
      </w:r>
      <w:r w:rsidRPr="00802B07">
        <w:rPr>
          <w:rFonts w:ascii="Arial" w:hAnsi="Arial" w:cs="Arial"/>
          <w:b/>
          <w:bCs/>
          <w:sz w:val="24"/>
          <w:szCs w:val="24"/>
        </w:rPr>
        <w:t xml:space="preserve"> u luci Njivice</w:t>
      </w:r>
    </w:p>
    <w:p w14:paraId="2E79C0A1" w14:textId="77777777" w:rsidR="00E85A50" w:rsidRPr="00802B07" w:rsidRDefault="00E85A50" w:rsidP="00E85A50">
      <w:pPr>
        <w:pStyle w:val="Bezproreda"/>
        <w:ind w:left="360"/>
        <w:jc w:val="both"/>
        <w:rPr>
          <w:rFonts w:ascii="Arial" w:hAnsi="Arial" w:cs="Arial"/>
          <w:sz w:val="24"/>
          <w:szCs w:val="24"/>
        </w:rPr>
      </w:pPr>
    </w:p>
    <w:p w14:paraId="0FDFAD98" w14:textId="69232F06" w:rsidR="00E85A50" w:rsidRPr="00802B07" w:rsidRDefault="00E85A50" w:rsidP="00E85A50">
      <w:pPr>
        <w:pStyle w:val="Bezproreda"/>
        <w:spacing w:after="120" w:line="276" w:lineRule="auto"/>
        <w:ind w:left="357"/>
        <w:jc w:val="both"/>
        <w:rPr>
          <w:rFonts w:ascii="Arial" w:hAnsi="Arial" w:cs="Arial"/>
          <w:sz w:val="24"/>
          <w:szCs w:val="24"/>
        </w:rPr>
      </w:pPr>
      <w:r w:rsidRPr="00802B07">
        <w:rPr>
          <w:rFonts w:ascii="Arial" w:hAnsi="Arial" w:cs="Arial"/>
          <w:i/>
          <w:iCs/>
          <w:sz w:val="24"/>
          <w:szCs w:val="24"/>
        </w:rPr>
        <w:t>Opis</w:t>
      </w:r>
      <w:r w:rsidRPr="00802B07">
        <w:rPr>
          <w:rFonts w:ascii="Arial" w:hAnsi="Arial" w:cs="Arial"/>
          <w:sz w:val="24"/>
          <w:szCs w:val="24"/>
        </w:rPr>
        <w:t xml:space="preserve">: </w:t>
      </w:r>
      <w:r w:rsidR="00BE496D" w:rsidRPr="00802B07">
        <w:rPr>
          <w:rFonts w:ascii="Arial" w:hAnsi="Arial" w:cs="Arial"/>
          <w:sz w:val="24"/>
          <w:szCs w:val="24"/>
        </w:rPr>
        <w:t xml:space="preserve">Zbog oštećenosti hodne površine </w:t>
      </w:r>
      <w:r w:rsidR="00802B07" w:rsidRPr="00802B07">
        <w:rPr>
          <w:rFonts w:ascii="Arial" w:hAnsi="Arial" w:cs="Arial"/>
          <w:sz w:val="24"/>
          <w:szCs w:val="24"/>
        </w:rPr>
        <w:t xml:space="preserve">mostića </w:t>
      </w:r>
      <w:r w:rsidR="00BE496D" w:rsidRPr="00802B07">
        <w:rPr>
          <w:rFonts w:ascii="Arial" w:hAnsi="Arial" w:cs="Arial"/>
          <w:sz w:val="24"/>
          <w:szCs w:val="24"/>
        </w:rPr>
        <w:t>p</w:t>
      </w:r>
      <w:r w:rsidRPr="00802B07">
        <w:rPr>
          <w:rFonts w:ascii="Arial" w:hAnsi="Arial" w:cs="Arial"/>
          <w:sz w:val="24"/>
          <w:szCs w:val="24"/>
        </w:rPr>
        <w:t xml:space="preserve">lanira se sanacija </w:t>
      </w:r>
      <w:r w:rsidR="00802B07" w:rsidRPr="00802B07">
        <w:rPr>
          <w:rFonts w:ascii="Arial" w:hAnsi="Arial" w:cs="Arial"/>
          <w:sz w:val="24"/>
          <w:szCs w:val="24"/>
        </w:rPr>
        <w:t xml:space="preserve">istog u </w:t>
      </w:r>
      <w:r w:rsidRPr="00802B07">
        <w:rPr>
          <w:rFonts w:ascii="Arial" w:hAnsi="Arial" w:cs="Arial"/>
          <w:sz w:val="24"/>
          <w:szCs w:val="24"/>
        </w:rPr>
        <w:t>luci Njivice.</w:t>
      </w:r>
    </w:p>
    <w:p w14:paraId="1313502D" w14:textId="77777777" w:rsidR="00E85A50" w:rsidRPr="00F21568" w:rsidRDefault="00E85A50" w:rsidP="00E85A50">
      <w:pPr>
        <w:pStyle w:val="Bezproreda"/>
        <w:spacing w:after="120" w:line="276" w:lineRule="auto"/>
        <w:ind w:left="357"/>
        <w:jc w:val="both"/>
        <w:rPr>
          <w:rFonts w:ascii="Arial" w:hAnsi="Arial" w:cs="Arial"/>
          <w:sz w:val="24"/>
          <w:szCs w:val="24"/>
        </w:rPr>
      </w:pPr>
      <w:r w:rsidRPr="00802B07">
        <w:rPr>
          <w:rFonts w:ascii="Arial" w:hAnsi="Arial" w:cs="Arial"/>
          <w:i/>
          <w:iCs/>
          <w:sz w:val="24"/>
          <w:szCs w:val="24"/>
        </w:rPr>
        <w:t>Cilj</w:t>
      </w:r>
      <w:r w:rsidRPr="00802B07">
        <w:rPr>
          <w:rFonts w:ascii="Arial" w:hAnsi="Arial" w:cs="Arial"/>
          <w:sz w:val="24"/>
          <w:szCs w:val="24"/>
        </w:rPr>
        <w:t>: Održavanje i sigurnost u luci.</w:t>
      </w:r>
    </w:p>
    <w:p w14:paraId="6777E970" w14:textId="706F00D6" w:rsidR="005B0980" w:rsidRDefault="005B0980" w:rsidP="005B0980">
      <w:pPr>
        <w:pStyle w:val="Bezproreda"/>
        <w:spacing w:after="120" w:line="276" w:lineRule="auto"/>
        <w:ind w:left="357"/>
        <w:jc w:val="center"/>
        <w:rPr>
          <w:rFonts w:ascii="Arial" w:hAnsi="Arial" w:cs="Arial"/>
          <w:i/>
          <w:iCs/>
          <w:sz w:val="24"/>
          <w:szCs w:val="24"/>
        </w:rPr>
      </w:pPr>
      <w:r w:rsidRPr="00F21568">
        <w:rPr>
          <w:noProof/>
        </w:rPr>
        <w:drawing>
          <wp:inline distT="0" distB="0" distL="0" distR="0" wp14:anchorId="6D8001E8" wp14:editId="7015C0BC">
            <wp:extent cx="5452110" cy="3634740"/>
            <wp:effectExtent l="0" t="0" r="0" b="3810"/>
            <wp:docPr id="1925180426" name="Slika 7" descr="Njivice na otoku Kr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jivice na otoku Krku"/>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52110" cy="3634740"/>
                    </a:xfrm>
                    <a:prstGeom prst="rect">
                      <a:avLst/>
                    </a:prstGeom>
                    <a:noFill/>
                    <a:ln>
                      <a:noFill/>
                    </a:ln>
                  </pic:spPr>
                </pic:pic>
              </a:graphicData>
            </a:graphic>
          </wp:inline>
        </w:drawing>
      </w:r>
    </w:p>
    <w:p w14:paraId="7094FA40" w14:textId="74F4A93A" w:rsidR="00802B07" w:rsidRPr="00802B07" w:rsidRDefault="00802B07" w:rsidP="00802B07">
      <w:pPr>
        <w:pStyle w:val="Bezproreda"/>
        <w:spacing w:after="120" w:line="276" w:lineRule="auto"/>
        <w:ind w:left="357"/>
        <w:jc w:val="both"/>
        <w:rPr>
          <w:rFonts w:ascii="Arial" w:hAnsi="Arial" w:cs="Arial"/>
          <w:sz w:val="24"/>
          <w:szCs w:val="24"/>
        </w:rPr>
      </w:pPr>
      <w:r w:rsidRPr="00802B07">
        <w:rPr>
          <w:rFonts w:ascii="Arial" w:hAnsi="Arial" w:cs="Arial"/>
          <w:i/>
          <w:iCs/>
          <w:sz w:val="24"/>
          <w:szCs w:val="24"/>
        </w:rPr>
        <w:t xml:space="preserve">Vrijednost: </w:t>
      </w:r>
      <w:r w:rsidRPr="00802B07">
        <w:rPr>
          <w:rFonts w:ascii="Arial" w:hAnsi="Arial" w:cs="Arial"/>
          <w:sz w:val="24"/>
          <w:szCs w:val="24"/>
        </w:rPr>
        <w:t xml:space="preserve">Financijskim planom za 2025. godinu planirani su rashodi u ukupnom iznosu od </w:t>
      </w:r>
      <w:r>
        <w:rPr>
          <w:rFonts w:ascii="Arial" w:hAnsi="Arial" w:cs="Arial"/>
          <w:sz w:val="24"/>
          <w:szCs w:val="24"/>
        </w:rPr>
        <w:t>2.850</w:t>
      </w:r>
      <w:r w:rsidRPr="00802B07">
        <w:rPr>
          <w:rFonts w:ascii="Arial" w:hAnsi="Arial" w:cs="Arial"/>
          <w:sz w:val="24"/>
          <w:szCs w:val="24"/>
        </w:rPr>
        <w:t xml:space="preserve">,00 eura. Rashodi se odnose na sljedeće </w:t>
      </w:r>
      <w:r>
        <w:rPr>
          <w:rFonts w:ascii="Arial" w:hAnsi="Arial" w:cs="Arial"/>
          <w:sz w:val="24"/>
          <w:szCs w:val="24"/>
        </w:rPr>
        <w:t>stavke</w:t>
      </w:r>
      <w:r w:rsidRPr="00802B07">
        <w:rPr>
          <w:rFonts w:ascii="Arial" w:hAnsi="Arial" w:cs="Arial"/>
          <w:sz w:val="24"/>
          <w:szCs w:val="24"/>
        </w:rPr>
        <w:t>:</w:t>
      </w:r>
    </w:p>
    <w:p w14:paraId="1E516A34" w14:textId="7635BF0D" w:rsidR="00802B07" w:rsidRPr="00802B07" w:rsidRDefault="00802B07">
      <w:pPr>
        <w:pStyle w:val="Bezproreda"/>
        <w:numPr>
          <w:ilvl w:val="0"/>
          <w:numId w:val="25"/>
        </w:numPr>
        <w:spacing w:after="120" w:line="276" w:lineRule="auto"/>
        <w:jc w:val="both"/>
        <w:rPr>
          <w:rFonts w:ascii="Arial" w:hAnsi="Arial" w:cs="Arial"/>
          <w:sz w:val="24"/>
          <w:szCs w:val="24"/>
        </w:rPr>
      </w:pPr>
      <w:r w:rsidRPr="00802B07">
        <w:rPr>
          <w:rFonts w:ascii="Arial" w:hAnsi="Arial" w:cs="Arial"/>
          <w:sz w:val="24"/>
          <w:szCs w:val="24"/>
        </w:rPr>
        <w:t xml:space="preserve">Radovi na sanaciji hodne površine </w:t>
      </w:r>
      <w:r>
        <w:rPr>
          <w:rFonts w:ascii="Arial" w:hAnsi="Arial" w:cs="Arial"/>
          <w:sz w:val="24"/>
          <w:szCs w:val="24"/>
        </w:rPr>
        <w:t>mostića</w:t>
      </w:r>
      <w:r w:rsidRPr="00802B07">
        <w:rPr>
          <w:rFonts w:ascii="Arial" w:hAnsi="Arial" w:cs="Arial"/>
          <w:sz w:val="24"/>
          <w:szCs w:val="24"/>
        </w:rPr>
        <w:t xml:space="preserve"> u luci Njivice u iznosu od </w:t>
      </w:r>
      <w:r>
        <w:rPr>
          <w:rFonts w:ascii="Arial" w:hAnsi="Arial" w:cs="Arial"/>
          <w:sz w:val="24"/>
          <w:szCs w:val="24"/>
        </w:rPr>
        <w:t>2.850</w:t>
      </w:r>
      <w:r w:rsidRPr="00802B07">
        <w:rPr>
          <w:rFonts w:ascii="Arial" w:hAnsi="Arial" w:cs="Arial"/>
          <w:sz w:val="24"/>
          <w:szCs w:val="24"/>
        </w:rPr>
        <w:t>,00 eura</w:t>
      </w:r>
    </w:p>
    <w:p w14:paraId="7B278282" w14:textId="77777777" w:rsidR="009D5D6B" w:rsidRPr="00EC4416" w:rsidRDefault="009D5D6B" w:rsidP="009D5D6B">
      <w:pPr>
        <w:pStyle w:val="Bezproreda"/>
        <w:spacing w:after="120" w:line="276" w:lineRule="auto"/>
        <w:ind w:left="357"/>
        <w:jc w:val="both"/>
        <w:rPr>
          <w:rFonts w:ascii="Arial" w:hAnsi="Arial" w:cs="Arial"/>
          <w:sz w:val="24"/>
          <w:szCs w:val="24"/>
          <w:highlight w:val="yellow"/>
        </w:rPr>
      </w:pPr>
    </w:p>
    <w:p w14:paraId="06394252" w14:textId="6C63F46D"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lastRenderedPageBreak/>
        <w:t>LUKA: PORAT</w:t>
      </w:r>
    </w:p>
    <w:p w14:paraId="5DB1F158" w14:textId="77777777" w:rsidR="009E7918" w:rsidRPr="00A44EF4" w:rsidRDefault="009E7918" w:rsidP="009E7918">
      <w:pPr>
        <w:pStyle w:val="Bezproreda"/>
        <w:jc w:val="both"/>
        <w:rPr>
          <w:rFonts w:ascii="Arial" w:hAnsi="Arial" w:cs="Arial"/>
          <w:b/>
          <w:bCs/>
          <w:sz w:val="24"/>
          <w:szCs w:val="24"/>
        </w:rPr>
      </w:pPr>
    </w:p>
    <w:p w14:paraId="0E84A798"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121E37E8" w14:textId="77777777" w:rsidR="009E7918" w:rsidRPr="00A44EF4" w:rsidRDefault="009E7918" w:rsidP="009E7918">
      <w:pPr>
        <w:pStyle w:val="Bezproreda"/>
        <w:ind w:left="360"/>
        <w:jc w:val="both"/>
        <w:rPr>
          <w:rFonts w:ascii="Arial" w:hAnsi="Arial" w:cs="Arial"/>
          <w:sz w:val="24"/>
          <w:szCs w:val="24"/>
        </w:rPr>
      </w:pPr>
    </w:p>
    <w:p w14:paraId="712C2088"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Porat je luka otvorena za javni promet lokalnog značaja. Sastoji se od operativnog dijela luke u namjeni ukrcaja i iskrcaja putnika u povremenom obalnom pomorskom prometu kao i komunalnog te nautičkog dijela luke.</w:t>
      </w:r>
    </w:p>
    <w:p w14:paraId="44E8EFA0" w14:textId="77777777" w:rsidR="00237DF6" w:rsidRPr="00A44EF4" w:rsidRDefault="00237DF6" w:rsidP="00237DF6">
      <w:pPr>
        <w:spacing w:after="60"/>
        <w:ind w:left="360"/>
        <w:jc w:val="both"/>
        <w:rPr>
          <w:rFonts w:ascii="Arial" w:eastAsia="Times New Roman" w:hAnsi="Arial" w:cs="Arial"/>
          <w:sz w:val="24"/>
          <w:szCs w:val="24"/>
        </w:rPr>
      </w:pPr>
    </w:p>
    <w:p w14:paraId="373DAE75"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ab/>
        <w:t>Luka ima:</w:t>
      </w:r>
    </w:p>
    <w:p w14:paraId="545A9678" w14:textId="77777777" w:rsidR="00237DF6" w:rsidRPr="00A44EF4" w:rsidRDefault="00237DF6">
      <w:pPr>
        <w:numPr>
          <w:ilvl w:val="0"/>
          <w:numId w:val="3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istezalištem</w:t>
      </w:r>
    </w:p>
    <w:p w14:paraId="324B5CE0" w14:textId="77777777" w:rsidR="00237DF6" w:rsidRPr="00A44EF4" w:rsidRDefault="00237DF6">
      <w:pPr>
        <w:numPr>
          <w:ilvl w:val="0"/>
          <w:numId w:val="3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električnom energijom</w:t>
      </w:r>
    </w:p>
    <w:p w14:paraId="1036CAB4" w14:textId="77777777" w:rsidR="00237DF6" w:rsidRPr="00A44EF4" w:rsidRDefault="00237DF6">
      <w:pPr>
        <w:numPr>
          <w:ilvl w:val="0"/>
          <w:numId w:val="3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osigurana mjesta za opskrbu pitkom vodom</w:t>
      </w:r>
    </w:p>
    <w:p w14:paraId="210B2040" w14:textId="77777777" w:rsidR="00237DF6" w:rsidRPr="00A44EF4" w:rsidRDefault="00237DF6">
      <w:pPr>
        <w:numPr>
          <w:ilvl w:val="0"/>
          <w:numId w:val="3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42E10E51" w14:textId="77777777" w:rsidR="00237DF6" w:rsidRPr="00A44EF4" w:rsidRDefault="00237DF6">
      <w:pPr>
        <w:numPr>
          <w:ilvl w:val="0"/>
          <w:numId w:val="38"/>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3CD4500D" w14:textId="77777777" w:rsidR="004F2E3A" w:rsidRPr="00261697" w:rsidRDefault="004F2E3A" w:rsidP="004F2E3A">
      <w:pPr>
        <w:spacing w:after="60" w:line="259" w:lineRule="auto"/>
        <w:jc w:val="both"/>
        <w:rPr>
          <w:rFonts w:ascii="Arial" w:eastAsia="Times New Roman" w:hAnsi="Arial" w:cs="Arial"/>
          <w:sz w:val="24"/>
          <w:szCs w:val="24"/>
          <w:highlight w:val="yellow"/>
        </w:rPr>
      </w:pPr>
    </w:p>
    <w:p w14:paraId="52AFFBF1" w14:textId="77777777" w:rsidR="004F2E3A" w:rsidRPr="0061369C" w:rsidRDefault="004F2E3A" w:rsidP="004F2E3A">
      <w:pPr>
        <w:spacing w:after="60" w:line="259" w:lineRule="auto"/>
        <w:jc w:val="both"/>
        <w:rPr>
          <w:rFonts w:ascii="Arial" w:eastAsia="Times New Roman" w:hAnsi="Arial" w:cs="Arial"/>
          <w:sz w:val="24"/>
          <w:szCs w:val="24"/>
        </w:rPr>
      </w:pPr>
    </w:p>
    <w:p w14:paraId="20C56002" w14:textId="77777777" w:rsidR="0070427D" w:rsidRPr="0061369C" w:rsidRDefault="0070427D">
      <w:pPr>
        <w:pStyle w:val="Bezproreda"/>
        <w:numPr>
          <w:ilvl w:val="1"/>
          <w:numId w:val="17"/>
        </w:numPr>
        <w:jc w:val="both"/>
        <w:rPr>
          <w:rFonts w:ascii="Arial" w:hAnsi="Arial" w:cs="Arial"/>
          <w:sz w:val="24"/>
          <w:szCs w:val="24"/>
        </w:rPr>
      </w:pPr>
      <w:r w:rsidRPr="0061369C">
        <w:rPr>
          <w:rFonts w:ascii="Arial" w:hAnsi="Arial" w:cs="Arial"/>
          <w:sz w:val="24"/>
          <w:szCs w:val="24"/>
        </w:rPr>
        <w:t>INVESTICIJSKO ULAGANJE:</w:t>
      </w:r>
    </w:p>
    <w:p w14:paraId="47B51AB9" w14:textId="77777777" w:rsidR="0070427D" w:rsidRPr="0061369C" w:rsidRDefault="0070427D" w:rsidP="009E7918">
      <w:pPr>
        <w:pStyle w:val="Bezproreda"/>
        <w:ind w:left="360"/>
        <w:jc w:val="both"/>
        <w:rPr>
          <w:rFonts w:ascii="Arial" w:hAnsi="Arial" w:cs="Arial"/>
          <w:sz w:val="24"/>
          <w:szCs w:val="24"/>
        </w:rPr>
      </w:pPr>
    </w:p>
    <w:p w14:paraId="68A8B39B" w14:textId="7197CF08" w:rsidR="0070427D" w:rsidRPr="0061369C" w:rsidRDefault="0070427D">
      <w:pPr>
        <w:pStyle w:val="Bezproreda"/>
        <w:numPr>
          <w:ilvl w:val="2"/>
          <w:numId w:val="17"/>
        </w:numPr>
        <w:ind w:left="1701" w:hanging="981"/>
        <w:rPr>
          <w:rFonts w:ascii="Arial" w:hAnsi="Arial" w:cs="Arial"/>
          <w:b/>
          <w:bCs/>
          <w:sz w:val="24"/>
          <w:szCs w:val="24"/>
        </w:rPr>
      </w:pPr>
      <w:r w:rsidRPr="0061369C">
        <w:rPr>
          <w:rFonts w:ascii="Arial" w:hAnsi="Arial" w:cs="Arial"/>
          <w:i/>
          <w:iCs/>
          <w:sz w:val="24"/>
          <w:szCs w:val="24"/>
        </w:rPr>
        <w:t>Naziv projekta:</w:t>
      </w:r>
      <w:r w:rsidRPr="0061369C">
        <w:rPr>
          <w:rFonts w:ascii="Arial" w:hAnsi="Arial" w:cs="Arial"/>
          <w:sz w:val="24"/>
          <w:szCs w:val="24"/>
        </w:rPr>
        <w:t xml:space="preserve"> </w:t>
      </w:r>
      <w:r w:rsidRPr="0061369C">
        <w:rPr>
          <w:rFonts w:ascii="Arial" w:hAnsi="Arial" w:cs="Arial"/>
          <w:b/>
          <w:bCs/>
          <w:sz w:val="24"/>
          <w:szCs w:val="24"/>
        </w:rPr>
        <w:t>Rekonstrukcija luke Porat – I faza – uporabna cjelina 3 (valobran)</w:t>
      </w:r>
    </w:p>
    <w:p w14:paraId="2AFF35F9" w14:textId="77777777" w:rsidR="0070427D" w:rsidRPr="0061369C" w:rsidRDefault="0070427D" w:rsidP="0070427D">
      <w:pPr>
        <w:pStyle w:val="Bezproreda"/>
        <w:spacing w:after="120" w:line="276" w:lineRule="auto"/>
        <w:ind w:left="360"/>
        <w:jc w:val="both"/>
        <w:rPr>
          <w:rFonts w:ascii="Arial" w:hAnsi="Arial" w:cs="Arial"/>
          <w:sz w:val="24"/>
          <w:szCs w:val="24"/>
        </w:rPr>
      </w:pPr>
    </w:p>
    <w:p w14:paraId="1ACCADF3" w14:textId="7181AE81" w:rsidR="0061369C" w:rsidRPr="0061369C" w:rsidRDefault="0070427D" w:rsidP="0061369C">
      <w:pPr>
        <w:pStyle w:val="Bezproreda"/>
        <w:spacing w:after="120" w:line="276" w:lineRule="auto"/>
        <w:ind w:left="357"/>
        <w:jc w:val="both"/>
        <w:rPr>
          <w:rFonts w:ascii="Arial" w:hAnsi="Arial" w:cs="Arial"/>
          <w:sz w:val="24"/>
          <w:szCs w:val="24"/>
        </w:rPr>
      </w:pPr>
      <w:r w:rsidRPr="0061369C">
        <w:rPr>
          <w:rFonts w:ascii="Arial" w:hAnsi="Arial" w:cs="Arial"/>
          <w:i/>
          <w:iCs/>
          <w:sz w:val="24"/>
          <w:szCs w:val="24"/>
        </w:rPr>
        <w:t xml:space="preserve">Opis projekta: </w:t>
      </w:r>
      <w:r w:rsidRPr="0061369C">
        <w:rPr>
          <w:rFonts w:ascii="Arial" w:hAnsi="Arial" w:cs="Arial"/>
          <w:sz w:val="24"/>
          <w:szCs w:val="24"/>
        </w:rPr>
        <w:t xml:space="preserve">Projektom se planira rekonstrukcija </w:t>
      </w:r>
      <w:r w:rsidR="0061369C" w:rsidRPr="0061369C">
        <w:rPr>
          <w:rFonts w:ascii="Arial" w:hAnsi="Arial" w:cs="Arial"/>
          <w:sz w:val="24"/>
          <w:szCs w:val="24"/>
        </w:rPr>
        <w:t>luke</w:t>
      </w:r>
      <w:r w:rsidRPr="0061369C">
        <w:rPr>
          <w:rFonts w:ascii="Arial" w:hAnsi="Arial" w:cs="Arial"/>
          <w:sz w:val="24"/>
          <w:szCs w:val="24"/>
        </w:rPr>
        <w:t xml:space="preserve"> Porat na I fazi – uporabna cjelina 3 u svrhu montaže valobrana za zaštitu luke. I faza je podijeljena na 3 uporabne cjeline od kojih su 2 uporabne cjeline već napravljene. </w:t>
      </w:r>
      <w:r w:rsidR="0061369C" w:rsidRPr="0061369C">
        <w:rPr>
          <w:rFonts w:ascii="Arial" w:hAnsi="Arial" w:cs="Arial"/>
          <w:sz w:val="24"/>
          <w:szCs w:val="24"/>
        </w:rPr>
        <w:t>Izmjenom i dopunom idejnog projekta predviđa se produženje postojećeg nasutog primarnog lukobrana za dodatnih oko 11,5 m u pravcu postojećeg umjesto uređenja glave primarnog lukobrana nasipavanjem. Produženje postojećeg primarnog lukobrana predviđa se izvođenjem raščlanjene armirano-betonske konstrukcije temeljene na pilotima.</w:t>
      </w:r>
    </w:p>
    <w:p w14:paraId="6BE134B4" w14:textId="77777777" w:rsidR="0061369C" w:rsidRPr="0061369C" w:rsidRDefault="0061369C" w:rsidP="0061369C">
      <w:pPr>
        <w:pStyle w:val="Bezproreda"/>
        <w:spacing w:after="120" w:line="276" w:lineRule="auto"/>
        <w:ind w:left="357"/>
        <w:jc w:val="both"/>
        <w:rPr>
          <w:rFonts w:ascii="Arial" w:hAnsi="Arial" w:cs="Arial"/>
          <w:sz w:val="24"/>
          <w:szCs w:val="24"/>
        </w:rPr>
      </w:pPr>
      <w:r w:rsidRPr="0061369C">
        <w:rPr>
          <w:rFonts w:ascii="Arial" w:hAnsi="Arial" w:cs="Arial"/>
          <w:sz w:val="24"/>
          <w:szCs w:val="24"/>
        </w:rPr>
        <w:t xml:space="preserve">U produžetku dograđenog dijela glave lukobrana ovim projektom se predviđa montaža plutajućeg valobrana duljine cca. 20 i širine cca. 5,0 m okomito na smjer djelovanja valova iz ENE smjera. Plutajući valobran je sa obalom povezan pristupnim mostom. </w:t>
      </w:r>
    </w:p>
    <w:p w14:paraId="24FE0092" w14:textId="03B5AE02" w:rsidR="0070427D" w:rsidRPr="00BC77DC" w:rsidRDefault="0070427D" w:rsidP="0061369C">
      <w:pPr>
        <w:pStyle w:val="Bezproreda"/>
        <w:spacing w:after="120" w:line="276" w:lineRule="auto"/>
        <w:ind w:left="360"/>
        <w:jc w:val="both"/>
        <w:rPr>
          <w:rFonts w:ascii="Arial" w:hAnsi="Arial" w:cs="Arial"/>
          <w:sz w:val="24"/>
          <w:szCs w:val="24"/>
        </w:rPr>
      </w:pPr>
      <w:r w:rsidRPr="0061369C">
        <w:rPr>
          <w:rFonts w:ascii="Arial" w:hAnsi="Arial" w:cs="Arial"/>
          <w:i/>
          <w:iCs/>
          <w:sz w:val="24"/>
          <w:szCs w:val="24"/>
        </w:rPr>
        <w:t xml:space="preserve">Cilj projekta: </w:t>
      </w:r>
      <w:r w:rsidRPr="0061369C">
        <w:rPr>
          <w:rFonts w:ascii="Arial" w:hAnsi="Arial" w:cs="Arial"/>
          <w:sz w:val="24"/>
          <w:szCs w:val="24"/>
        </w:rPr>
        <w:t>Postavljanje valobrana radi sigurnosti luke.</w:t>
      </w:r>
    </w:p>
    <w:p w14:paraId="72AE3D99" w14:textId="4B087A4E" w:rsidR="008A58EB" w:rsidRPr="00300962" w:rsidRDefault="008A58EB" w:rsidP="005B0980">
      <w:pPr>
        <w:pStyle w:val="Bezproreda"/>
        <w:spacing w:after="120" w:line="276" w:lineRule="auto"/>
        <w:ind w:left="360"/>
        <w:jc w:val="center"/>
        <w:rPr>
          <w:rFonts w:ascii="Arial" w:hAnsi="Arial" w:cs="Arial"/>
          <w:sz w:val="24"/>
          <w:szCs w:val="24"/>
        </w:rPr>
      </w:pPr>
      <w:r w:rsidRPr="00300962">
        <w:rPr>
          <w:noProof/>
        </w:rPr>
        <w:lastRenderedPageBreak/>
        <w:drawing>
          <wp:inline distT="0" distB="0" distL="0" distR="0" wp14:anchorId="04DDBBDD" wp14:editId="49306725">
            <wp:extent cx="5865179" cy="3299460"/>
            <wp:effectExtent l="0" t="0" r="2540" b="0"/>
            <wp:docPr id="615106683" name="Slika 1" descr="Luka Po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ka Pora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88427" cy="3312538"/>
                    </a:xfrm>
                    <a:prstGeom prst="rect">
                      <a:avLst/>
                    </a:prstGeom>
                    <a:noFill/>
                    <a:ln>
                      <a:noFill/>
                    </a:ln>
                  </pic:spPr>
                </pic:pic>
              </a:graphicData>
            </a:graphic>
          </wp:inline>
        </w:drawing>
      </w:r>
    </w:p>
    <w:p w14:paraId="3F689BEF" w14:textId="6E49E5E4" w:rsidR="0070427D" w:rsidRPr="00300962" w:rsidRDefault="0070427D" w:rsidP="0070427D">
      <w:pPr>
        <w:pStyle w:val="Bezproreda"/>
        <w:spacing w:after="120" w:line="276" w:lineRule="auto"/>
        <w:ind w:left="360"/>
        <w:jc w:val="both"/>
        <w:rPr>
          <w:rFonts w:ascii="Arial" w:hAnsi="Arial" w:cs="Arial"/>
          <w:i/>
          <w:iCs/>
          <w:sz w:val="24"/>
          <w:szCs w:val="24"/>
        </w:rPr>
      </w:pPr>
      <w:r w:rsidRPr="00300962">
        <w:rPr>
          <w:rFonts w:ascii="Arial" w:hAnsi="Arial" w:cs="Arial"/>
          <w:i/>
          <w:iCs/>
          <w:sz w:val="24"/>
          <w:szCs w:val="24"/>
        </w:rPr>
        <w:t xml:space="preserve">Vrijednost projekta: </w:t>
      </w:r>
      <w:r w:rsidR="00300962" w:rsidRPr="00300962">
        <w:rPr>
          <w:rFonts w:ascii="Arial" w:hAnsi="Arial" w:cs="Arial"/>
          <w:sz w:val="24"/>
          <w:szCs w:val="24"/>
        </w:rPr>
        <w:t>F</w:t>
      </w:r>
      <w:r w:rsidRPr="00300962">
        <w:rPr>
          <w:rFonts w:ascii="Arial" w:hAnsi="Arial" w:cs="Arial"/>
          <w:sz w:val="24"/>
          <w:szCs w:val="24"/>
        </w:rPr>
        <w:t>inancijsk</w:t>
      </w:r>
      <w:r w:rsidR="00300962" w:rsidRPr="00300962">
        <w:rPr>
          <w:rFonts w:ascii="Arial" w:hAnsi="Arial" w:cs="Arial"/>
          <w:sz w:val="24"/>
          <w:szCs w:val="24"/>
        </w:rPr>
        <w:t>im</w:t>
      </w:r>
      <w:r w:rsidRPr="00300962">
        <w:rPr>
          <w:rFonts w:ascii="Arial" w:hAnsi="Arial" w:cs="Arial"/>
          <w:sz w:val="24"/>
          <w:szCs w:val="24"/>
        </w:rPr>
        <w:t xml:space="preserve"> plan</w:t>
      </w:r>
      <w:r w:rsidR="00300962" w:rsidRPr="00300962">
        <w:rPr>
          <w:rFonts w:ascii="Arial" w:hAnsi="Arial" w:cs="Arial"/>
          <w:sz w:val="24"/>
          <w:szCs w:val="24"/>
        </w:rPr>
        <w:t>om</w:t>
      </w:r>
      <w:r w:rsidRPr="00300962">
        <w:rPr>
          <w:rFonts w:ascii="Arial" w:hAnsi="Arial" w:cs="Arial"/>
          <w:sz w:val="24"/>
          <w:szCs w:val="24"/>
        </w:rPr>
        <w:t xml:space="preserve"> za 202</w:t>
      </w:r>
      <w:r w:rsidR="00300962" w:rsidRPr="00300962">
        <w:rPr>
          <w:rFonts w:ascii="Arial" w:hAnsi="Arial" w:cs="Arial"/>
          <w:sz w:val="24"/>
          <w:szCs w:val="24"/>
        </w:rPr>
        <w:t>5</w:t>
      </w:r>
      <w:r w:rsidRPr="00300962">
        <w:rPr>
          <w:rFonts w:ascii="Arial" w:hAnsi="Arial" w:cs="Arial"/>
          <w:sz w:val="24"/>
          <w:szCs w:val="24"/>
        </w:rPr>
        <w:t>. godinu planira</w:t>
      </w:r>
      <w:r w:rsidR="00714403" w:rsidRPr="00300962">
        <w:rPr>
          <w:rFonts w:ascii="Arial" w:hAnsi="Arial" w:cs="Arial"/>
          <w:sz w:val="24"/>
          <w:szCs w:val="24"/>
        </w:rPr>
        <w:t>ni su</w:t>
      </w:r>
      <w:r w:rsidRPr="00300962">
        <w:rPr>
          <w:rFonts w:ascii="Arial" w:hAnsi="Arial" w:cs="Arial"/>
          <w:sz w:val="24"/>
          <w:szCs w:val="24"/>
        </w:rPr>
        <w:t xml:space="preserve"> rashodi u ukupnom iznosu od</w:t>
      </w:r>
      <w:r w:rsidR="004F2E3A" w:rsidRPr="00300962">
        <w:rPr>
          <w:rFonts w:ascii="Arial" w:hAnsi="Arial" w:cs="Arial"/>
          <w:sz w:val="24"/>
          <w:szCs w:val="24"/>
        </w:rPr>
        <w:t xml:space="preserve"> </w:t>
      </w:r>
      <w:r w:rsidR="00300962" w:rsidRPr="00300962">
        <w:rPr>
          <w:rFonts w:ascii="Arial" w:hAnsi="Arial" w:cs="Arial"/>
          <w:sz w:val="24"/>
          <w:szCs w:val="24"/>
        </w:rPr>
        <w:t>34.675</w:t>
      </w:r>
      <w:r w:rsidR="004F2E3A" w:rsidRPr="00300962">
        <w:rPr>
          <w:rFonts w:ascii="Arial" w:hAnsi="Arial" w:cs="Arial"/>
          <w:sz w:val="24"/>
          <w:szCs w:val="24"/>
        </w:rPr>
        <w:t>,00 eura</w:t>
      </w:r>
      <w:r w:rsidR="00300962" w:rsidRPr="00300962">
        <w:rPr>
          <w:rFonts w:ascii="Arial" w:hAnsi="Arial" w:cs="Arial"/>
          <w:sz w:val="24"/>
          <w:szCs w:val="24"/>
        </w:rPr>
        <w:t xml:space="preserve">. </w:t>
      </w:r>
      <w:r w:rsidR="00714403" w:rsidRPr="00300962">
        <w:rPr>
          <w:rFonts w:ascii="Arial" w:hAnsi="Arial" w:cs="Arial"/>
          <w:sz w:val="24"/>
          <w:szCs w:val="24"/>
        </w:rPr>
        <w:t>Rashodi se odnose</w:t>
      </w:r>
      <w:r w:rsidRPr="00300962">
        <w:rPr>
          <w:rFonts w:ascii="Arial" w:hAnsi="Arial" w:cs="Arial"/>
          <w:sz w:val="24"/>
          <w:szCs w:val="24"/>
        </w:rPr>
        <w:t xml:space="preserve"> </w:t>
      </w:r>
      <w:r w:rsidR="00AC506D" w:rsidRPr="00300962">
        <w:rPr>
          <w:rFonts w:ascii="Arial" w:hAnsi="Arial" w:cs="Arial"/>
          <w:sz w:val="24"/>
          <w:szCs w:val="24"/>
        </w:rPr>
        <w:t>n</w:t>
      </w:r>
      <w:r w:rsidRPr="00300962">
        <w:rPr>
          <w:rFonts w:ascii="Arial" w:hAnsi="Arial" w:cs="Arial"/>
          <w:sz w:val="24"/>
          <w:szCs w:val="24"/>
        </w:rPr>
        <w:t>a usluge izrade sljedeće projektne dokumentacije:</w:t>
      </w:r>
      <w:r w:rsidRPr="00300962">
        <w:rPr>
          <w:rFonts w:ascii="Arial" w:hAnsi="Arial" w:cs="Arial"/>
          <w:i/>
          <w:iCs/>
          <w:sz w:val="24"/>
          <w:szCs w:val="24"/>
        </w:rPr>
        <w:t xml:space="preserve"> </w:t>
      </w:r>
    </w:p>
    <w:p w14:paraId="413BBE7B" w14:textId="6C83832B" w:rsidR="004F2E3A" w:rsidRPr="00300962" w:rsidRDefault="00300962">
      <w:pPr>
        <w:pStyle w:val="Bezproreda"/>
        <w:numPr>
          <w:ilvl w:val="0"/>
          <w:numId w:val="46"/>
        </w:numPr>
        <w:spacing w:after="120" w:line="276" w:lineRule="auto"/>
        <w:jc w:val="both"/>
        <w:rPr>
          <w:rFonts w:ascii="Arial" w:hAnsi="Arial" w:cs="Arial"/>
          <w:sz w:val="24"/>
          <w:szCs w:val="24"/>
        </w:rPr>
      </w:pPr>
      <w:r w:rsidRPr="00300962">
        <w:rPr>
          <w:rFonts w:ascii="Arial" w:hAnsi="Arial" w:cs="Arial"/>
          <w:sz w:val="24"/>
          <w:szCs w:val="24"/>
        </w:rPr>
        <w:t>Usluge izrade izmjene glavnog projekta rekonstrukcije luke Porat - I. faza - 3. uporabna cjelina</w:t>
      </w:r>
      <w:r w:rsidR="004F2E3A" w:rsidRPr="00300962">
        <w:rPr>
          <w:rFonts w:ascii="Arial" w:hAnsi="Arial" w:cs="Arial"/>
          <w:sz w:val="24"/>
          <w:szCs w:val="24"/>
        </w:rPr>
        <w:t xml:space="preserve"> u iznosu od</w:t>
      </w:r>
      <w:r w:rsidRPr="00300962">
        <w:rPr>
          <w:rFonts w:ascii="Arial" w:hAnsi="Arial" w:cs="Arial"/>
          <w:sz w:val="24"/>
          <w:szCs w:val="24"/>
        </w:rPr>
        <w:t xml:space="preserve"> 21.000</w:t>
      </w:r>
      <w:r w:rsidR="004F2E3A" w:rsidRPr="00300962">
        <w:rPr>
          <w:rFonts w:ascii="Arial" w:hAnsi="Arial" w:cs="Arial"/>
          <w:sz w:val="24"/>
          <w:szCs w:val="24"/>
        </w:rPr>
        <w:t>,00 eura</w:t>
      </w:r>
    </w:p>
    <w:p w14:paraId="64B7697A" w14:textId="7B1F7430" w:rsidR="00714403" w:rsidRPr="00300962" w:rsidRDefault="00300962">
      <w:pPr>
        <w:pStyle w:val="Bezproreda"/>
        <w:numPr>
          <w:ilvl w:val="0"/>
          <w:numId w:val="46"/>
        </w:numPr>
        <w:spacing w:after="120" w:line="276" w:lineRule="auto"/>
        <w:jc w:val="both"/>
        <w:rPr>
          <w:rFonts w:ascii="Arial" w:hAnsi="Arial" w:cs="Arial"/>
          <w:sz w:val="24"/>
          <w:szCs w:val="24"/>
        </w:rPr>
      </w:pPr>
      <w:r w:rsidRPr="00300962">
        <w:rPr>
          <w:rFonts w:ascii="Arial" w:hAnsi="Arial" w:cs="Arial"/>
          <w:sz w:val="24"/>
          <w:szCs w:val="24"/>
        </w:rPr>
        <w:t xml:space="preserve">Usluge izrade geodetske podloge za zahvate i građevine u prostoru za glavni projekt rekonstrukcije luke Porat - I. faza - 3. uporabna cjelina </w:t>
      </w:r>
      <w:r w:rsidR="00714403" w:rsidRPr="00300962">
        <w:rPr>
          <w:rFonts w:ascii="Arial" w:hAnsi="Arial" w:cs="Arial"/>
          <w:sz w:val="24"/>
          <w:szCs w:val="24"/>
        </w:rPr>
        <w:t xml:space="preserve">u iznosu od </w:t>
      </w:r>
      <w:r w:rsidRPr="00300962">
        <w:rPr>
          <w:rFonts w:ascii="Arial" w:hAnsi="Arial" w:cs="Arial"/>
          <w:sz w:val="24"/>
          <w:szCs w:val="24"/>
        </w:rPr>
        <w:t>800</w:t>
      </w:r>
      <w:r w:rsidR="00714403" w:rsidRPr="00300962">
        <w:rPr>
          <w:rFonts w:ascii="Arial" w:hAnsi="Arial" w:cs="Arial"/>
          <w:sz w:val="24"/>
          <w:szCs w:val="24"/>
        </w:rPr>
        <w:t>,00 eura</w:t>
      </w:r>
    </w:p>
    <w:p w14:paraId="5EF0A30A" w14:textId="506A14C7" w:rsidR="004F2E3A" w:rsidRPr="00300962" w:rsidRDefault="00300962">
      <w:pPr>
        <w:pStyle w:val="Bezproreda"/>
        <w:numPr>
          <w:ilvl w:val="0"/>
          <w:numId w:val="46"/>
        </w:numPr>
        <w:spacing w:after="120" w:line="276" w:lineRule="auto"/>
        <w:jc w:val="both"/>
        <w:rPr>
          <w:rFonts w:ascii="Arial" w:hAnsi="Arial" w:cs="Arial"/>
          <w:sz w:val="24"/>
          <w:szCs w:val="24"/>
        </w:rPr>
      </w:pPr>
      <w:r w:rsidRPr="00300962">
        <w:rPr>
          <w:rFonts w:ascii="Arial" w:hAnsi="Arial" w:cs="Arial"/>
          <w:sz w:val="24"/>
          <w:szCs w:val="24"/>
        </w:rPr>
        <w:t>Izrada izvedbenog projekta  rekonstrukcije luke Porat - I. faza - 3. uporabna cjelina - nabava i montaža valobrana</w:t>
      </w:r>
      <w:r w:rsidR="004F2E3A" w:rsidRPr="00300962">
        <w:rPr>
          <w:rFonts w:ascii="Arial" w:hAnsi="Arial" w:cs="Arial"/>
          <w:sz w:val="24"/>
          <w:szCs w:val="24"/>
        </w:rPr>
        <w:t xml:space="preserve"> u iznosu od </w:t>
      </w:r>
      <w:r w:rsidRPr="00300962">
        <w:rPr>
          <w:rFonts w:ascii="Arial" w:hAnsi="Arial" w:cs="Arial"/>
          <w:sz w:val="24"/>
          <w:szCs w:val="24"/>
        </w:rPr>
        <w:t>11.00</w:t>
      </w:r>
      <w:r w:rsidR="00EB3657" w:rsidRPr="00300962">
        <w:rPr>
          <w:rFonts w:ascii="Arial" w:hAnsi="Arial" w:cs="Arial"/>
          <w:sz w:val="24"/>
          <w:szCs w:val="24"/>
        </w:rPr>
        <w:t>0,00 eura</w:t>
      </w:r>
    </w:p>
    <w:p w14:paraId="406CD3B7" w14:textId="57E787FC" w:rsidR="00EB3657" w:rsidRPr="00300962" w:rsidRDefault="00300962">
      <w:pPr>
        <w:pStyle w:val="Bezproreda"/>
        <w:numPr>
          <w:ilvl w:val="0"/>
          <w:numId w:val="46"/>
        </w:numPr>
        <w:spacing w:after="120" w:line="276" w:lineRule="auto"/>
        <w:jc w:val="both"/>
        <w:rPr>
          <w:rFonts w:ascii="Arial" w:hAnsi="Arial" w:cs="Arial"/>
          <w:sz w:val="24"/>
          <w:szCs w:val="24"/>
        </w:rPr>
      </w:pPr>
      <w:r w:rsidRPr="00300962">
        <w:rPr>
          <w:rFonts w:ascii="Arial" w:hAnsi="Arial" w:cs="Arial"/>
          <w:sz w:val="24"/>
          <w:szCs w:val="24"/>
        </w:rPr>
        <w:t>Revizija izvedbenog projekta  rekonstrukcije luke Porat - I. faza - 3. uporabna cjelina - nabava i montaža valobrana</w:t>
      </w:r>
      <w:r w:rsidR="00EB3657" w:rsidRPr="00300962">
        <w:rPr>
          <w:rFonts w:ascii="Arial" w:hAnsi="Arial" w:cs="Arial"/>
          <w:sz w:val="24"/>
          <w:szCs w:val="24"/>
        </w:rPr>
        <w:t xml:space="preserve"> u iznosu od </w:t>
      </w:r>
      <w:r w:rsidRPr="00300962">
        <w:rPr>
          <w:rFonts w:ascii="Arial" w:hAnsi="Arial" w:cs="Arial"/>
          <w:sz w:val="24"/>
          <w:szCs w:val="24"/>
        </w:rPr>
        <w:t>1.875</w:t>
      </w:r>
      <w:r w:rsidR="00EB3657" w:rsidRPr="00300962">
        <w:rPr>
          <w:rFonts w:ascii="Arial" w:hAnsi="Arial" w:cs="Arial"/>
          <w:sz w:val="24"/>
          <w:szCs w:val="24"/>
        </w:rPr>
        <w:t>,00 eura</w:t>
      </w:r>
      <w:r>
        <w:rPr>
          <w:rFonts w:ascii="Arial" w:hAnsi="Arial" w:cs="Arial"/>
          <w:sz w:val="24"/>
          <w:szCs w:val="24"/>
        </w:rPr>
        <w:t>.</w:t>
      </w:r>
    </w:p>
    <w:p w14:paraId="2C746D4F" w14:textId="77777777" w:rsidR="00300962" w:rsidRPr="00300962" w:rsidRDefault="00300962" w:rsidP="00EF21DE">
      <w:pPr>
        <w:pStyle w:val="Bezproreda"/>
        <w:spacing w:line="276" w:lineRule="auto"/>
        <w:ind w:left="357"/>
        <w:jc w:val="both"/>
        <w:rPr>
          <w:rFonts w:ascii="Arial" w:hAnsi="Arial" w:cs="Arial"/>
          <w:sz w:val="24"/>
          <w:szCs w:val="24"/>
        </w:rPr>
      </w:pPr>
    </w:p>
    <w:p w14:paraId="15807BD8" w14:textId="6858A9BC" w:rsidR="00237DF6" w:rsidRPr="00714403" w:rsidRDefault="00F33E38" w:rsidP="00300962">
      <w:pPr>
        <w:pStyle w:val="Bezproreda"/>
        <w:spacing w:line="276" w:lineRule="auto"/>
        <w:ind w:left="357" w:firstLine="3"/>
        <w:jc w:val="both"/>
        <w:rPr>
          <w:rFonts w:ascii="Arial" w:hAnsi="Arial" w:cs="Arial"/>
          <w:sz w:val="24"/>
          <w:szCs w:val="24"/>
        </w:rPr>
      </w:pPr>
      <w:r w:rsidRPr="00300962">
        <w:rPr>
          <w:rFonts w:ascii="Arial" w:hAnsi="Arial" w:cs="Arial"/>
          <w:sz w:val="24"/>
          <w:szCs w:val="24"/>
        </w:rPr>
        <w:t>Nakon izrade projektne dokumentacije i ishođenja potrebnih dozvola planirati će se nabava i montaža valobrana u luci Porat.</w:t>
      </w:r>
    </w:p>
    <w:p w14:paraId="2FA8945A" w14:textId="77777777" w:rsidR="00237DF6" w:rsidRPr="00714403" w:rsidRDefault="00237DF6" w:rsidP="009E7918">
      <w:pPr>
        <w:pStyle w:val="Bezproreda"/>
        <w:ind w:left="360"/>
        <w:jc w:val="both"/>
        <w:rPr>
          <w:rFonts w:ascii="Arial" w:hAnsi="Arial" w:cs="Arial"/>
          <w:sz w:val="24"/>
          <w:szCs w:val="24"/>
        </w:rPr>
      </w:pPr>
    </w:p>
    <w:p w14:paraId="11E1F7F1" w14:textId="77777777" w:rsidR="00AA6328" w:rsidRDefault="00AA6328" w:rsidP="009E7918">
      <w:pPr>
        <w:pStyle w:val="Bezproreda"/>
        <w:ind w:left="360"/>
        <w:jc w:val="both"/>
        <w:rPr>
          <w:rFonts w:ascii="Arial" w:hAnsi="Arial" w:cs="Arial"/>
          <w:sz w:val="24"/>
          <w:szCs w:val="24"/>
        </w:rPr>
      </w:pPr>
    </w:p>
    <w:p w14:paraId="0B8F119E" w14:textId="77777777" w:rsidR="001E0396" w:rsidRPr="00B414D2" w:rsidRDefault="001E0396" w:rsidP="009E7918">
      <w:pPr>
        <w:pStyle w:val="Bezproreda"/>
        <w:ind w:left="360"/>
        <w:jc w:val="both"/>
        <w:rPr>
          <w:rFonts w:ascii="Arial" w:hAnsi="Arial" w:cs="Arial"/>
          <w:sz w:val="24"/>
          <w:szCs w:val="24"/>
        </w:rPr>
      </w:pPr>
    </w:p>
    <w:p w14:paraId="05292578" w14:textId="1E506DA4" w:rsidR="00DD1C54" w:rsidRPr="00B414D2" w:rsidRDefault="00DD1C54">
      <w:pPr>
        <w:pStyle w:val="Bezproreda"/>
        <w:numPr>
          <w:ilvl w:val="1"/>
          <w:numId w:val="17"/>
        </w:numPr>
        <w:jc w:val="both"/>
        <w:rPr>
          <w:rFonts w:ascii="Arial" w:hAnsi="Arial" w:cs="Arial"/>
          <w:i/>
          <w:iCs/>
          <w:sz w:val="24"/>
          <w:szCs w:val="24"/>
        </w:rPr>
      </w:pPr>
      <w:bookmarkStart w:id="15" w:name="_Hlk153563334"/>
      <w:r w:rsidRPr="00B414D2">
        <w:rPr>
          <w:rFonts w:ascii="Arial" w:hAnsi="Arial" w:cs="Arial"/>
          <w:i/>
          <w:iCs/>
          <w:sz w:val="24"/>
          <w:szCs w:val="24"/>
        </w:rPr>
        <w:t>TEKUĆE ULAGANJE:</w:t>
      </w:r>
    </w:p>
    <w:p w14:paraId="168F0CE4" w14:textId="77777777" w:rsidR="00DD1C54" w:rsidRPr="00B414D2" w:rsidRDefault="00DD1C54" w:rsidP="00DD1C54">
      <w:pPr>
        <w:pStyle w:val="Bezproreda"/>
        <w:ind w:left="360"/>
        <w:jc w:val="both"/>
        <w:rPr>
          <w:rFonts w:ascii="Arial" w:hAnsi="Arial" w:cs="Arial"/>
          <w:sz w:val="24"/>
          <w:szCs w:val="24"/>
        </w:rPr>
      </w:pPr>
    </w:p>
    <w:p w14:paraId="08EE4552" w14:textId="75C3FF65" w:rsidR="00DD1C54" w:rsidRPr="00B414D2" w:rsidRDefault="00DD1C54">
      <w:pPr>
        <w:pStyle w:val="Bezproreda"/>
        <w:numPr>
          <w:ilvl w:val="2"/>
          <w:numId w:val="17"/>
        </w:numPr>
        <w:spacing w:after="120" w:line="276" w:lineRule="auto"/>
        <w:ind w:left="1985" w:hanging="1265"/>
        <w:jc w:val="both"/>
        <w:rPr>
          <w:rFonts w:ascii="Arial" w:hAnsi="Arial" w:cs="Arial"/>
          <w:b/>
          <w:bCs/>
          <w:sz w:val="24"/>
          <w:szCs w:val="24"/>
        </w:rPr>
      </w:pPr>
      <w:r w:rsidRPr="00B414D2">
        <w:rPr>
          <w:rFonts w:ascii="Arial" w:hAnsi="Arial" w:cs="Arial"/>
          <w:i/>
          <w:iCs/>
          <w:sz w:val="24"/>
          <w:szCs w:val="24"/>
        </w:rPr>
        <w:t>Naziv ulaganja:</w:t>
      </w:r>
      <w:r w:rsidRPr="00B414D2">
        <w:rPr>
          <w:rFonts w:ascii="Arial" w:hAnsi="Arial" w:cs="Arial"/>
          <w:sz w:val="24"/>
          <w:szCs w:val="24"/>
        </w:rPr>
        <w:t xml:space="preserve"> </w:t>
      </w:r>
      <w:r w:rsidRPr="00B414D2">
        <w:rPr>
          <w:rFonts w:ascii="Arial" w:hAnsi="Arial" w:cs="Arial"/>
          <w:b/>
          <w:bCs/>
          <w:sz w:val="24"/>
          <w:szCs w:val="24"/>
        </w:rPr>
        <w:t>Sanacija podmorskog dijela obalnog zida luke Porat</w:t>
      </w:r>
    </w:p>
    <w:p w14:paraId="37E620FF" w14:textId="77777777" w:rsidR="00DD1C54" w:rsidRPr="00B414D2" w:rsidRDefault="00DD1C54" w:rsidP="00DD1C54">
      <w:pPr>
        <w:pStyle w:val="Bezproreda"/>
        <w:ind w:left="360"/>
        <w:jc w:val="both"/>
        <w:rPr>
          <w:rFonts w:ascii="Arial" w:hAnsi="Arial" w:cs="Arial"/>
          <w:sz w:val="24"/>
          <w:szCs w:val="24"/>
        </w:rPr>
      </w:pPr>
    </w:p>
    <w:p w14:paraId="385A7459" w14:textId="77777777" w:rsidR="00B74585" w:rsidRDefault="00DD1C54" w:rsidP="00DD1C54">
      <w:pPr>
        <w:pStyle w:val="Bezproreda"/>
        <w:spacing w:after="120" w:line="276" w:lineRule="auto"/>
        <w:ind w:left="357"/>
        <w:jc w:val="both"/>
        <w:rPr>
          <w:rFonts w:ascii="Arial" w:hAnsi="Arial" w:cs="Arial"/>
          <w:sz w:val="24"/>
          <w:szCs w:val="24"/>
        </w:rPr>
      </w:pPr>
      <w:r w:rsidRPr="00B414D2">
        <w:rPr>
          <w:rFonts w:ascii="Arial" w:hAnsi="Arial" w:cs="Arial"/>
          <w:i/>
          <w:iCs/>
          <w:sz w:val="24"/>
          <w:szCs w:val="24"/>
        </w:rPr>
        <w:t>Opis</w:t>
      </w:r>
      <w:r w:rsidRPr="00B414D2">
        <w:rPr>
          <w:rFonts w:ascii="Arial" w:hAnsi="Arial" w:cs="Arial"/>
          <w:sz w:val="24"/>
          <w:szCs w:val="24"/>
        </w:rPr>
        <w:t xml:space="preserve">: </w:t>
      </w:r>
      <w:r w:rsidR="00B74585" w:rsidRPr="00B74585">
        <w:rPr>
          <w:rFonts w:ascii="Arial" w:hAnsi="Arial" w:cs="Arial"/>
          <w:sz w:val="24"/>
          <w:szCs w:val="24"/>
        </w:rPr>
        <w:t xml:space="preserve">Obalni zid na istočnoj strani luke Porat, u dužini od cca 160 m, izveden je kao plitko temeljeni betonski zid koji je cijelom svojom dužinom oštećen i podlokan te je bilo nužno pristupiti sanaciji istog. Županijska lučka uprava Krk je u 2024. godini sanirala dio zida, a planiranjem financijskih sredstava za 2025. godinu nastaviti će s radovima na sanaciji. </w:t>
      </w:r>
      <w:r w:rsidR="00B74585" w:rsidRPr="00B74585">
        <w:rPr>
          <w:rFonts w:ascii="Arial" w:hAnsi="Arial" w:cs="Arial"/>
          <w:sz w:val="24"/>
          <w:szCs w:val="24"/>
        </w:rPr>
        <w:lastRenderedPageBreak/>
        <w:t xml:space="preserve">Ojačanje konstrukcije zida postići će se izvedbom armirano – betonske plombe te će se time ujedno i osigurati korisnicima luke siguran privez plovila. </w:t>
      </w:r>
    </w:p>
    <w:p w14:paraId="3B7D5CEE" w14:textId="16C25598" w:rsidR="00DD1C54" w:rsidRPr="00B414D2" w:rsidRDefault="00DD1C54" w:rsidP="00DD1C54">
      <w:pPr>
        <w:pStyle w:val="Bezproreda"/>
        <w:spacing w:after="120" w:line="276" w:lineRule="auto"/>
        <w:ind w:left="357"/>
        <w:jc w:val="both"/>
        <w:rPr>
          <w:rFonts w:ascii="Arial" w:hAnsi="Arial" w:cs="Arial"/>
          <w:sz w:val="24"/>
          <w:szCs w:val="24"/>
        </w:rPr>
      </w:pPr>
      <w:r w:rsidRPr="00B414D2">
        <w:rPr>
          <w:rFonts w:ascii="Arial" w:hAnsi="Arial" w:cs="Arial"/>
          <w:i/>
          <w:iCs/>
          <w:sz w:val="24"/>
          <w:szCs w:val="24"/>
        </w:rPr>
        <w:t>Cilj</w:t>
      </w:r>
      <w:r w:rsidRPr="00B414D2">
        <w:rPr>
          <w:rFonts w:ascii="Arial" w:hAnsi="Arial" w:cs="Arial"/>
          <w:sz w:val="24"/>
          <w:szCs w:val="24"/>
        </w:rPr>
        <w:t>: Održavanje i sigurnost u luci.</w:t>
      </w:r>
    </w:p>
    <w:p w14:paraId="5362F59E" w14:textId="5AAF3C86" w:rsidR="00DD1C54" w:rsidRPr="00B414D2" w:rsidRDefault="00DD1C54" w:rsidP="00DD1C54">
      <w:pPr>
        <w:pStyle w:val="Bezproreda"/>
        <w:spacing w:after="120" w:line="276" w:lineRule="auto"/>
        <w:ind w:left="357"/>
        <w:jc w:val="both"/>
        <w:rPr>
          <w:rFonts w:ascii="Arial" w:hAnsi="Arial" w:cs="Arial"/>
          <w:sz w:val="24"/>
          <w:szCs w:val="24"/>
        </w:rPr>
      </w:pPr>
      <w:r w:rsidRPr="00B414D2">
        <w:rPr>
          <w:rFonts w:ascii="Arial" w:hAnsi="Arial" w:cs="Arial"/>
          <w:i/>
          <w:iCs/>
          <w:sz w:val="24"/>
          <w:szCs w:val="24"/>
        </w:rPr>
        <w:t xml:space="preserve">Vrijednost: </w:t>
      </w:r>
      <w:r w:rsidR="00B414D2" w:rsidRPr="00B414D2">
        <w:rPr>
          <w:rFonts w:ascii="Arial" w:hAnsi="Arial" w:cs="Arial"/>
          <w:sz w:val="24"/>
          <w:szCs w:val="24"/>
        </w:rPr>
        <w:t>F</w:t>
      </w:r>
      <w:r w:rsidRPr="00B414D2">
        <w:rPr>
          <w:rFonts w:ascii="Arial" w:hAnsi="Arial" w:cs="Arial"/>
          <w:sz w:val="24"/>
          <w:szCs w:val="24"/>
        </w:rPr>
        <w:t>inancijsk</w:t>
      </w:r>
      <w:r w:rsidR="00B414D2" w:rsidRPr="00B414D2">
        <w:rPr>
          <w:rFonts w:ascii="Arial" w:hAnsi="Arial" w:cs="Arial"/>
          <w:sz w:val="24"/>
          <w:szCs w:val="24"/>
        </w:rPr>
        <w:t>im</w:t>
      </w:r>
      <w:r w:rsidRPr="00B414D2">
        <w:rPr>
          <w:rFonts w:ascii="Arial" w:hAnsi="Arial" w:cs="Arial"/>
          <w:sz w:val="24"/>
          <w:szCs w:val="24"/>
        </w:rPr>
        <w:t xml:space="preserve"> plan</w:t>
      </w:r>
      <w:r w:rsidR="00B414D2" w:rsidRPr="00B414D2">
        <w:rPr>
          <w:rFonts w:ascii="Arial" w:hAnsi="Arial" w:cs="Arial"/>
          <w:sz w:val="24"/>
          <w:szCs w:val="24"/>
        </w:rPr>
        <w:t>om</w:t>
      </w:r>
      <w:r w:rsidRPr="00B414D2">
        <w:rPr>
          <w:rFonts w:ascii="Arial" w:hAnsi="Arial" w:cs="Arial"/>
          <w:sz w:val="24"/>
          <w:szCs w:val="24"/>
        </w:rPr>
        <w:t xml:space="preserve"> za 202</w:t>
      </w:r>
      <w:r w:rsidR="00B414D2" w:rsidRPr="00B414D2">
        <w:rPr>
          <w:rFonts w:ascii="Arial" w:hAnsi="Arial" w:cs="Arial"/>
          <w:sz w:val="24"/>
          <w:szCs w:val="24"/>
        </w:rPr>
        <w:t>5</w:t>
      </w:r>
      <w:r w:rsidRPr="00B414D2">
        <w:rPr>
          <w:rFonts w:ascii="Arial" w:hAnsi="Arial" w:cs="Arial"/>
          <w:sz w:val="24"/>
          <w:szCs w:val="24"/>
        </w:rPr>
        <w:t>. godinu planira</w:t>
      </w:r>
      <w:r w:rsidR="00856EEE" w:rsidRPr="00B414D2">
        <w:rPr>
          <w:rFonts w:ascii="Arial" w:hAnsi="Arial" w:cs="Arial"/>
          <w:sz w:val="24"/>
          <w:szCs w:val="24"/>
        </w:rPr>
        <w:t>ni su</w:t>
      </w:r>
      <w:r w:rsidRPr="00B414D2">
        <w:rPr>
          <w:rFonts w:ascii="Arial" w:hAnsi="Arial" w:cs="Arial"/>
          <w:sz w:val="24"/>
          <w:szCs w:val="24"/>
        </w:rPr>
        <w:t xml:space="preserve"> rashodi u ukupnom iznosu od</w:t>
      </w:r>
      <w:r w:rsidR="00EF276A" w:rsidRPr="00B414D2">
        <w:rPr>
          <w:rFonts w:ascii="Arial" w:hAnsi="Arial" w:cs="Arial"/>
          <w:sz w:val="24"/>
          <w:szCs w:val="24"/>
        </w:rPr>
        <w:t xml:space="preserve"> 4</w:t>
      </w:r>
      <w:r w:rsidR="00B414D2" w:rsidRPr="00B414D2">
        <w:rPr>
          <w:rFonts w:ascii="Arial" w:hAnsi="Arial" w:cs="Arial"/>
          <w:sz w:val="24"/>
          <w:szCs w:val="24"/>
        </w:rPr>
        <w:t>8</w:t>
      </w:r>
      <w:r w:rsidR="00EF276A" w:rsidRPr="00B414D2">
        <w:rPr>
          <w:rFonts w:ascii="Arial" w:hAnsi="Arial" w:cs="Arial"/>
          <w:sz w:val="24"/>
          <w:szCs w:val="24"/>
        </w:rPr>
        <w:t>.</w:t>
      </w:r>
      <w:r w:rsidR="00B414D2" w:rsidRPr="00B414D2">
        <w:rPr>
          <w:rFonts w:ascii="Arial" w:hAnsi="Arial" w:cs="Arial"/>
          <w:sz w:val="24"/>
          <w:szCs w:val="24"/>
        </w:rPr>
        <w:t>900</w:t>
      </w:r>
      <w:r w:rsidR="00EF276A" w:rsidRPr="00B414D2">
        <w:rPr>
          <w:rFonts w:ascii="Arial" w:hAnsi="Arial" w:cs="Arial"/>
          <w:sz w:val="24"/>
          <w:szCs w:val="24"/>
        </w:rPr>
        <w:t>,00 eura</w:t>
      </w:r>
      <w:r w:rsidR="00B414D2" w:rsidRPr="00B414D2">
        <w:rPr>
          <w:rFonts w:ascii="Arial" w:hAnsi="Arial" w:cs="Arial"/>
          <w:sz w:val="24"/>
          <w:szCs w:val="24"/>
        </w:rPr>
        <w:t xml:space="preserve">. </w:t>
      </w:r>
      <w:r w:rsidR="00F54140" w:rsidRPr="00B414D2">
        <w:rPr>
          <w:rFonts w:ascii="Arial" w:hAnsi="Arial" w:cs="Arial"/>
          <w:sz w:val="24"/>
          <w:szCs w:val="24"/>
        </w:rPr>
        <w:t>Rashodi se odnose</w:t>
      </w:r>
      <w:r w:rsidR="00EF276A" w:rsidRPr="00B414D2">
        <w:rPr>
          <w:rFonts w:ascii="Arial" w:hAnsi="Arial" w:cs="Arial"/>
          <w:sz w:val="24"/>
          <w:szCs w:val="24"/>
        </w:rPr>
        <w:t xml:space="preserve"> za </w:t>
      </w:r>
      <w:r w:rsidRPr="00B414D2">
        <w:rPr>
          <w:rFonts w:ascii="Arial" w:hAnsi="Arial" w:cs="Arial"/>
          <w:sz w:val="24"/>
          <w:szCs w:val="24"/>
        </w:rPr>
        <w:t>sljedeće radove i usluge:</w:t>
      </w:r>
    </w:p>
    <w:p w14:paraId="39E67092" w14:textId="31A082BB" w:rsidR="00DD1C54" w:rsidRPr="00B414D2" w:rsidRDefault="00DD1C54">
      <w:pPr>
        <w:pStyle w:val="Bezproreda"/>
        <w:numPr>
          <w:ilvl w:val="0"/>
          <w:numId w:val="25"/>
        </w:numPr>
        <w:spacing w:after="120" w:line="276" w:lineRule="auto"/>
        <w:jc w:val="both"/>
        <w:rPr>
          <w:rFonts w:ascii="Arial" w:hAnsi="Arial" w:cs="Arial"/>
          <w:sz w:val="24"/>
          <w:szCs w:val="24"/>
        </w:rPr>
      </w:pPr>
      <w:r w:rsidRPr="00B414D2">
        <w:rPr>
          <w:rFonts w:ascii="Arial" w:hAnsi="Arial" w:cs="Arial"/>
          <w:sz w:val="24"/>
          <w:szCs w:val="24"/>
        </w:rPr>
        <w:t xml:space="preserve">Radovi na sanaciji podmorskog dijela obalnog zida luke Porat u iznosu od </w:t>
      </w:r>
      <w:r w:rsidR="00EF276A" w:rsidRPr="00B414D2">
        <w:rPr>
          <w:rFonts w:ascii="Arial" w:hAnsi="Arial" w:cs="Arial"/>
          <w:sz w:val="24"/>
          <w:szCs w:val="24"/>
        </w:rPr>
        <w:t>45</w:t>
      </w:r>
      <w:r w:rsidRPr="00B414D2">
        <w:rPr>
          <w:rFonts w:ascii="Arial" w:hAnsi="Arial" w:cs="Arial"/>
          <w:sz w:val="24"/>
          <w:szCs w:val="24"/>
        </w:rPr>
        <w:t>.000,00 eura</w:t>
      </w:r>
    </w:p>
    <w:p w14:paraId="58795380" w14:textId="22C7D455" w:rsidR="00DD1C54" w:rsidRPr="00B414D2" w:rsidRDefault="00DD1C54">
      <w:pPr>
        <w:pStyle w:val="Bezproreda"/>
        <w:numPr>
          <w:ilvl w:val="0"/>
          <w:numId w:val="25"/>
        </w:numPr>
        <w:spacing w:after="120" w:line="276" w:lineRule="auto"/>
        <w:jc w:val="both"/>
        <w:rPr>
          <w:rFonts w:ascii="Arial" w:hAnsi="Arial" w:cs="Arial"/>
          <w:sz w:val="24"/>
          <w:szCs w:val="24"/>
        </w:rPr>
      </w:pPr>
      <w:r w:rsidRPr="00B414D2">
        <w:rPr>
          <w:rFonts w:ascii="Arial" w:hAnsi="Arial" w:cs="Arial"/>
          <w:sz w:val="24"/>
          <w:szCs w:val="24"/>
        </w:rPr>
        <w:t xml:space="preserve">Usluge stručnog nadzora za radove na sanaciji podmorskog dijela obalnog zida luke Porat u iznosu od </w:t>
      </w:r>
      <w:r w:rsidR="00EF276A" w:rsidRPr="00B414D2">
        <w:rPr>
          <w:rFonts w:ascii="Arial" w:hAnsi="Arial" w:cs="Arial"/>
          <w:sz w:val="24"/>
          <w:szCs w:val="24"/>
        </w:rPr>
        <w:t>1.</w:t>
      </w:r>
      <w:r w:rsidR="00B414D2" w:rsidRPr="00B414D2">
        <w:rPr>
          <w:rFonts w:ascii="Arial" w:hAnsi="Arial" w:cs="Arial"/>
          <w:sz w:val="24"/>
          <w:szCs w:val="24"/>
        </w:rPr>
        <w:t>875</w:t>
      </w:r>
      <w:r w:rsidRPr="00B414D2">
        <w:rPr>
          <w:rFonts w:ascii="Arial" w:hAnsi="Arial" w:cs="Arial"/>
          <w:sz w:val="24"/>
          <w:szCs w:val="24"/>
        </w:rPr>
        <w:t>,00 eura.</w:t>
      </w:r>
    </w:p>
    <w:p w14:paraId="2CC05CF5" w14:textId="77777777" w:rsidR="00EF276A" w:rsidRDefault="00EF276A" w:rsidP="00EF276A">
      <w:pPr>
        <w:pStyle w:val="Bezproreda"/>
        <w:spacing w:after="120" w:line="276" w:lineRule="auto"/>
        <w:jc w:val="both"/>
        <w:rPr>
          <w:rFonts w:ascii="Arial" w:hAnsi="Arial" w:cs="Arial"/>
          <w:sz w:val="24"/>
          <w:szCs w:val="24"/>
          <w:highlight w:val="yellow"/>
        </w:rPr>
      </w:pPr>
    </w:p>
    <w:bookmarkEnd w:id="15"/>
    <w:p w14:paraId="503CB31D" w14:textId="77777777" w:rsidR="009E7918" w:rsidRPr="00261697" w:rsidRDefault="009E7918" w:rsidP="009E7918">
      <w:pPr>
        <w:pStyle w:val="Bezproreda"/>
        <w:ind w:left="360"/>
        <w:jc w:val="both"/>
        <w:rPr>
          <w:rFonts w:ascii="Arial" w:hAnsi="Arial" w:cs="Arial"/>
          <w:b/>
          <w:bCs/>
          <w:sz w:val="24"/>
          <w:szCs w:val="24"/>
          <w:highlight w:val="yellow"/>
        </w:rPr>
      </w:pPr>
    </w:p>
    <w:p w14:paraId="11C3F413" w14:textId="604CF675"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ROVA</w:t>
      </w:r>
    </w:p>
    <w:p w14:paraId="25772FEE" w14:textId="77777777" w:rsidR="009E7918" w:rsidRPr="00A44EF4" w:rsidRDefault="009E7918" w:rsidP="009E7918">
      <w:pPr>
        <w:pStyle w:val="Bezproreda"/>
        <w:jc w:val="both"/>
        <w:rPr>
          <w:rFonts w:ascii="Arial" w:hAnsi="Arial" w:cs="Arial"/>
          <w:b/>
          <w:bCs/>
          <w:sz w:val="24"/>
          <w:szCs w:val="24"/>
        </w:rPr>
      </w:pPr>
    </w:p>
    <w:p w14:paraId="68768BAF" w14:textId="77777777" w:rsidR="009E7918" w:rsidRPr="007C66F0" w:rsidRDefault="009E7918" w:rsidP="009E7918">
      <w:pPr>
        <w:pStyle w:val="Bezproreda"/>
        <w:ind w:left="360"/>
        <w:jc w:val="both"/>
        <w:rPr>
          <w:rFonts w:ascii="Arial" w:hAnsi="Arial" w:cs="Arial"/>
          <w:sz w:val="24"/>
          <w:szCs w:val="24"/>
        </w:rPr>
      </w:pPr>
      <w:r w:rsidRPr="00A44EF4">
        <w:rPr>
          <w:rFonts w:ascii="Arial" w:hAnsi="Arial" w:cs="Arial"/>
          <w:sz w:val="24"/>
          <w:szCs w:val="24"/>
        </w:rPr>
        <w:t>O</w:t>
      </w:r>
      <w:r w:rsidRPr="007C66F0">
        <w:rPr>
          <w:rFonts w:ascii="Arial" w:hAnsi="Arial" w:cs="Arial"/>
          <w:sz w:val="24"/>
          <w:szCs w:val="24"/>
        </w:rPr>
        <w:t>PIS LUKE:</w:t>
      </w:r>
    </w:p>
    <w:p w14:paraId="26D9AAB1" w14:textId="77777777" w:rsidR="009E7918" w:rsidRPr="007C66F0" w:rsidRDefault="009E7918" w:rsidP="009E7918">
      <w:pPr>
        <w:pStyle w:val="Bezproreda"/>
        <w:ind w:left="360"/>
        <w:jc w:val="both"/>
        <w:rPr>
          <w:rFonts w:ascii="Arial" w:hAnsi="Arial" w:cs="Arial"/>
          <w:sz w:val="24"/>
          <w:szCs w:val="24"/>
        </w:rPr>
      </w:pPr>
    </w:p>
    <w:p w14:paraId="1281A85F" w14:textId="77777777" w:rsidR="00237DF6" w:rsidRPr="007C66F0" w:rsidRDefault="00237DF6" w:rsidP="00237DF6">
      <w:pPr>
        <w:spacing w:after="60"/>
        <w:ind w:left="360"/>
        <w:jc w:val="both"/>
        <w:rPr>
          <w:rFonts w:ascii="Arial" w:eastAsia="Times New Roman" w:hAnsi="Arial" w:cs="Arial"/>
          <w:sz w:val="24"/>
          <w:szCs w:val="24"/>
        </w:rPr>
      </w:pPr>
      <w:r w:rsidRPr="007C66F0">
        <w:rPr>
          <w:rFonts w:ascii="Arial" w:eastAsia="Times New Roman" w:hAnsi="Arial" w:cs="Arial"/>
          <w:sz w:val="24"/>
          <w:szCs w:val="24"/>
        </w:rPr>
        <w:t>Luka Rova je luka otvorena za javni promet lokalnog značaja. Sastoji se od komunalnog dijela luke.</w:t>
      </w:r>
    </w:p>
    <w:p w14:paraId="1325113E" w14:textId="77777777" w:rsidR="00237DF6" w:rsidRPr="007C66F0" w:rsidRDefault="00237DF6" w:rsidP="00237DF6">
      <w:pPr>
        <w:spacing w:after="60"/>
        <w:ind w:left="360"/>
        <w:jc w:val="both"/>
        <w:rPr>
          <w:rFonts w:ascii="Arial" w:eastAsia="Times New Roman" w:hAnsi="Arial" w:cs="Arial"/>
          <w:sz w:val="24"/>
          <w:szCs w:val="24"/>
        </w:rPr>
      </w:pPr>
    </w:p>
    <w:p w14:paraId="10132B01" w14:textId="77777777" w:rsidR="00237DF6" w:rsidRPr="007C66F0" w:rsidRDefault="00237DF6" w:rsidP="00237DF6">
      <w:pPr>
        <w:spacing w:after="60"/>
        <w:ind w:left="708"/>
        <w:jc w:val="both"/>
        <w:rPr>
          <w:rFonts w:ascii="Arial" w:eastAsia="Times New Roman" w:hAnsi="Arial" w:cs="Arial"/>
          <w:sz w:val="24"/>
          <w:szCs w:val="24"/>
        </w:rPr>
      </w:pPr>
      <w:r w:rsidRPr="007C66F0">
        <w:rPr>
          <w:rFonts w:ascii="Arial" w:eastAsia="Times New Roman" w:hAnsi="Arial" w:cs="Arial"/>
          <w:sz w:val="24"/>
          <w:szCs w:val="24"/>
        </w:rPr>
        <w:t>Luka ima:</w:t>
      </w:r>
    </w:p>
    <w:p w14:paraId="4A6570AC" w14:textId="77777777" w:rsidR="00237DF6" w:rsidRPr="007C66F0" w:rsidRDefault="00237DF6">
      <w:pPr>
        <w:numPr>
          <w:ilvl w:val="0"/>
          <w:numId w:val="39"/>
        </w:numPr>
        <w:spacing w:after="60" w:line="259" w:lineRule="auto"/>
        <w:jc w:val="both"/>
        <w:rPr>
          <w:rFonts w:ascii="Arial" w:eastAsia="Times New Roman" w:hAnsi="Arial" w:cs="Arial"/>
          <w:sz w:val="24"/>
          <w:szCs w:val="24"/>
        </w:rPr>
      </w:pPr>
      <w:r w:rsidRPr="007C66F0">
        <w:rPr>
          <w:rFonts w:ascii="Arial" w:eastAsia="Times New Roman" w:hAnsi="Arial" w:cs="Arial"/>
          <w:sz w:val="24"/>
          <w:szCs w:val="24"/>
        </w:rPr>
        <w:t>jedan spremnik za prikupljanje krutog otpada</w:t>
      </w:r>
    </w:p>
    <w:p w14:paraId="30A04FE0" w14:textId="77777777" w:rsidR="00237DF6" w:rsidRPr="007C66F0" w:rsidRDefault="00237DF6">
      <w:pPr>
        <w:numPr>
          <w:ilvl w:val="0"/>
          <w:numId w:val="39"/>
        </w:numPr>
        <w:spacing w:after="60" w:line="259" w:lineRule="auto"/>
        <w:jc w:val="both"/>
        <w:rPr>
          <w:rFonts w:ascii="Arial" w:eastAsia="Times New Roman" w:hAnsi="Arial" w:cs="Arial"/>
          <w:sz w:val="24"/>
          <w:szCs w:val="24"/>
        </w:rPr>
      </w:pPr>
      <w:r w:rsidRPr="007C66F0">
        <w:rPr>
          <w:rFonts w:ascii="Arial" w:eastAsia="Times New Roman" w:hAnsi="Arial" w:cs="Arial"/>
          <w:sz w:val="24"/>
          <w:szCs w:val="24"/>
        </w:rPr>
        <w:t>jedan spremnik za prikupljanje tekućeg otpada</w:t>
      </w:r>
    </w:p>
    <w:p w14:paraId="4A909C8D" w14:textId="77777777" w:rsidR="008A58EB" w:rsidRPr="007C66F0" w:rsidRDefault="008A58EB" w:rsidP="008A58EB">
      <w:pPr>
        <w:spacing w:after="60" w:line="259" w:lineRule="auto"/>
        <w:jc w:val="both"/>
        <w:rPr>
          <w:rFonts w:ascii="Arial" w:eastAsia="Times New Roman" w:hAnsi="Arial" w:cs="Arial"/>
          <w:sz w:val="24"/>
          <w:szCs w:val="24"/>
        </w:rPr>
      </w:pPr>
    </w:p>
    <w:p w14:paraId="55465A29" w14:textId="3C9077A2" w:rsidR="006F39B9" w:rsidRDefault="006F39B9" w:rsidP="006F39B9">
      <w:pPr>
        <w:spacing w:after="60" w:line="259" w:lineRule="auto"/>
        <w:jc w:val="center"/>
        <w:rPr>
          <w:rFonts w:ascii="Arial" w:eastAsia="Times New Roman" w:hAnsi="Arial" w:cs="Arial"/>
          <w:sz w:val="24"/>
          <w:szCs w:val="24"/>
        </w:rPr>
      </w:pPr>
      <w:r w:rsidRPr="007C66F0">
        <w:rPr>
          <w:noProof/>
        </w:rPr>
        <w:drawing>
          <wp:inline distT="0" distB="0" distL="0" distR="0" wp14:anchorId="3BCA3420" wp14:editId="602E649B">
            <wp:extent cx="5200650" cy="3467100"/>
            <wp:effectExtent l="0" t="0" r="0" b="0"/>
            <wp:docPr id="415355367" name="Slika 2" descr="Luka Rova - Malinska | Županijska lučka uprava K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uka Rova - Malinska | Županijska lučka uprava Kr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00650" cy="3467100"/>
                    </a:xfrm>
                    <a:prstGeom prst="rect">
                      <a:avLst/>
                    </a:prstGeom>
                    <a:noFill/>
                    <a:ln>
                      <a:noFill/>
                    </a:ln>
                  </pic:spPr>
                </pic:pic>
              </a:graphicData>
            </a:graphic>
          </wp:inline>
        </w:drawing>
      </w:r>
    </w:p>
    <w:p w14:paraId="2F6DE1AF" w14:textId="77777777" w:rsidR="00EF21DE" w:rsidRDefault="00EF21DE" w:rsidP="006F39B9">
      <w:pPr>
        <w:spacing w:after="60" w:line="259" w:lineRule="auto"/>
        <w:jc w:val="center"/>
        <w:rPr>
          <w:rFonts w:ascii="Arial" w:eastAsia="Times New Roman" w:hAnsi="Arial" w:cs="Arial"/>
          <w:sz w:val="24"/>
          <w:szCs w:val="24"/>
        </w:rPr>
      </w:pPr>
    </w:p>
    <w:p w14:paraId="0397D5C7" w14:textId="097ACAF7"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lastRenderedPageBreak/>
        <w:t>LUKA: SOLINE</w:t>
      </w:r>
    </w:p>
    <w:p w14:paraId="72F0DCA7" w14:textId="77777777" w:rsidR="009E7918" w:rsidRPr="00A44EF4" w:rsidRDefault="009E7918" w:rsidP="009E7918">
      <w:pPr>
        <w:pStyle w:val="Bezproreda"/>
        <w:jc w:val="both"/>
        <w:rPr>
          <w:rFonts w:ascii="Arial" w:hAnsi="Arial" w:cs="Arial"/>
          <w:b/>
          <w:bCs/>
          <w:sz w:val="24"/>
          <w:szCs w:val="24"/>
        </w:rPr>
      </w:pPr>
    </w:p>
    <w:p w14:paraId="1D4DD6B3"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4E325762" w14:textId="77777777" w:rsidR="009E7918" w:rsidRPr="00A44EF4" w:rsidRDefault="009E7918" w:rsidP="009E7918">
      <w:pPr>
        <w:pStyle w:val="Bezproreda"/>
        <w:ind w:left="360"/>
        <w:jc w:val="both"/>
        <w:rPr>
          <w:rFonts w:ascii="Arial" w:hAnsi="Arial" w:cs="Arial"/>
          <w:sz w:val="24"/>
          <w:szCs w:val="24"/>
        </w:rPr>
      </w:pPr>
    </w:p>
    <w:p w14:paraId="3D3B6752"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Soline je luka otvorena za javni promet lokalnog značaja. Sastoji se od operativnog dijela luke u namjeni ukrcaja i iskrcaja putnika u povremenom obalnom pomorskom prometu kao i komunalnog te nautičkog dijela.</w:t>
      </w:r>
    </w:p>
    <w:p w14:paraId="2AF78257" w14:textId="77777777" w:rsidR="00237DF6" w:rsidRPr="00A44EF4" w:rsidRDefault="00237DF6" w:rsidP="00237DF6">
      <w:pPr>
        <w:spacing w:after="60"/>
        <w:ind w:left="360"/>
        <w:jc w:val="both"/>
        <w:rPr>
          <w:rFonts w:ascii="Arial" w:eastAsia="Times New Roman" w:hAnsi="Arial" w:cs="Arial"/>
          <w:sz w:val="24"/>
          <w:szCs w:val="24"/>
        </w:rPr>
      </w:pPr>
    </w:p>
    <w:p w14:paraId="74501D5E" w14:textId="77777777" w:rsidR="00237DF6" w:rsidRPr="007C66F0" w:rsidRDefault="00237DF6" w:rsidP="00237DF6">
      <w:pPr>
        <w:spacing w:after="60"/>
        <w:ind w:left="708"/>
        <w:jc w:val="both"/>
        <w:rPr>
          <w:rFonts w:ascii="Arial" w:eastAsia="Times New Roman" w:hAnsi="Arial" w:cs="Arial"/>
          <w:sz w:val="24"/>
          <w:szCs w:val="24"/>
        </w:rPr>
      </w:pPr>
      <w:r w:rsidRPr="007C66F0">
        <w:rPr>
          <w:rFonts w:ascii="Arial" w:eastAsia="Times New Roman" w:hAnsi="Arial" w:cs="Arial"/>
          <w:sz w:val="24"/>
          <w:szCs w:val="24"/>
        </w:rPr>
        <w:t>Luka ima:</w:t>
      </w:r>
    </w:p>
    <w:p w14:paraId="40839037" w14:textId="77777777" w:rsidR="00237DF6" w:rsidRPr="007C66F0" w:rsidRDefault="00237DF6">
      <w:pPr>
        <w:numPr>
          <w:ilvl w:val="0"/>
          <w:numId w:val="40"/>
        </w:numPr>
        <w:spacing w:after="60" w:line="259" w:lineRule="auto"/>
        <w:jc w:val="both"/>
        <w:rPr>
          <w:rFonts w:ascii="Arial" w:eastAsia="Times New Roman" w:hAnsi="Arial" w:cs="Arial"/>
          <w:sz w:val="24"/>
          <w:szCs w:val="24"/>
        </w:rPr>
      </w:pPr>
      <w:r w:rsidRPr="007C66F0">
        <w:rPr>
          <w:rFonts w:ascii="Arial" w:eastAsia="Times New Roman" w:hAnsi="Arial" w:cs="Arial"/>
          <w:sz w:val="24"/>
          <w:szCs w:val="24"/>
        </w:rPr>
        <w:t>osigurana mjesta za opskrbu električnom energijom</w:t>
      </w:r>
    </w:p>
    <w:p w14:paraId="12406B92" w14:textId="77777777" w:rsidR="00237DF6" w:rsidRPr="007C66F0" w:rsidRDefault="00237DF6">
      <w:pPr>
        <w:numPr>
          <w:ilvl w:val="0"/>
          <w:numId w:val="40"/>
        </w:numPr>
        <w:spacing w:after="60" w:line="259" w:lineRule="auto"/>
        <w:jc w:val="both"/>
        <w:rPr>
          <w:rFonts w:ascii="Arial" w:eastAsia="Times New Roman" w:hAnsi="Arial" w:cs="Arial"/>
          <w:sz w:val="24"/>
          <w:szCs w:val="24"/>
        </w:rPr>
      </w:pPr>
      <w:r w:rsidRPr="007C66F0">
        <w:rPr>
          <w:rFonts w:ascii="Arial" w:eastAsia="Times New Roman" w:hAnsi="Arial" w:cs="Arial"/>
          <w:sz w:val="24"/>
          <w:szCs w:val="24"/>
        </w:rPr>
        <w:t>osigurana mjesta za opskrbu pitkom vodom</w:t>
      </w:r>
    </w:p>
    <w:p w14:paraId="4C6B6E7F" w14:textId="77777777" w:rsidR="00237DF6" w:rsidRPr="007C66F0" w:rsidRDefault="00237DF6">
      <w:pPr>
        <w:numPr>
          <w:ilvl w:val="0"/>
          <w:numId w:val="40"/>
        </w:numPr>
        <w:spacing w:after="60" w:line="259" w:lineRule="auto"/>
        <w:jc w:val="both"/>
        <w:rPr>
          <w:rFonts w:ascii="Arial" w:eastAsia="Times New Roman" w:hAnsi="Arial" w:cs="Arial"/>
          <w:sz w:val="24"/>
          <w:szCs w:val="24"/>
        </w:rPr>
      </w:pPr>
      <w:r w:rsidRPr="007C66F0">
        <w:rPr>
          <w:rFonts w:ascii="Arial" w:eastAsia="Times New Roman" w:hAnsi="Arial" w:cs="Arial"/>
          <w:sz w:val="24"/>
          <w:szCs w:val="24"/>
        </w:rPr>
        <w:t>jedan spremnik za prikupljanje krutog otpada</w:t>
      </w:r>
    </w:p>
    <w:p w14:paraId="507AC94A" w14:textId="77777777" w:rsidR="00237DF6" w:rsidRPr="007C66F0" w:rsidRDefault="00237DF6">
      <w:pPr>
        <w:numPr>
          <w:ilvl w:val="0"/>
          <w:numId w:val="40"/>
        </w:numPr>
        <w:spacing w:after="60" w:line="259" w:lineRule="auto"/>
        <w:jc w:val="both"/>
        <w:rPr>
          <w:rFonts w:ascii="Arial" w:eastAsia="Times New Roman" w:hAnsi="Arial" w:cs="Arial"/>
          <w:sz w:val="24"/>
          <w:szCs w:val="24"/>
        </w:rPr>
      </w:pPr>
      <w:r w:rsidRPr="007C66F0">
        <w:rPr>
          <w:rFonts w:ascii="Arial" w:eastAsia="Times New Roman" w:hAnsi="Arial" w:cs="Arial"/>
          <w:sz w:val="24"/>
          <w:szCs w:val="24"/>
        </w:rPr>
        <w:t>jedan spremnik za prikupljanje tekućeg otpada</w:t>
      </w:r>
    </w:p>
    <w:p w14:paraId="1A188C8E" w14:textId="77777777" w:rsidR="00237DF6" w:rsidRDefault="00237DF6" w:rsidP="009E7918">
      <w:pPr>
        <w:pStyle w:val="Bezproreda"/>
        <w:ind w:left="360"/>
        <w:jc w:val="both"/>
        <w:rPr>
          <w:rFonts w:ascii="Arial" w:hAnsi="Arial" w:cs="Arial"/>
          <w:sz w:val="24"/>
          <w:szCs w:val="24"/>
        </w:rPr>
      </w:pPr>
    </w:p>
    <w:p w14:paraId="13232BA2" w14:textId="77777777" w:rsidR="001D0024" w:rsidRPr="007C66F0" w:rsidRDefault="001D0024" w:rsidP="009E7918">
      <w:pPr>
        <w:pStyle w:val="Bezproreda"/>
        <w:ind w:left="360"/>
        <w:jc w:val="both"/>
        <w:rPr>
          <w:rFonts w:ascii="Arial" w:hAnsi="Arial" w:cs="Arial"/>
          <w:sz w:val="24"/>
          <w:szCs w:val="24"/>
        </w:rPr>
      </w:pPr>
    </w:p>
    <w:p w14:paraId="6B34AEC8" w14:textId="3314BEE2" w:rsidR="006F39B9" w:rsidRPr="007C66F0" w:rsidRDefault="006F39B9" w:rsidP="006F39B9">
      <w:pPr>
        <w:pStyle w:val="Bezproreda"/>
        <w:ind w:left="360"/>
        <w:jc w:val="center"/>
        <w:rPr>
          <w:rFonts w:ascii="Arial" w:hAnsi="Arial" w:cs="Arial"/>
          <w:sz w:val="24"/>
          <w:szCs w:val="24"/>
        </w:rPr>
      </w:pPr>
      <w:r w:rsidRPr="007C66F0">
        <w:rPr>
          <w:noProof/>
        </w:rPr>
        <w:drawing>
          <wp:inline distT="0" distB="0" distL="0" distR="0" wp14:anchorId="4CE21D28" wp14:editId="6AD1CC39">
            <wp:extent cx="5387340" cy="3591560"/>
            <wp:effectExtent l="0" t="0" r="3810" b="8890"/>
            <wp:docPr id="272213459" name="Slika 3" descr="Soline - Dobri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line - Dobrin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7340" cy="3591560"/>
                    </a:xfrm>
                    <a:prstGeom prst="rect">
                      <a:avLst/>
                    </a:prstGeom>
                    <a:noFill/>
                    <a:ln>
                      <a:noFill/>
                    </a:ln>
                  </pic:spPr>
                </pic:pic>
              </a:graphicData>
            </a:graphic>
          </wp:inline>
        </w:drawing>
      </w:r>
    </w:p>
    <w:p w14:paraId="70726D40" w14:textId="77777777" w:rsidR="009E7918" w:rsidRPr="007C66F0" w:rsidRDefault="009E7918" w:rsidP="007006EE">
      <w:pPr>
        <w:pStyle w:val="Bezproreda"/>
        <w:ind w:left="720"/>
        <w:jc w:val="both"/>
        <w:rPr>
          <w:rFonts w:ascii="Arial" w:hAnsi="Arial" w:cs="Arial"/>
          <w:b/>
          <w:bCs/>
          <w:sz w:val="24"/>
          <w:szCs w:val="24"/>
        </w:rPr>
      </w:pPr>
    </w:p>
    <w:p w14:paraId="19EB34F2" w14:textId="77777777" w:rsidR="006F39B9" w:rsidRPr="007C66F0" w:rsidRDefault="006F39B9" w:rsidP="007006EE">
      <w:pPr>
        <w:pStyle w:val="Bezproreda"/>
        <w:ind w:left="720"/>
        <w:jc w:val="both"/>
        <w:rPr>
          <w:rFonts w:ascii="Arial" w:hAnsi="Arial" w:cs="Arial"/>
          <w:b/>
          <w:bCs/>
          <w:sz w:val="24"/>
          <w:szCs w:val="24"/>
        </w:rPr>
      </w:pPr>
    </w:p>
    <w:p w14:paraId="571DB7E6" w14:textId="77777777" w:rsidR="009E7918" w:rsidRDefault="009E7918" w:rsidP="007006EE">
      <w:pPr>
        <w:pStyle w:val="Bezproreda"/>
        <w:ind w:left="720"/>
        <w:jc w:val="both"/>
        <w:rPr>
          <w:rFonts w:ascii="Arial" w:hAnsi="Arial" w:cs="Arial"/>
          <w:b/>
          <w:bCs/>
          <w:sz w:val="24"/>
          <w:szCs w:val="24"/>
          <w:highlight w:val="yellow"/>
        </w:rPr>
      </w:pPr>
    </w:p>
    <w:p w14:paraId="5626E97C" w14:textId="77777777" w:rsidR="001D0024" w:rsidRDefault="001D0024" w:rsidP="007006EE">
      <w:pPr>
        <w:pStyle w:val="Bezproreda"/>
        <w:ind w:left="720"/>
        <w:jc w:val="both"/>
        <w:rPr>
          <w:rFonts w:ascii="Arial" w:hAnsi="Arial" w:cs="Arial"/>
          <w:b/>
          <w:bCs/>
          <w:sz w:val="24"/>
          <w:szCs w:val="24"/>
          <w:highlight w:val="yellow"/>
        </w:rPr>
      </w:pPr>
    </w:p>
    <w:p w14:paraId="574BA872" w14:textId="77777777" w:rsidR="001D0024" w:rsidRDefault="001D0024" w:rsidP="007006EE">
      <w:pPr>
        <w:pStyle w:val="Bezproreda"/>
        <w:ind w:left="720"/>
        <w:jc w:val="both"/>
        <w:rPr>
          <w:rFonts w:ascii="Arial" w:hAnsi="Arial" w:cs="Arial"/>
          <w:b/>
          <w:bCs/>
          <w:sz w:val="24"/>
          <w:szCs w:val="24"/>
          <w:highlight w:val="yellow"/>
        </w:rPr>
      </w:pPr>
    </w:p>
    <w:p w14:paraId="22BA177A" w14:textId="77777777" w:rsidR="001D0024" w:rsidRDefault="001D0024" w:rsidP="007006EE">
      <w:pPr>
        <w:pStyle w:val="Bezproreda"/>
        <w:ind w:left="720"/>
        <w:jc w:val="both"/>
        <w:rPr>
          <w:rFonts w:ascii="Arial" w:hAnsi="Arial" w:cs="Arial"/>
          <w:b/>
          <w:bCs/>
          <w:sz w:val="24"/>
          <w:szCs w:val="24"/>
          <w:highlight w:val="yellow"/>
        </w:rPr>
      </w:pPr>
    </w:p>
    <w:p w14:paraId="6434E330" w14:textId="77777777" w:rsidR="001D0024" w:rsidRDefault="001D0024" w:rsidP="007006EE">
      <w:pPr>
        <w:pStyle w:val="Bezproreda"/>
        <w:ind w:left="720"/>
        <w:jc w:val="both"/>
        <w:rPr>
          <w:rFonts w:ascii="Arial" w:hAnsi="Arial" w:cs="Arial"/>
          <w:b/>
          <w:bCs/>
          <w:sz w:val="24"/>
          <w:szCs w:val="24"/>
          <w:highlight w:val="yellow"/>
        </w:rPr>
      </w:pPr>
    </w:p>
    <w:p w14:paraId="0118EFBA" w14:textId="77777777" w:rsidR="001D0024" w:rsidRDefault="001D0024" w:rsidP="007006EE">
      <w:pPr>
        <w:pStyle w:val="Bezproreda"/>
        <w:ind w:left="720"/>
        <w:jc w:val="both"/>
        <w:rPr>
          <w:rFonts w:ascii="Arial" w:hAnsi="Arial" w:cs="Arial"/>
          <w:b/>
          <w:bCs/>
          <w:sz w:val="24"/>
          <w:szCs w:val="24"/>
          <w:highlight w:val="yellow"/>
        </w:rPr>
      </w:pPr>
    </w:p>
    <w:p w14:paraId="15CF9E96" w14:textId="77777777" w:rsidR="001D0024" w:rsidRDefault="001D0024" w:rsidP="007006EE">
      <w:pPr>
        <w:pStyle w:val="Bezproreda"/>
        <w:ind w:left="720"/>
        <w:jc w:val="both"/>
        <w:rPr>
          <w:rFonts w:ascii="Arial" w:hAnsi="Arial" w:cs="Arial"/>
          <w:b/>
          <w:bCs/>
          <w:sz w:val="24"/>
          <w:szCs w:val="24"/>
          <w:highlight w:val="yellow"/>
        </w:rPr>
      </w:pPr>
    </w:p>
    <w:p w14:paraId="79FB6B11" w14:textId="77777777" w:rsidR="001D0024" w:rsidRDefault="001D0024" w:rsidP="007006EE">
      <w:pPr>
        <w:pStyle w:val="Bezproreda"/>
        <w:ind w:left="720"/>
        <w:jc w:val="both"/>
        <w:rPr>
          <w:rFonts w:ascii="Arial" w:hAnsi="Arial" w:cs="Arial"/>
          <w:b/>
          <w:bCs/>
          <w:sz w:val="24"/>
          <w:szCs w:val="24"/>
          <w:highlight w:val="yellow"/>
        </w:rPr>
      </w:pPr>
    </w:p>
    <w:p w14:paraId="787C1392" w14:textId="77777777" w:rsidR="001D0024" w:rsidRDefault="001D0024" w:rsidP="007006EE">
      <w:pPr>
        <w:pStyle w:val="Bezproreda"/>
        <w:ind w:left="720"/>
        <w:jc w:val="both"/>
        <w:rPr>
          <w:rFonts w:ascii="Arial" w:hAnsi="Arial" w:cs="Arial"/>
          <w:b/>
          <w:bCs/>
          <w:sz w:val="24"/>
          <w:szCs w:val="24"/>
          <w:highlight w:val="yellow"/>
        </w:rPr>
      </w:pPr>
    </w:p>
    <w:p w14:paraId="03047696" w14:textId="77777777" w:rsidR="001D0024" w:rsidRDefault="001D0024" w:rsidP="007006EE">
      <w:pPr>
        <w:pStyle w:val="Bezproreda"/>
        <w:ind w:left="720"/>
        <w:jc w:val="both"/>
        <w:rPr>
          <w:rFonts w:ascii="Arial" w:hAnsi="Arial" w:cs="Arial"/>
          <w:b/>
          <w:bCs/>
          <w:sz w:val="24"/>
          <w:szCs w:val="24"/>
          <w:highlight w:val="yellow"/>
        </w:rPr>
      </w:pPr>
    </w:p>
    <w:p w14:paraId="60633C01" w14:textId="77777777" w:rsidR="001D0024" w:rsidRPr="00261697" w:rsidRDefault="001D0024" w:rsidP="007006EE">
      <w:pPr>
        <w:pStyle w:val="Bezproreda"/>
        <w:ind w:left="720"/>
        <w:jc w:val="both"/>
        <w:rPr>
          <w:rFonts w:ascii="Arial" w:hAnsi="Arial" w:cs="Arial"/>
          <w:b/>
          <w:bCs/>
          <w:sz w:val="24"/>
          <w:szCs w:val="24"/>
          <w:highlight w:val="yellow"/>
        </w:rPr>
      </w:pPr>
    </w:p>
    <w:p w14:paraId="46C91310" w14:textId="739B4381" w:rsidR="009E7918" w:rsidRPr="00A44EF4" w:rsidRDefault="009E7918">
      <w:pPr>
        <w:pStyle w:val="Bezproreda"/>
        <w:numPr>
          <w:ilvl w:val="0"/>
          <w:numId w:val="17"/>
        </w:numPr>
        <w:jc w:val="both"/>
        <w:rPr>
          <w:rFonts w:ascii="Arial" w:hAnsi="Arial" w:cs="Arial"/>
          <w:b/>
          <w:bCs/>
          <w:sz w:val="24"/>
          <w:szCs w:val="24"/>
        </w:rPr>
      </w:pPr>
      <w:r w:rsidRPr="00A44EF4">
        <w:rPr>
          <w:rFonts w:ascii="Arial" w:hAnsi="Arial" w:cs="Arial"/>
          <w:b/>
          <w:bCs/>
          <w:sz w:val="24"/>
          <w:szCs w:val="24"/>
        </w:rPr>
        <w:t>LUKA: STARA BAŠKA</w:t>
      </w:r>
    </w:p>
    <w:p w14:paraId="2AED2288" w14:textId="77777777" w:rsidR="009E7918" w:rsidRPr="00A44EF4" w:rsidRDefault="009E7918" w:rsidP="009E7918">
      <w:pPr>
        <w:pStyle w:val="Bezproreda"/>
        <w:jc w:val="both"/>
        <w:rPr>
          <w:rFonts w:ascii="Arial" w:hAnsi="Arial" w:cs="Arial"/>
          <w:b/>
          <w:bCs/>
          <w:sz w:val="24"/>
          <w:szCs w:val="24"/>
        </w:rPr>
      </w:pPr>
    </w:p>
    <w:p w14:paraId="66528D73" w14:textId="77777777" w:rsidR="009E7918" w:rsidRPr="00A44EF4" w:rsidRDefault="009E7918" w:rsidP="009E7918">
      <w:pPr>
        <w:pStyle w:val="Bezproreda"/>
        <w:ind w:left="360"/>
        <w:jc w:val="both"/>
        <w:rPr>
          <w:rFonts w:ascii="Arial" w:hAnsi="Arial" w:cs="Arial"/>
          <w:sz w:val="24"/>
          <w:szCs w:val="24"/>
        </w:rPr>
      </w:pPr>
      <w:r w:rsidRPr="00A44EF4">
        <w:rPr>
          <w:rFonts w:ascii="Arial" w:hAnsi="Arial" w:cs="Arial"/>
          <w:sz w:val="24"/>
          <w:szCs w:val="24"/>
        </w:rPr>
        <w:t>OPIS LUKE:</w:t>
      </w:r>
    </w:p>
    <w:p w14:paraId="08097103" w14:textId="77777777" w:rsidR="009E7918" w:rsidRPr="00A44EF4" w:rsidRDefault="009E7918" w:rsidP="009E7918">
      <w:pPr>
        <w:pStyle w:val="Bezproreda"/>
        <w:ind w:left="360"/>
        <w:jc w:val="both"/>
        <w:rPr>
          <w:rFonts w:ascii="Arial" w:hAnsi="Arial" w:cs="Arial"/>
          <w:sz w:val="24"/>
          <w:szCs w:val="24"/>
        </w:rPr>
      </w:pPr>
    </w:p>
    <w:p w14:paraId="4CF98A4F"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Luka Stara Baška je luka otvorena za javni promet lokalnog značaja. Sastoji se od operativnog dijela luke u namjeni ukrcaja i iskrcaja putnika u povremenom obalnom pomorskom prometu, komunalnog dijela luke kao i sidrišta u funkciji nautičkog dijela luke.</w:t>
      </w:r>
    </w:p>
    <w:p w14:paraId="1C3BE81F" w14:textId="77777777" w:rsidR="00237DF6" w:rsidRDefault="00237DF6" w:rsidP="00237DF6">
      <w:pPr>
        <w:spacing w:after="60"/>
        <w:ind w:left="360"/>
        <w:jc w:val="both"/>
        <w:rPr>
          <w:rFonts w:ascii="Arial" w:eastAsia="Times New Roman" w:hAnsi="Arial" w:cs="Arial"/>
          <w:sz w:val="24"/>
          <w:szCs w:val="24"/>
        </w:rPr>
      </w:pPr>
    </w:p>
    <w:p w14:paraId="4144A48F" w14:textId="77777777" w:rsidR="00237DF6" w:rsidRPr="00A44EF4" w:rsidRDefault="00237DF6" w:rsidP="00237DF6">
      <w:pPr>
        <w:spacing w:after="60"/>
        <w:ind w:left="360"/>
        <w:jc w:val="both"/>
        <w:rPr>
          <w:rFonts w:ascii="Arial" w:eastAsia="Times New Roman" w:hAnsi="Arial" w:cs="Arial"/>
          <w:sz w:val="24"/>
          <w:szCs w:val="24"/>
        </w:rPr>
      </w:pPr>
      <w:r w:rsidRPr="00A44EF4">
        <w:rPr>
          <w:rFonts w:ascii="Arial" w:eastAsia="Times New Roman" w:hAnsi="Arial" w:cs="Arial"/>
          <w:sz w:val="24"/>
          <w:szCs w:val="24"/>
        </w:rPr>
        <w:tab/>
        <w:t>Luka ima:</w:t>
      </w:r>
    </w:p>
    <w:p w14:paraId="0169DDBE" w14:textId="77777777" w:rsidR="00237DF6" w:rsidRPr="00A44EF4" w:rsidRDefault="00237DF6">
      <w:pPr>
        <w:numPr>
          <w:ilvl w:val="0"/>
          <w:numId w:val="4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područje za dizanje i spuštanje u more plovnih objekata istezalištem</w:t>
      </w:r>
    </w:p>
    <w:p w14:paraId="556C62B1" w14:textId="77777777" w:rsidR="00237DF6" w:rsidRPr="00A44EF4" w:rsidRDefault="00237DF6">
      <w:pPr>
        <w:numPr>
          <w:ilvl w:val="0"/>
          <w:numId w:val="4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krutog otpada</w:t>
      </w:r>
    </w:p>
    <w:p w14:paraId="3A1301A2" w14:textId="77777777" w:rsidR="00237DF6" w:rsidRPr="00A44EF4" w:rsidRDefault="00237DF6">
      <w:pPr>
        <w:numPr>
          <w:ilvl w:val="0"/>
          <w:numId w:val="41"/>
        </w:numPr>
        <w:spacing w:after="60" w:line="259" w:lineRule="auto"/>
        <w:jc w:val="both"/>
        <w:rPr>
          <w:rFonts w:ascii="Arial" w:eastAsia="Times New Roman" w:hAnsi="Arial" w:cs="Arial"/>
          <w:sz w:val="24"/>
          <w:szCs w:val="24"/>
        </w:rPr>
      </w:pPr>
      <w:r w:rsidRPr="00A44EF4">
        <w:rPr>
          <w:rFonts w:ascii="Arial" w:eastAsia="Times New Roman" w:hAnsi="Arial" w:cs="Arial"/>
          <w:sz w:val="24"/>
          <w:szCs w:val="24"/>
        </w:rPr>
        <w:t>jedan spremnik za prikupljanje tekućeg otpada</w:t>
      </w:r>
    </w:p>
    <w:p w14:paraId="42B90EE6" w14:textId="77777777" w:rsidR="00237DF6" w:rsidRDefault="00237DF6" w:rsidP="009E7918">
      <w:pPr>
        <w:pStyle w:val="Bezproreda"/>
        <w:ind w:left="360"/>
        <w:jc w:val="both"/>
        <w:rPr>
          <w:rFonts w:ascii="Arial" w:hAnsi="Arial" w:cs="Arial"/>
          <w:sz w:val="24"/>
          <w:szCs w:val="24"/>
          <w:highlight w:val="yellow"/>
        </w:rPr>
      </w:pPr>
    </w:p>
    <w:p w14:paraId="0C09E2D4" w14:textId="77777777" w:rsidR="00296B1F" w:rsidRDefault="00296B1F" w:rsidP="009E7918">
      <w:pPr>
        <w:pStyle w:val="Bezproreda"/>
        <w:ind w:left="360"/>
        <w:jc w:val="both"/>
        <w:rPr>
          <w:rFonts w:ascii="Arial" w:hAnsi="Arial" w:cs="Arial"/>
          <w:sz w:val="24"/>
          <w:szCs w:val="24"/>
          <w:highlight w:val="yellow"/>
        </w:rPr>
      </w:pPr>
    </w:p>
    <w:p w14:paraId="03E7A44E" w14:textId="77777777" w:rsidR="00395F2F" w:rsidRDefault="00395F2F" w:rsidP="007006EE">
      <w:pPr>
        <w:pStyle w:val="Bezproreda"/>
        <w:ind w:left="720"/>
        <w:jc w:val="both"/>
        <w:rPr>
          <w:rFonts w:ascii="Arial" w:hAnsi="Arial" w:cs="Arial"/>
          <w:b/>
          <w:bCs/>
          <w:sz w:val="24"/>
          <w:szCs w:val="24"/>
          <w:highlight w:val="yellow"/>
        </w:rPr>
      </w:pPr>
    </w:p>
    <w:p w14:paraId="3E89E2B6" w14:textId="77777777" w:rsidR="000976B3" w:rsidRDefault="000976B3" w:rsidP="007006EE">
      <w:pPr>
        <w:pStyle w:val="Bezproreda"/>
        <w:ind w:left="720"/>
        <w:jc w:val="both"/>
        <w:rPr>
          <w:rFonts w:ascii="Arial" w:hAnsi="Arial" w:cs="Arial"/>
          <w:b/>
          <w:bCs/>
          <w:sz w:val="24"/>
          <w:szCs w:val="24"/>
          <w:highlight w:val="yellow"/>
        </w:rPr>
      </w:pPr>
    </w:p>
    <w:p w14:paraId="5D01C70C" w14:textId="77777777" w:rsidR="00296B1F" w:rsidRPr="001546C4" w:rsidRDefault="00296B1F">
      <w:pPr>
        <w:pStyle w:val="Bezproreda"/>
        <w:numPr>
          <w:ilvl w:val="1"/>
          <w:numId w:val="17"/>
        </w:numPr>
        <w:jc w:val="both"/>
        <w:rPr>
          <w:rFonts w:ascii="Arial" w:hAnsi="Arial" w:cs="Arial"/>
          <w:sz w:val="24"/>
          <w:szCs w:val="24"/>
        </w:rPr>
      </w:pPr>
      <w:r w:rsidRPr="001546C4">
        <w:rPr>
          <w:rFonts w:ascii="Arial" w:hAnsi="Arial" w:cs="Arial"/>
          <w:sz w:val="24"/>
          <w:szCs w:val="24"/>
        </w:rPr>
        <w:t>INVESTICIJSKO ULAGANJE:</w:t>
      </w:r>
    </w:p>
    <w:p w14:paraId="283E0E7F" w14:textId="77777777" w:rsidR="00296B1F" w:rsidRPr="001546C4" w:rsidRDefault="00296B1F" w:rsidP="00296B1F">
      <w:pPr>
        <w:pStyle w:val="Bezproreda"/>
        <w:ind w:left="360"/>
        <w:jc w:val="both"/>
        <w:rPr>
          <w:rFonts w:ascii="Arial" w:hAnsi="Arial" w:cs="Arial"/>
          <w:sz w:val="24"/>
          <w:szCs w:val="24"/>
        </w:rPr>
      </w:pPr>
    </w:p>
    <w:p w14:paraId="6FBEF0A1" w14:textId="7AC844E3" w:rsidR="00296B1F" w:rsidRPr="001546C4" w:rsidRDefault="00296B1F">
      <w:pPr>
        <w:pStyle w:val="Bezproreda"/>
        <w:numPr>
          <w:ilvl w:val="2"/>
          <w:numId w:val="17"/>
        </w:numPr>
        <w:ind w:left="1560" w:hanging="840"/>
        <w:rPr>
          <w:rFonts w:ascii="Arial" w:hAnsi="Arial" w:cs="Arial"/>
          <w:b/>
          <w:bCs/>
          <w:sz w:val="24"/>
          <w:szCs w:val="24"/>
        </w:rPr>
      </w:pPr>
      <w:r w:rsidRPr="001546C4">
        <w:rPr>
          <w:rFonts w:ascii="Arial" w:hAnsi="Arial" w:cs="Arial"/>
          <w:i/>
          <w:iCs/>
          <w:sz w:val="24"/>
          <w:szCs w:val="24"/>
        </w:rPr>
        <w:t>Naziv projekta:</w:t>
      </w:r>
      <w:r w:rsidRPr="001546C4">
        <w:rPr>
          <w:rFonts w:ascii="Arial" w:hAnsi="Arial" w:cs="Arial"/>
          <w:sz w:val="24"/>
          <w:szCs w:val="24"/>
        </w:rPr>
        <w:t xml:space="preserve"> </w:t>
      </w:r>
      <w:r w:rsidRPr="001546C4">
        <w:rPr>
          <w:rFonts w:ascii="Arial" w:hAnsi="Arial" w:cs="Arial"/>
          <w:b/>
          <w:bCs/>
          <w:sz w:val="24"/>
          <w:szCs w:val="24"/>
        </w:rPr>
        <w:t xml:space="preserve">Rekonstrukcija luke </w:t>
      </w:r>
      <w:r>
        <w:rPr>
          <w:rFonts w:ascii="Arial" w:hAnsi="Arial" w:cs="Arial"/>
          <w:b/>
          <w:bCs/>
          <w:sz w:val="24"/>
          <w:szCs w:val="24"/>
        </w:rPr>
        <w:t>Stara Baška</w:t>
      </w:r>
    </w:p>
    <w:p w14:paraId="0B22502B" w14:textId="77777777" w:rsidR="00296B1F" w:rsidRPr="001546C4" w:rsidRDefault="00296B1F" w:rsidP="00296B1F">
      <w:pPr>
        <w:pStyle w:val="Bezproreda"/>
        <w:spacing w:after="120" w:line="276" w:lineRule="auto"/>
        <w:ind w:left="360"/>
        <w:jc w:val="both"/>
        <w:rPr>
          <w:rFonts w:ascii="Arial" w:hAnsi="Arial" w:cs="Arial"/>
          <w:sz w:val="24"/>
          <w:szCs w:val="24"/>
        </w:rPr>
      </w:pPr>
    </w:p>
    <w:p w14:paraId="27AA5E65" w14:textId="77777777" w:rsidR="00296B1F" w:rsidRPr="00296B1F" w:rsidRDefault="00296B1F" w:rsidP="00296B1F">
      <w:pPr>
        <w:pStyle w:val="Bezproreda"/>
        <w:spacing w:after="120" w:line="276" w:lineRule="auto"/>
        <w:ind w:left="357"/>
        <w:jc w:val="both"/>
        <w:rPr>
          <w:rFonts w:ascii="Arial" w:hAnsi="Arial" w:cs="Arial"/>
          <w:sz w:val="24"/>
          <w:szCs w:val="24"/>
        </w:rPr>
      </w:pPr>
      <w:r w:rsidRPr="001546C4">
        <w:rPr>
          <w:rFonts w:ascii="Arial" w:hAnsi="Arial" w:cs="Arial"/>
          <w:i/>
          <w:iCs/>
          <w:sz w:val="24"/>
          <w:szCs w:val="24"/>
        </w:rPr>
        <w:t xml:space="preserve">Opis projekta: </w:t>
      </w:r>
      <w:r w:rsidRPr="00296B1F">
        <w:rPr>
          <w:rFonts w:ascii="Arial" w:hAnsi="Arial" w:cs="Arial"/>
          <w:sz w:val="24"/>
          <w:szCs w:val="24"/>
        </w:rPr>
        <w:t>Luka Stara Baška u ljetnoj sezoni omogućuje priveza plovila lokalnom stanovništvu kao i mnogim nautičarima i turističkim brodicama međutim luka je smještena na nepovoljnom geografskom položaju te je vrlo često izložena olujnim nevremenima pa je samim tim nesigurna luka za cjelogodišnje vezove. Lukobran koji dijelom zatvara luku nije dovoljan da zaštiti luku od vjetrova i valova.</w:t>
      </w:r>
    </w:p>
    <w:p w14:paraId="4DF41A70" w14:textId="77777777" w:rsidR="00296B1F" w:rsidRPr="00296B1F" w:rsidRDefault="00296B1F" w:rsidP="00296B1F">
      <w:pPr>
        <w:pStyle w:val="Bezproreda"/>
        <w:spacing w:after="120" w:line="276" w:lineRule="auto"/>
        <w:ind w:left="357"/>
        <w:jc w:val="both"/>
        <w:rPr>
          <w:rFonts w:ascii="Arial" w:hAnsi="Arial" w:cs="Arial"/>
          <w:sz w:val="24"/>
          <w:szCs w:val="24"/>
        </w:rPr>
      </w:pPr>
      <w:r w:rsidRPr="00296B1F">
        <w:rPr>
          <w:rFonts w:ascii="Arial" w:hAnsi="Arial" w:cs="Arial"/>
          <w:sz w:val="24"/>
          <w:szCs w:val="24"/>
        </w:rPr>
        <w:t>Županijska lučka uprava Krk je pristupila izradi idejnog rješenja s vjetrovalnom studijom na bazi numeričkog modela valovanja, nakon čega se očekuju ponuđena moguća rješenja rekonstrukcije luke u svrhu zaštite luke od utjecaja valova i vjetrova osiguravajući pritom siguran privez plovila kroz cijelu godinu kao i povećanje kapaciteta vezova i unapređenje pružanja usluge unutar luke. Nadalje, u planu je uskladiti granice  lučkog područja Stara Baška sa prostorno planskom dokumentacijom Općine Punat te time stvoriti preduvjet za izradu projektne dokumentacije, prema ponuđenom idejnom rješenju, kako bi se ishodila lokacijska odnosno građevinska dozvola.</w:t>
      </w:r>
    </w:p>
    <w:p w14:paraId="28A71B0C" w14:textId="77777777" w:rsidR="00296B1F" w:rsidRPr="00296B1F" w:rsidRDefault="00296B1F" w:rsidP="00296B1F">
      <w:pPr>
        <w:pStyle w:val="Bezproreda"/>
        <w:spacing w:after="120" w:line="276" w:lineRule="auto"/>
        <w:ind w:left="357"/>
        <w:jc w:val="both"/>
        <w:rPr>
          <w:rFonts w:ascii="Arial" w:hAnsi="Arial" w:cs="Arial"/>
          <w:sz w:val="24"/>
          <w:szCs w:val="24"/>
        </w:rPr>
      </w:pPr>
      <w:r w:rsidRPr="00296B1F">
        <w:rPr>
          <w:rFonts w:ascii="Arial" w:hAnsi="Arial" w:cs="Arial"/>
          <w:sz w:val="24"/>
          <w:szCs w:val="24"/>
        </w:rPr>
        <w:t xml:space="preserve">Županijska lučka uprava Krk, radi lakšeg planiranja financijskih sredstva, planira izgradnju luke podijeliti na smislene faze te na taj način pristupiti realizaciji radova na rekonstrukciji luke. </w:t>
      </w:r>
    </w:p>
    <w:p w14:paraId="0E7AAF9D" w14:textId="69098352" w:rsidR="00296B1F" w:rsidRDefault="00296B1F" w:rsidP="00296B1F">
      <w:pPr>
        <w:pStyle w:val="Bezproreda"/>
        <w:spacing w:after="120" w:line="276" w:lineRule="auto"/>
        <w:ind w:left="360"/>
        <w:jc w:val="both"/>
        <w:rPr>
          <w:rFonts w:ascii="Arial" w:hAnsi="Arial" w:cs="Arial"/>
          <w:sz w:val="24"/>
          <w:szCs w:val="24"/>
        </w:rPr>
      </w:pPr>
      <w:r w:rsidRPr="001546C4">
        <w:rPr>
          <w:rFonts w:ascii="Arial" w:hAnsi="Arial" w:cs="Arial"/>
          <w:i/>
          <w:iCs/>
          <w:sz w:val="24"/>
          <w:szCs w:val="24"/>
        </w:rPr>
        <w:t xml:space="preserve">Cilj projekta: </w:t>
      </w:r>
      <w:r w:rsidRPr="001546C4">
        <w:rPr>
          <w:rFonts w:ascii="Arial" w:hAnsi="Arial" w:cs="Arial"/>
          <w:sz w:val="24"/>
          <w:szCs w:val="24"/>
        </w:rPr>
        <w:t xml:space="preserve">Uređenje u luci </w:t>
      </w:r>
      <w:r>
        <w:rPr>
          <w:rFonts w:ascii="Arial" w:hAnsi="Arial" w:cs="Arial"/>
          <w:sz w:val="24"/>
          <w:szCs w:val="24"/>
        </w:rPr>
        <w:t>Stara Baška</w:t>
      </w:r>
      <w:r w:rsidRPr="001546C4">
        <w:rPr>
          <w:rFonts w:ascii="Arial" w:hAnsi="Arial" w:cs="Arial"/>
          <w:sz w:val="24"/>
          <w:szCs w:val="24"/>
        </w:rPr>
        <w:t xml:space="preserve"> poduzima se u svrhu razvoja i sigurnosti luke.</w:t>
      </w:r>
    </w:p>
    <w:p w14:paraId="2B71806B" w14:textId="77777777" w:rsidR="00296B1F" w:rsidRDefault="00296B1F" w:rsidP="00296B1F">
      <w:pPr>
        <w:pStyle w:val="Bezproreda"/>
        <w:spacing w:after="120" w:line="276" w:lineRule="auto"/>
        <w:ind w:left="360"/>
        <w:jc w:val="both"/>
        <w:rPr>
          <w:rFonts w:ascii="Arial" w:hAnsi="Arial" w:cs="Arial"/>
          <w:sz w:val="24"/>
          <w:szCs w:val="24"/>
        </w:rPr>
      </w:pPr>
    </w:p>
    <w:p w14:paraId="3BA4CAD7" w14:textId="45AC9C82" w:rsidR="00296B1F" w:rsidRPr="001546C4" w:rsidRDefault="00296B1F" w:rsidP="00296B1F">
      <w:pPr>
        <w:pStyle w:val="Bezproreda"/>
        <w:spacing w:after="120" w:line="276" w:lineRule="auto"/>
        <w:ind w:left="360"/>
        <w:jc w:val="both"/>
        <w:rPr>
          <w:rFonts w:ascii="Arial" w:hAnsi="Arial" w:cs="Arial"/>
          <w:sz w:val="24"/>
          <w:szCs w:val="24"/>
        </w:rPr>
      </w:pPr>
      <w:r w:rsidRPr="00296B1F">
        <w:rPr>
          <w:rFonts w:ascii="Aptos" w:eastAsia="Aptos" w:hAnsi="Aptos" w:cs="Times New Roman"/>
          <w:noProof/>
        </w:rPr>
        <w:lastRenderedPageBreak/>
        <w:drawing>
          <wp:inline distT="0" distB="0" distL="0" distR="0" wp14:anchorId="09FCFBD3" wp14:editId="495583E6">
            <wp:extent cx="5760720" cy="3100070"/>
            <wp:effectExtent l="0" t="0" r="0" b="5080"/>
            <wp:docPr id="1556199688" name="Slika 1" descr="Slika na kojoj se prikazuje voda, Fotografija iz zraka, plaža, vanjsk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99688" name="Slika 1" descr="Slika na kojoj se prikazuje voda, Fotografija iz zraka, plaža, vanjski&#10;&#10;Opis je automatski generiran"/>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5760720" cy="3100070"/>
                    </a:xfrm>
                    <a:prstGeom prst="rect">
                      <a:avLst/>
                    </a:prstGeom>
                    <a:noFill/>
                    <a:ln>
                      <a:noFill/>
                    </a:ln>
                  </pic:spPr>
                </pic:pic>
              </a:graphicData>
            </a:graphic>
          </wp:inline>
        </w:drawing>
      </w:r>
    </w:p>
    <w:p w14:paraId="13AFE5A4" w14:textId="09F1C278" w:rsidR="00296B1F" w:rsidRPr="0009103D" w:rsidRDefault="00296B1F" w:rsidP="00296B1F">
      <w:pPr>
        <w:pStyle w:val="Bezproreda"/>
        <w:spacing w:after="120" w:line="276" w:lineRule="auto"/>
        <w:ind w:left="360"/>
        <w:jc w:val="both"/>
        <w:rPr>
          <w:rFonts w:ascii="Arial" w:hAnsi="Arial" w:cs="Arial"/>
          <w:sz w:val="24"/>
          <w:szCs w:val="24"/>
        </w:rPr>
      </w:pPr>
      <w:r w:rsidRPr="0009103D">
        <w:rPr>
          <w:rFonts w:ascii="Arial" w:hAnsi="Arial" w:cs="Arial"/>
          <w:i/>
          <w:iCs/>
          <w:sz w:val="24"/>
          <w:szCs w:val="24"/>
        </w:rPr>
        <w:t xml:space="preserve">Vrijednost projekta: </w:t>
      </w:r>
      <w:r w:rsidRPr="0009103D">
        <w:rPr>
          <w:rFonts w:ascii="Arial" w:hAnsi="Arial" w:cs="Arial"/>
          <w:sz w:val="24"/>
          <w:szCs w:val="24"/>
        </w:rPr>
        <w:t xml:space="preserve">Financijskim planom za 2025. godinu planirani su rashodi u iznosu od </w:t>
      </w:r>
      <w:r w:rsidR="0009103D" w:rsidRPr="0009103D">
        <w:rPr>
          <w:rFonts w:ascii="Arial" w:hAnsi="Arial" w:cs="Arial"/>
          <w:sz w:val="24"/>
          <w:szCs w:val="24"/>
        </w:rPr>
        <w:t>4.500</w:t>
      </w:r>
      <w:r w:rsidRPr="0009103D">
        <w:rPr>
          <w:rFonts w:ascii="Arial" w:hAnsi="Arial" w:cs="Arial"/>
          <w:sz w:val="24"/>
          <w:szCs w:val="24"/>
        </w:rPr>
        <w:t>,00 eura. Rashodi se planiraju za sljedeću stavku:</w:t>
      </w:r>
    </w:p>
    <w:p w14:paraId="5E09829E" w14:textId="57D2F159" w:rsidR="00296B1F" w:rsidRPr="0009103D" w:rsidRDefault="0009103D">
      <w:pPr>
        <w:pStyle w:val="Bezproreda"/>
        <w:numPr>
          <w:ilvl w:val="0"/>
          <w:numId w:val="68"/>
        </w:numPr>
        <w:spacing w:after="120" w:line="276" w:lineRule="auto"/>
        <w:jc w:val="both"/>
        <w:rPr>
          <w:rFonts w:ascii="Arial" w:hAnsi="Arial" w:cs="Arial"/>
          <w:sz w:val="24"/>
          <w:szCs w:val="24"/>
        </w:rPr>
      </w:pPr>
      <w:r w:rsidRPr="0009103D">
        <w:rPr>
          <w:rFonts w:ascii="Arial" w:hAnsi="Arial" w:cs="Arial"/>
          <w:sz w:val="24"/>
          <w:szCs w:val="24"/>
        </w:rPr>
        <w:t xml:space="preserve">Usluge izrade geodetskog elaborata za evidentiranje čestica za rekonstrukciju luke Stara Baška </w:t>
      </w:r>
      <w:r w:rsidR="00296B1F" w:rsidRPr="0009103D">
        <w:rPr>
          <w:rFonts w:ascii="Arial" w:hAnsi="Arial" w:cs="Arial"/>
          <w:sz w:val="24"/>
          <w:szCs w:val="24"/>
        </w:rPr>
        <w:t xml:space="preserve">u iznosu od </w:t>
      </w:r>
      <w:r w:rsidRPr="0009103D">
        <w:rPr>
          <w:rFonts w:ascii="Arial" w:hAnsi="Arial" w:cs="Arial"/>
          <w:sz w:val="24"/>
          <w:szCs w:val="24"/>
        </w:rPr>
        <w:t>4.500</w:t>
      </w:r>
      <w:r w:rsidR="00296B1F" w:rsidRPr="0009103D">
        <w:rPr>
          <w:rFonts w:ascii="Arial" w:hAnsi="Arial" w:cs="Arial"/>
          <w:sz w:val="24"/>
          <w:szCs w:val="24"/>
        </w:rPr>
        <w:t>,00 eura.</w:t>
      </w:r>
    </w:p>
    <w:p w14:paraId="6FCC1112" w14:textId="77777777" w:rsidR="000976B3" w:rsidRDefault="000976B3" w:rsidP="007006EE">
      <w:pPr>
        <w:pStyle w:val="Bezproreda"/>
        <w:ind w:left="720"/>
        <w:jc w:val="both"/>
        <w:rPr>
          <w:rFonts w:ascii="Arial" w:hAnsi="Arial" w:cs="Arial"/>
          <w:b/>
          <w:bCs/>
          <w:sz w:val="24"/>
          <w:szCs w:val="24"/>
          <w:highlight w:val="yellow"/>
        </w:rPr>
      </w:pPr>
    </w:p>
    <w:p w14:paraId="63A4C70B" w14:textId="77777777" w:rsidR="000976B3" w:rsidRPr="006F5065" w:rsidRDefault="000976B3" w:rsidP="007006EE">
      <w:pPr>
        <w:pStyle w:val="Bezproreda"/>
        <w:ind w:left="720"/>
        <w:jc w:val="both"/>
        <w:rPr>
          <w:rFonts w:ascii="Arial" w:hAnsi="Arial" w:cs="Arial"/>
          <w:b/>
          <w:bCs/>
          <w:sz w:val="24"/>
          <w:szCs w:val="24"/>
        </w:rPr>
      </w:pPr>
    </w:p>
    <w:p w14:paraId="09E8D9EE" w14:textId="77777777" w:rsidR="00754403" w:rsidRPr="006F5065" w:rsidRDefault="00754403" w:rsidP="007006EE">
      <w:pPr>
        <w:pStyle w:val="Bezproreda"/>
        <w:ind w:left="720"/>
        <w:jc w:val="both"/>
        <w:rPr>
          <w:rFonts w:ascii="Arial" w:hAnsi="Arial" w:cs="Arial"/>
          <w:b/>
          <w:bCs/>
          <w:sz w:val="24"/>
          <w:szCs w:val="24"/>
        </w:rPr>
      </w:pPr>
    </w:p>
    <w:p w14:paraId="2679960A" w14:textId="04C9A1AC" w:rsidR="009E7918" w:rsidRPr="006F5065" w:rsidRDefault="009E7918">
      <w:pPr>
        <w:pStyle w:val="Bezproreda"/>
        <w:numPr>
          <w:ilvl w:val="0"/>
          <w:numId w:val="17"/>
        </w:numPr>
        <w:jc w:val="both"/>
        <w:rPr>
          <w:rFonts w:ascii="Arial" w:hAnsi="Arial" w:cs="Arial"/>
          <w:b/>
          <w:bCs/>
          <w:sz w:val="24"/>
          <w:szCs w:val="24"/>
        </w:rPr>
      </w:pPr>
      <w:r w:rsidRPr="006F5065">
        <w:rPr>
          <w:rFonts w:ascii="Arial" w:hAnsi="Arial" w:cs="Arial"/>
          <w:b/>
          <w:bCs/>
          <w:sz w:val="24"/>
          <w:szCs w:val="24"/>
        </w:rPr>
        <w:t xml:space="preserve">LUKA: </w:t>
      </w:r>
      <w:r w:rsidR="00501B30" w:rsidRPr="006F5065">
        <w:rPr>
          <w:rFonts w:ascii="Arial" w:hAnsi="Arial" w:cs="Arial"/>
          <w:b/>
          <w:bCs/>
          <w:sz w:val="24"/>
          <w:szCs w:val="24"/>
        </w:rPr>
        <w:t>SVETA FUSKA</w:t>
      </w:r>
    </w:p>
    <w:p w14:paraId="217DBFF2" w14:textId="77777777" w:rsidR="009E7918" w:rsidRPr="006F5065" w:rsidRDefault="009E7918" w:rsidP="009E7918">
      <w:pPr>
        <w:pStyle w:val="Bezproreda"/>
        <w:jc w:val="both"/>
        <w:rPr>
          <w:rFonts w:ascii="Arial" w:hAnsi="Arial" w:cs="Arial"/>
          <w:b/>
          <w:bCs/>
          <w:sz w:val="24"/>
          <w:szCs w:val="24"/>
        </w:rPr>
      </w:pPr>
    </w:p>
    <w:p w14:paraId="7039773C" w14:textId="77777777" w:rsidR="009E7918" w:rsidRPr="006F5065" w:rsidRDefault="009E7918" w:rsidP="009E7918">
      <w:pPr>
        <w:pStyle w:val="Bezproreda"/>
        <w:ind w:left="360"/>
        <w:jc w:val="both"/>
        <w:rPr>
          <w:rFonts w:ascii="Arial" w:hAnsi="Arial" w:cs="Arial"/>
          <w:sz w:val="24"/>
          <w:szCs w:val="24"/>
        </w:rPr>
      </w:pPr>
      <w:r w:rsidRPr="006F5065">
        <w:rPr>
          <w:rFonts w:ascii="Arial" w:hAnsi="Arial" w:cs="Arial"/>
          <w:sz w:val="24"/>
          <w:szCs w:val="24"/>
        </w:rPr>
        <w:t>OPIS LUKE:</w:t>
      </w:r>
    </w:p>
    <w:p w14:paraId="241C917E" w14:textId="77777777" w:rsidR="00237DF6" w:rsidRPr="006F5065" w:rsidRDefault="00237DF6" w:rsidP="009E7918">
      <w:pPr>
        <w:pStyle w:val="Bezproreda"/>
        <w:ind w:left="360"/>
        <w:jc w:val="both"/>
        <w:rPr>
          <w:rFonts w:ascii="Arial" w:hAnsi="Arial" w:cs="Arial"/>
          <w:sz w:val="24"/>
          <w:szCs w:val="24"/>
        </w:rPr>
      </w:pPr>
    </w:p>
    <w:p w14:paraId="6D01BEA6" w14:textId="77777777" w:rsidR="00237DF6" w:rsidRPr="006F5065" w:rsidRDefault="00237DF6" w:rsidP="00237DF6">
      <w:pPr>
        <w:spacing w:after="60"/>
        <w:ind w:left="360"/>
        <w:jc w:val="both"/>
        <w:rPr>
          <w:rFonts w:ascii="Arial" w:eastAsia="Times New Roman" w:hAnsi="Arial" w:cs="Arial"/>
          <w:sz w:val="24"/>
          <w:szCs w:val="24"/>
        </w:rPr>
      </w:pPr>
      <w:r w:rsidRPr="006F5065">
        <w:rPr>
          <w:rFonts w:ascii="Arial" w:eastAsia="Times New Roman" w:hAnsi="Arial" w:cs="Arial"/>
          <w:sz w:val="24"/>
          <w:szCs w:val="24"/>
        </w:rPr>
        <w:t>Luka Sv. Fuska je luka otvorena za javni promet lokalnog značaja. Sastoji se od operativnog dijela luke u namjeni ukrcaja i iskrcaja putnika u povremenom obalnom pomorskom prometu kao i komunalnog i nautičkog dijela luke.</w:t>
      </w:r>
    </w:p>
    <w:p w14:paraId="76FBCB74" w14:textId="77777777" w:rsidR="00237DF6" w:rsidRPr="006F5065" w:rsidRDefault="00237DF6" w:rsidP="00237DF6">
      <w:pPr>
        <w:spacing w:after="60"/>
        <w:ind w:left="360"/>
        <w:jc w:val="both"/>
        <w:rPr>
          <w:rFonts w:ascii="Arial" w:eastAsia="Times New Roman" w:hAnsi="Arial" w:cs="Arial"/>
          <w:sz w:val="24"/>
          <w:szCs w:val="24"/>
        </w:rPr>
      </w:pPr>
    </w:p>
    <w:p w14:paraId="34B929BC" w14:textId="77777777" w:rsidR="00237DF6" w:rsidRPr="006F5065" w:rsidRDefault="00237DF6" w:rsidP="00237DF6">
      <w:pPr>
        <w:spacing w:after="60"/>
        <w:ind w:left="360"/>
        <w:jc w:val="both"/>
        <w:rPr>
          <w:rFonts w:ascii="Arial" w:eastAsia="Times New Roman" w:hAnsi="Arial" w:cs="Arial"/>
          <w:sz w:val="24"/>
          <w:szCs w:val="24"/>
        </w:rPr>
      </w:pPr>
      <w:r w:rsidRPr="006F5065">
        <w:rPr>
          <w:rFonts w:ascii="Arial" w:eastAsia="Times New Roman" w:hAnsi="Arial" w:cs="Arial"/>
          <w:sz w:val="24"/>
          <w:szCs w:val="24"/>
        </w:rPr>
        <w:tab/>
        <w:t>Luka ima:</w:t>
      </w:r>
    </w:p>
    <w:p w14:paraId="1D127E06" w14:textId="77777777" w:rsidR="00A44EF4" w:rsidRPr="006F5065" w:rsidRDefault="00A44EF4">
      <w:pPr>
        <w:pStyle w:val="Bezproreda"/>
        <w:numPr>
          <w:ilvl w:val="0"/>
          <w:numId w:val="42"/>
        </w:numPr>
        <w:spacing w:after="60" w:line="276" w:lineRule="auto"/>
        <w:jc w:val="both"/>
        <w:rPr>
          <w:rFonts w:ascii="Arial" w:hAnsi="Arial" w:cs="Arial"/>
          <w:sz w:val="24"/>
          <w:szCs w:val="24"/>
        </w:rPr>
      </w:pPr>
      <w:r w:rsidRPr="006F5065">
        <w:rPr>
          <w:rFonts w:ascii="Arial" w:hAnsi="Arial" w:cs="Arial"/>
          <w:sz w:val="24"/>
          <w:szCs w:val="24"/>
        </w:rPr>
        <w:t xml:space="preserve">područje za dizanje i spuštanje u more plovnih objekata dizalicom </w:t>
      </w:r>
    </w:p>
    <w:p w14:paraId="3E82F03B" w14:textId="7AD62C7F" w:rsidR="00237DF6" w:rsidRPr="006F5065" w:rsidRDefault="00237DF6">
      <w:pPr>
        <w:numPr>
          <w:ilvl w:val="0"/>
          <w:numId w:val="42"/>
        </w:numPr>
        <w:spacing w:after="60" w:line="259" w:lineRule="auto"/>
        <w:jc w:val="both"/>
        <w:rPr>
          <w:rFonts w:ascii="Arial" w:eastAsia="Times New Roman" w:hAnsi="Arial" w:cs="Arial"/>
          <w:sz w:val="24"/>
          <w:szCs w:val="24"/>
        </w:rPr>
      </w:pPr>
      <w:r w:rsidRPr="006F5065">
        <w:rPr>
          <w:rFonts w:ascii="Arial" w:eastAsia="Times New Roman" w:hAnsi="Arial" w:cs="Arial"/>
          <w:sz w:val="24"/>
          <w:szCs w:val="24"/>
        </w:rPr>
        <w:t>područje za dizanje i spuštanje u more plovnih objekata istezalištem</w:t>
      </w:r>
    </w:p>
    <w:p w14:paraId="4046E698" w14:textId="77777777" w:rsidR="00237DF6" w:rsidRPr="006F5065" w:rsidRDefault="00237DF6">
      <w:pPr>
        <w:numPr>
          <w:ilvl w:val="0"/>
          <w:numId w:val="42"/>
        </w:numPr>
        <w:spacing w:after="60" w:line="259" w:lineRule="auto"/>
        <w:jc w:val="both"/>
        <w:rPr>
          <w:rFonts w:ascii="Arial" w:eastAsia="Times New Roman" w:hAnsi="Arial" w:cs="Arial"/>
          <w:sz w:val="24"/>
          <w:szCs w:val="24"/>
        </w:rPr>
      </w:pPr>
      <w:r w:rsidRPr="006F5065">
        <w:rPr>
          <w:rFonts w:ascii="Arial" w:eastAsia="Times New Roman" w:hAnsi="Arial" w:cs="Arial"/>
          <w:sz w:val="24"/>
          <w:szCs w:val="24"/>
        </w:rPr>
        <w:t>osigurana mjesta za opskrbu električnom energijom</w:t>
      </w:r>
    </w:p>
    <w:p w14:paraId="7B0922EB" w14:textId="77777777" w:rsidR="00237DF6" w:rsidRPr="006F5065" w:rsidRDefault="00237DF6">
      <w:pPr>
        <w:numPr>
          <w:ilvl w:val="0"/>
          <w:numId w:val="42"/>
        </w:numPr>
        <w:spacing w:after="60" w:line="259" w:lineRule="auto"/>
        <w:jc w:val="both"/>
        <w:rPr>
          <w:rFonts w:ascii="Arial" w:eastAsia="Times New Roman" w:hAnsi="Arial" w:cs="Arial"/>
          <w:sz w:val="24"/>
          <w:szCs w:val="24"/>
        </w:rPr>
      </w:pPr>
      <w:r w:rsidRPr="006F5065">
        <w:rPr>
          <w:rFonts w:ascii="Arial" w:eastAsia="Times New Roman" w:hAnsi="Arial" w:cs="Arial"/>
          <w:sz w:val="24"/>
          <w:szCs w:val="24"/>
        </w:rPr>
        <w:t>jedan spremnik za prikupljanje krutog otpada</w:t>
      </w:r>
    </w:p>
    <w:p w14:paraId="288D7913" w14:textId="77777777" w:rsidR="00237DF6" w:rsidRPr="006F5065" w:rsidRDefault="00237DF6">
      <w:pPr>
        <w:numPr>
          <w:ilvl w:val="0"/>
          <w:numId w:val="42"/>
        </w:numPr>
        <w:spacing w:after="60" w:line="259" w:lineRule="auto"/>
        <w:jc w:val="both"/>
        <w:rPr>
          <w:rFonts w:ascii="Arial" w:eastAsia="Times New Roman" w:hAnsi="Arial" w:cs="Arial"/>
          <w:sz w:val="24"/>
          <w:szCs w:val="24"/>
        </w:rPr>
      </w:pPr>
      <w:r w:rsidRPr="006F5065">
        <w:rPr>
          <w:rFonts w:ascii="Arial" w:eastAsia="Times New Roman" w:hAnsi="Arial" w:cs="Arial"/>
          <w:sz w:val="24"/>
          <w:szCs w:val="24"/>
        </w:rPr>
        <w:t>jedan spremnik za prikupljanje tekućeg otpada</w:t>
      </w:r>
    </w:p>
    <w:p w14:paraId="70223BB6" w14:textId="77777777" w:rsidR="00A44EF4" w:rsidRPr="006F5065" w:rsidRDefault="00A44EF4" w:rsidP="00A44EF4">
      <w:pPr>
        <w:spacing w:after="60" w:line="259" w:lineRule="auto"/>
        <w:jc w:val="both"/>
        <w:rPr>
          <w:rFonts w:ascii="Arial" w:eastAsia="Times New Roman" w:hAnsi="Arial" w:cs="Arial"/>
          <w:sz w:val="24"/>
          <w:szCs w:val="24"/>
        </w:rPr>
      </w:pPr>
    </w:p>
    <w:p w14:paraId="45B97D20" w14:textId="77777777" w:rsidR="00A44EF4" w:rsidRDefault="00A44EF4" w:rsidP="00A44EF4">
      <w:pPr>
        <w:spacing w:after="60" w:line="259" w:lineRule="auto"/>
        <w:jc w:val="both"/>
        <w:rPr>
          <w:rFonts w:ascii="Arial" w:eastAsia="Times New Roman" w:hAnsi="Arial" w:cs="Arial"/>
          <w:sz w:val="24"/>
          <w:szCs w:val="24"/>
        </w:rPr>
      </w:pPr>
    </w:p>
    <w:p w14:paraId="086A2CE5" w14:textId="77777777" w:rsidR="001D0024" w:rsidRDefault="001D0024" w:rsidP="00A44EF4">
      <w:pPr>
        <w:spacing w:after="60" w:line="259" w:lineRule="auto"/>
        <w:jc w:val="both"/>
        <w:rPr>
          <w:rFonts w:ascii="Arial" w:eastAsia="Times New Roman" w:hAnsi="Arial" w:cs="Arial"/>
          <w:sz w:val="24"/>
          <w:szCs w:val="24"/>
        </w:rPr>
      </w:pPr>
    </w:p>
    <w:p w14:paraId="4A4653CA" w14:textId="77777777" w:rsidR="001D0024" w:rsidRDefault="001D0024" w:rsidP="00A44EF4">
      <w:pPr>
        <w:spacing w:after="60" w:line="259" w:lineRule="auto"/>
        <w:jc w:val="both"/>
        <w:rPr>
          <w:rFonts w:ascii="Arial" w:eastAsia="Times New Roman" w:hAnsi="Arial" w:cs="Arial"/>
          <w:sz w:val="24"/>
          <w:szCs w:val="24"/>
        </w:rPr>
      </w:pPr>
    </w:p>
    <w:p w14:paraId="0A3F45BA" w14:textId="77777777" w:rsidR="001D0024" w:rsidRPr="006F5065" w:rsidRDefault="001D0024" w:rsidP="00A44EF4">
      <w:pPr>
        <w:spacing w:after="60" w:line="259" w:lineRule="auto"/>
        <w:jc w:val="both"/>
        <w:rPr>
          <w:rFonts w:ascii="Arial" w:eastAsia="Times New Roman" w:hAnsi="Arial" w:cs="Arial"/>
          <w:sz w:val="24"/>
          <w:szCs w:val="24"/>
        </w:rPr>
      </w:pPr>
    </w:p>
    <w:p w14:paraId="05F95F22" w14:textId="77777777" w:rsidR="00BE2089" w:rsidRPr="006F5065" w:rsidRDefault="00BE2089">
      <w:pPr>
        <w:pStyle w:val="Bezproreda"/>
        <w:numPr>
          <w:ilvl w:val="1"/>
          <w:numId w:val="17"/>
        </w:numPr>
        <w:jc w:val="both"/>
        <w:rPr>
          <w:rFonts w:ascii="Arial" w:hAnsi="Arial" w:cs="Arial"/>
          <w:sz w:val="24"/>
          <w:szCs w:val="24"/>
        </w:rPr>
      </w:pPr>
      <w:r w:rsidRPr="006F5065">
        <w:rPr>
          <w:rFonts w:ascii="Arial" w:hAnsi="Arial" w:cs="Arial"/>
          <w:sz w:val="24"/>
          <w:szCs w:val="24"/>
        </w:rPr>
        <w:lastRenderedPageBreak/>
        <w:t>INVESTICIJSKO ULAGANJE:</w:t>
      </w:r>
    </w:p>
    <w:p w14:paraId="4AC34D2E" w14:textId="77777777" w:rsidR="00BE2089" w:rsidRPr="006F5065" w:rsidRDefault="00BE2089" w:rsidP="00BE2089">
      <w:pPr>
        <w:pStyle w:val="Bezproreda"/>
        <w:ind w:left="360"/>
        <w:jc w:val="both"/>
        <w:rPr>
          <w:rFonts w:ascii="Arial" w:hAnsi="Arial" w:cs="Arial"/>
          <w:sz w:val="24"/>
          <w:szCs w:val="24"/>
        </w:rPr>
      </w:pPr>
    </w:p>
    <w:p w14:paraId="76CE173A" w14:textId="77777777" w:rsidR="007A48DE" w:rsidRPr="006F5065" w:rsidRDefault="007A48DE">
      <w:pPr>
        <w:pStyle w:val="Bezproreda"/>
        <w:numPr>
          <w:ilvl w:val="2"/>
          <w:numId w:val="17"/>
        </w:numPr>
        <w:ind w:left="1560" w:hanging="840"/>
        <w:rPr>
          <w:rFonts w:ascii="Arial" w:hAnsi="Arial" w:cs="Arial"/>
          <w:b/>
          <w:bCs/>
          <w:sz w:val="24"/>
          <w:szCs w:val="24"/>
        </w:rPr>
      </w:pPr>
      <w:r w:rsidRPr="006F5065">
        <w:rPr>
          <w:rFonts w:ascii="Arial" w:hAnsi="Arial" w:cs="Arial"/>
          <w:i/>
          <w:iCs/>
          <w:sz w:val="24"/>
          <w:szCs w:val="24"/>
        </w:rPr>
        <w:t>Naziv projekta:</w:t>
      </w:r>
      <w:r w:rsidRPr="006F5065">
        <w:rPr>
          <w:rFonts w:ascii="Arial" w:hAnsi="Arial" w:cs="Arial"/>
          <w:sz w:val="24"/>
          <w:szCs w:val="24"/>
        </w:rPr>
        <w:t xml:space="preserve"> </w:t>
      </w:r>
      <w:r w:rsidRPr="006F5065">
        <w:rPr>
          <w:rFonts w:ascii="Arial" w:hAnsi="Arial" w:cs="Arial"/>
          <w:b/>
          <w:bCs/>
          <w:sz w:val="24"/>
          <w:szCs w:val="24"/>
        </w:rPr>
        <w:t>Rekonstrukcija luke Sveta Fuska</w:t>
      </w:r>
    </w:p>
    <w:p w14:paraId="5B5E053A" w14:textId="77777777" w:rsidR="007A48DE" w:rsidRPr="006F5065" w:rsidRDefault="007A48DE" w:rsidP="007A48DE">
      <w:pPr>
        <w:pStyle w:val="Bezproreda"/>
        <w:spacing w:after="120" w:line="276" w:lineRule="auto"/>
        <w:ind w:left="360"/>
        <w:jc w:val="both"/>
        <w:rPr>
          <w:rFonts w:ascii="Arial" w:hAnsi="Arial" w:cs="Arial"/>
          <w:sz w:val="24"/>
          <w:szCs w:val="24"/>
        </w:rPr>
      </w:pPr>
    </w:p>
    <w:p w14:paraId="40FB7755" w14:textId="3E0A7071" w:rsidR="007A48DE" w:rsidRPr="006F5065" w:rsidRDefault="007A48DE" w:rsidP="006F5065">
      <w:pPr>
        <w:pStyle w:val="Bezproreda"/>
        <w:spacing w:after="120" w:line="276" w:lineRule="auto"/>
        <w:ind w:left="357"/>
        <w:jc w:val="both"/>
        <w:rPr>
          <w:rFonts w:ascii="Arial" w:hAnsi="Arial" w:cs="Arial"/>
          <w:sz w:val="24"/>
          <w:szCs w:val="24"/>
        </w:rPr>
      </w:pPr>
      <w:r w:rsidRPr="006F5065">
        <w:rPr>
          <w:rFonts w:ascii="Arial" w:hAnsi="Arial" w:cs="Arial"/>
          <w:i/>
          <w:iCs/>
          <w:sz w:val="24"/>
          <w:szCs w:val="24"/>
        </w:rPr>
        <w:t xml:space="preserve">Opis projekta: </w:t>
      </w:r>
      <w:r w:rsidRPr="006F5065">
        <w:rPr>
          <w:rFonts w:ascii="Arial" w:hAnsi="Arial" w:cs="Arial"/>
          <w:sz w:val="24"/>
          <w:szCs w:val="24"/>
        </w:rPr>
        <w:t xml:space="preserve">Projektom se planira rekonstrukcija luke Sveta Fuska. </w:t>
      </w:r>
      <w:r w:rsidR="000F6B0D" w:rsidRPr="006F5065">
        <w:rPr>
          <w:rFonts w:ascii="Arial" w:hAnsi="Arial" w:cs="Arial"/>
          <w:sz w:val="24"/>
          <w:szCs w:val="24"/>
        </w:rPr>
        <w:t>Planirana projektna dokumentacija koja bi se izrađivala u 2025. godini uključivala bi razradu idejnog rješenja u dvije varijante, tj. kombinacijom postojećih idejnih rješenja rekonstrukcije luke Sv. Fuska u kojem bi se predvidjelo rješenje koje bi osiguravalo funkcionalnost luke za sadašnje i buduće potrebe vezova. Projektna dokumentacija sadržavat će karakteristične nacrte građevine za prikaz osnovnih oblikovno funkcionalnih i tehničkih rješenja (situacija, tlocrt, karakteristične presjeke), tehnički opis i aproksimativni troškovnik s procjenom. Novelacija numeričkih analiza valnih deformacija izraditi će se temeljem prethodno stečenih saznanja o valnim spektralnim parametrima u dubokovodnom području ispred uvale Sveta Fuska te će se provesti daljnji numerički proračuni valnih deformacija u predmetnom akvatoriju samog pristaništa za povratna razdoblja do 5 i 100 godina. Također se planira izrada elaborata za ocjenu o potrebi procjene utjecaja zahvata za okoliš i ekološku mrežu u svrhu dobivanja Rješenja da nije potrebno provesti procjenu utjecaja na okoliš.</w:t>
      </w:r>
    </w:p>
    <w:p w14:paraId="0A1DDBFD" w14:textId="77777777" w:rsidR="007A48DE" w:rsidRPr="006F5065" w:rsidRDefault="007A48DE" w:rsidP="007A48DE">
      <w:pPr>
        <w:pStyle w:val="Bezproreda"/>
        <w:spacing w:after="120" w:line="276" w:lineRule="auto"/>
        <w:ind w:left="360"/>
        <w:jc w:val="both"/>
        <w:rPr>
          <w:rFonts w:ascii="Arial" w:hAnsi="Arial" w:cs="Arial"/>
          <w:sz w:val="24"/>
          <w:szCs w:val="24"/>
        </w:rPr>
      </w:pPr>
      <w:r w:rsidRPr="006F5065">
        <w:rPr>
          <w:rFonts w:ascii="Arial" w:hAnsi="Arial" w:cs="Arial"/>
          <w:i/>
          <w:iCs/>
          <w:sz w:val="24"/>
          <w:szCs w:val="24"/>
        </w:rPr>
        <w:t xml:space="preserve">Cilj projekta: </w:t>
      </w:r>
      <w:r w:rsidRPr="006F5065">
        <w:rPr>
          <w:rFonts w:ascii="Arial" w:hAnsi="Arial" w:cs="Arial"/>
          <w:sz w:val="24"/>
          <w:szCs w:val="24"/>
        </w:rPr>
        <w:t>Uređenje u luci Sveta Fuska poduzima se u svrhu razvoja i sigurnosti luke.</w:t>
      </w:r>
    </w:p>
    <w:p w14:paraId="1FAB46A9" w14:textId="69F033A3" w:rsidR="001546C4" w:rsidRPr="006F5065" w:rsidRDefault="007A48DE" w:rsidP="007D3C5C">
      <w:pPr>
        <w:pStyle w:val="Bezproreda"/>
        <w:spacing w:after="120" w:line="276" w:lineRule="auto"/>
        <w:ind w:left="360"/>
        <w:jc w:val="both"/>
        <w:rPr>
          <w:rFonts w:ascii="Arial" w:hAnsi="Arial" w:cs="Arial"/>
          <w:sz w:val="24"/>
          <w:szCs w:val="24"/>
        </w:rPr>
      </w:pPr>
      <w:r w:rsidRPr="006F5065">
        <w:rPr>
          <w:rFonts w:ascii="Arial" w:hAnsi="Arial" w:cs="Arial"/>
          <w:i/>
          <w:iCs/>
          <w:sz w:val="24"/>
          <w:szCs w:val="24"/>
        </w:rPr>
        <w:t xml:space="preserve">Vrijednost projekta: </w:t>
      </w:r>
      <w:r w:rsidR="001546C4" w:rsidRPr="006F5065">
        <w:rPr>
          <w:rFonts w:ascii="Arial" w:hAnsi="Arial" w:cs="Arial"/>
          <w:sz w:val="24"/>
          <w:szCs w:val="24"/>
        </w:rPr>
        <w:t>F</w:t>
      </w:r>
      <w:r w:rsidRPr="006F5065">
        <w:rPr>
          <w:rFonts w:ascii="Arial" w:hAnsi="Arial" w:cs="Arial"/>
          <w:sz w:val="24"/>
          <w:szCs w:val="24"/>
        </w:rPr>
        <w:t>inancijsk</w:t>
      </w:r>
      <w:r w:rsidR="001546C4" w:rsidRPr="006F5065">
        <w:rPr>
          <w:rFonts w:ascii="Arial" w:hAnsi="Arial" w:cs="Arial"/>
          <w:sz w:val="24"/>
          <w:szCs w:val="24"/>
        </w:rPr>
        <w:t>im</w:t>
      </w:r>
      <w:r w:rsidRPr="006F5065">
        <w:rPr>
          <w:rFonts w:ascii="Arial" w:hAnsi="Arial" w:cs="Arial"/>
          <w:sz w:val="24"/>
          <w:szCs w:val="24"/>
        </w:rPr>
        <w:t xml:space="preserve"> plan</w:t>
      </w:r>
      <w:r w:rsidR="001546C4" w:rsidRPr="006F5065">
        <w:rPr>
          <w:rFonts w:ascii="Arial" w:hAnsi="Arial" w:cs="Arial"/>
          <w:sz w:val="24"/>
          <w:szCs w:val="24"/>
        </w:rPr>
        <w:t>om</w:t>
      </w:r>
      <w:r w:rsidRPr="006F5065">
        <w:rPr>
          <w:rFonts w:ascii="Arial" w:hAnsi="Arial" w:cs="Arial"/>
          <w:sz w:val="24"/>
          <w:szCs w:val="24"/>
        </w:rPr>
        <w:t xml:space="preserve"> za 202</w:t>
      </w:r>
      <w:r w:rsidR="001546C4" w:rsidRPr="006F5065">
        <w:rPr>
          <w:rFonts w:ascii="Arial" w:hAnsi="Arial" w:cs="Arial"/>
          <w:sz w:val="24"/>
          <w:szCs w:val="24"/>
        </w:rPr>
        <w:t>5</w:t>
      </w:r>
      <w:r w:rsidRPr="006F5065">
        <w:rPr>
          <w:rFonts w:ascii="Arial" w:hAnsi="Arial" w:cs="Arial"/>
          <w:sz w:val="24"/>
          <w:szCs w:val="24"/>
        </w:rPr>
        <w:t>. godinu planira</w:t>
      </w:r>
      <w:r w:rsidR="007D3C5C" w:rsidRPr="006F5065">
        <w:rPr>
          <w:rFonts w:ascii="Arial" w:hAnsi="Arial" w:cs="Arial"/>
          <w:sz w:val="24"/>
          <w:szCs w:val="24"/>
        </w:rPr>
        <w:t>ni su</w:t>
      </w:r>
      <w:r w:rsidRPr="006F5065">
        <w:rPr>
          <w:rFonts w:ascii="Arial" w:hAnsi="Arial" w:cs="Arial"/>
          <w:sz w:val="24"/>
          <w:szCs w:val="24"/>
        </w:rPr>
        <w:t xml:space="preserve"> rashodi u iznosu od </w:t>
      </w:r>
      <w:r w:rsidR="003F788C" w:rsidRPr="006F5065">
        <w:rPr>
          <w:rFonts w:ascii="Arial" w:hAnsi="Arial" w:cs="Arial"/>
          <w:sz w:val="24"/>
          <w:szCs w:val="24"/>
        </w:rPr>
        <w:t>38</w:t>
      </w:r>
      <w:r w:rsidRPr="006F5065">
        <w:rPr>
          <w:rFonts w:ascii="Arial" w:hAnsi="Arial" w:cs="Arial"/>
          <w:sz w:val="24"/>
          <w:szCs w:val="24"/>
        </w:rPr>
        <w:t>.000,00 eura</w:t>
      </w:r>
      <w:r w:rsidR="001546C4" w:rsidRPr="006F5065">
        <w:rPr>
          <w:rFonts w:ascii="Arial" w:hAnsi="Arial" w:cs="Arial"/>
          <w:sz w:val="24"/>
          <w:szCs w:val="24"/>
        </w:rPr>
        <w:t>. Rashodi se planiraju za sljedeć</w:t>
      </w:r>
      <w:r w:rsidR="003F788C" w:rsidRPr="006F5065">
        <w:rPr>
          <w:rFonts w:ascii="Arial" w:hAnsi="Arial" w:cs="Arial"/>
          <w:sz w:val="24"/>
          <w:szCs w:val="24"/>
        </w:rPr>
        <w:t>e</w:t>
      </w:r>
      <w:r w:rsidR="001546C4" w:rsidRPr="006F5065">
        <w:rPr>
          <w:rFonts w:ascii="Arial" w:hAnsi="Arial" w:cs="Arial"/>
          <w:sz w:val="24"/>
          <w:szCs w:val="24"/>
        </w:rPr>
        <w:t xml:space="preserve"> stavk</w:t>
      </w:r>
      <w:r w:rsidR="003F788C" w:rsidRPr="006F5065">
        <w:rPr>
          <w:rFonts w:ascii="Arial" w:hAnsi="Arial" w:cs="Arial"/>
          <w:sz w:val="24"/>
          <w:szCs w:val="24"/>
        </w:rPr>
        <w:t>e</w:t>
      </w:r>
      <w:r w:rsidR="001546C4" w:rsidRPr="006F5065">
        <w:rPr>
          <w:rFonts w:ascii="Arial" w:hAnsi="Arial" w:cs="Arial"/>
          <w:sz w:val="24"/>
          <w:szCs w:val="24"/>
        </w:rPr>
        <w:t>:</w:t>
      </w:r>
    </w:p>
    <w:p w14:paraId="5F09B95D" w14:textId="2019D804" w:rsidR="007A48DE" w:rsidRPr="006F5065" w:rsidRDefault="001546C4">
      <w:pPr>
        <w:pStyle w:val="Bezproreda"/>
        <w:numPr>
          <w:ilvl w:val="0"/>
          <w:numId w:val="68"/>
        </w:numPr>
        <w:spacing w:after="120" w:line="276" w:lineRule="auto"/>
        <w:jc w:val="both"/>
        <w:rPr>
          <w:rFonts w:ascii="Arial" w:hAnsi="Arial" w:cs="Arial"/>
          <w:sz w:val="24"/>
          <w:szCs w:val="24"/>
        </w:rPr>
      </w:pPr>
      <w:r w:rsidRPr="006F5065">
        <w:rPr>
          <w:rFonts w:ascii="Arial" w:hAnsi="Arial" w:cs="Arial"/>
          <w:sz w:val="24"/>
          <w:szCs w:val="24"/>
        </w:rPr>
        <w:t>U</w:t>
      </w:r>
      <w:r w:rsidR="007D3C5C" w:rsidRPr="006F5065">
        <w:rPr>
          <w:rFonts w:ascii="Arial" w:hAnsi="Arial" w:cs="Arial"/>
          <w:sz w:val="24"/>
          <w:szCs w:val="24"/>
        </w:rPr>
        <w:t xml:space="preserve">sluge </w:t>
      </w:r>
      <w:r w:rsidR="003F788C" w:rsidRPr="006F5065">
        <w:rPr>
          <w:rFonts w:ascii="Arial" w:hAnsi="Arial" w:cs="Arial"/>
          <w:sz w:val="24"/>
          <w:szCs w:val="24"/>
        </w:rPr>
        <w:t xml:space="preserve">novelacije Idejnog rješenja i novelacija numeričkih analiza valnih deformacija rekonstrukcija luke Sveta Fuska </w:t>
      </w:r>
      <w:r w:rsidRPr="006F5065">
        <w:rPr>
          <w:rFonts w:ascii="Arial" w:hAnsi="Arial" w:cs="Arial"/>
          <w:sz w:val="24"/>
          <w:szCs w:val="24"/>
        </w:rPr>
        <w:t xml:space="preserve">u iznosu od </w:t>
      </w:r>
      <w:r w:rsidR="003F788C" w:rsidRPr="006F5065">
        <w:rPr>
          <w:rFonts w:ascii="Arial" w:hAnsi="Arial" w:cs="Arial"/>
          <w:sz w:val="24"/>
          <w:szCs w:val="24"/>
        </w:rPr>
        <w:t>2</w:t>
      </w:r>
      <w:r w:rsidRPr="006F5065">
        <w:rPr>
          <w:rFonts w:ascii="Arial" w:hAnsi="Arial" w:cs="Arial"/>
          <w:sz w:val="24"/>
          <w:szCs w:val="24"/>
        </w:rPr>
        <w:t>7.</w:t>
      </w:r>
      <w:r w:rsidR="003F788C" w:rsidRPr="006F5065">
        <w:rPr>
          <w:rFonts w:ascii="Arial" w:hAnsi="Arial" w:cs="Arial"/>
          <w:sz w:val="24"/>
          <w:szCs w:val="24"/>
        </w:rPr>
        <w:t>5</w:t>
      </w:r>
      <w:r w:rsidRPr="006F5065">
        <w:rPr>
          <w:rFonts w:ascii="Arial" w:hAnsi="Arial" w:cs="Arial"/>
          <w:sz w:val="24"/>
          <w:szCs w:val="24"/>
        </w:rPr>
        <w:t>00,00 eura</w:t>
      </w:r>
    </w:p>
    <w:p w14:paraId="5B9952E7" w14:textId="1B56439C" w:rsidR="003F788C" w:rsidRPr="006F5065" w:rsidRDefault="003F788C">
      <w:pPr>
        <w:pStyle w:val="Bezproreda"/>
        <w:numPr>
          <w:ilvl w:val="0"/>
          <w:numId w:val="68"/>
        </w:numPr>
        <w:spacing w:after="120" w:line="276" w:lineRule="auto"/>
        <w:jc w:val="both"/>
        <w:rPr>
          <w:rFonts w:ascii="Arial" w:hAnsi="Arial" w:cs="Arial"/>
          <w:sz w:val="24"/>
          <w:szCs w:val="24"/>
        </w:rPr>
      </w:pPr>
      <w:r w:rsidRPr="006F5065">
        <w:rPr>
          <w:rFonts w:ascii="Arial" w:hAnsi="Arial" w:cs="Arial"/>
          <w:sz w:val="24"/>
          <w:szCs w:val="24"/>
        </w:rPr>
        <w:t>Usluge  izrade geodetskog elaborata za evidentiranje čestica za rekonstrukciju luke Sveta Fuska u iznosu od 4.500,00 eura</w:t>
      </w:r>
    </w:p>
    <w:p w14:paraId="78204267" w14:textId="09B495F0" w:rsidR="003F788C" w:rsidRPr="006F5065" w:rsidRDefault="003F788C">
      <w:pPr>
        <w:pStyle w:val="Bezproreda"/>
        <w:numPr>
          <w:ilvl w:val="0"/>
          <w:numId w:val="68"/>
        </w:numPr>
        <w:spacing w:after="120" w:line="276" w:lineRule="auto"/>
        <w:jc w:val="both"/>
        <w:rPr>
          <w:rFonts w:ascii="Arial" w:hAnsi="Arial" w:cs="Arial"/>
          <w:sz w:val="24"/>
          <w:szCs w:val="24"/>
        </w:rPr>
      </w:pPr>
      <w:r w:rsidRPr="006F5065">
        <w:rPr>
          <w:rFonts w:ascii="Arial" w:hAnsi="Arial" w:cs="Arial"/>
          <w:sz w:val="24"/>
          <w:szCs w:val="24"/>
        </w:rPr>
        <w:t>Usluge izrade Elaborata zaštite okoliša za potrebe provedbe postupka ocjene o potrebi procjene utjecaja zahvata na okoliš za rekonstrukciju luke Sveta Fuska u iznosu od 6.000,00 eura.</w:t>
      </w:r>
    </w:p>
    <w:p w14:paraId="12A5AB5E" w14:textId="77777777" w:rsidR="002B7E99" w:rsidRDefault="002B7E99" w:rsidP="002F0818">
      <w:pPr>
        <w:pStyle w:val="Bezproreda"/>
        <w:spacing w:after="120" w:line="276" w:lineRule="auto"/>
        <w:jc w:val="both"/>
        <w:rPr>
          <w:rFonts w:ascii="Arial" w:hAnsi="Arial" w:cs="Arial"/>
          <w:sz w:val="24"/>
          <w:szCs w:val="24"/>
          <w:highlight w:val="yellow"/>
        </w:rPr>
      </w:pPr>
    </w:p>
    <w:p w14:paraId="1A8071AA" w14:textId="77777777" w:rsidR="009E7918" w:rsidRPr="009867D0" w:rsidRDefault="009E7918" w:rsidP="007006EE">
      <w:pPr>
        <w:pStyle w:val="Bezproreda"/>
        <w:ind w:left="720"/>
        <w:jc w:val="both"/>
        <w:rPr>
          <w:rFonts w:ascii="Arial" w:hAnsi="Arial" w:cs="Arial"/>
          <w:b/>
          <w:bCs/>
          <w:sz w:val="24"/>
          <w:szCs w:val="24"/>
        </w:rPr>
      </w:pPr>
    </w:p>
    <w:p w14:paraId="464BEA99" w14:textId="178E1DFE" w:rsidR="00501B30" w:rsidRPr="009867D0" w:rsidRDefault="00501B30">
      <w:pPr>
        <w:pStyle w:val="Bezproreda"/>
        <w:numPr>
          <w:ilvl w:val="0"/>
          <w:numId w:val="17"/>
        </w:numPr>
        <w:jc w:val="both"/>
        <w:rPr>
          <w:rFonts w:ascii="Arial" w:hAnsi="Arial" w:cs="Arial"/>
          <w:b/>
          <w:bCs/>
          <w:sz w:val="24"/>
          <w:szCs w:val="24"/>
        </w:rPr>
      </w:pPr>
      <w:r w:rsidRPr="009867D0">
        <w:rPr>
          <w:rFonts w:ascii="Arial" w:hAnsi="Arial" w:cs="Arial"/>
          <w:b/>
          <w:bCs/>
          <w:sz w:val="24"/>
          <w:szCs w:val="24"/>
        </w:rPr>
        <w:t>LUKA: VANTAČIĆI</w:t>
      </w:r>
    </w:p>
    <w:p w14:paraId="6973C260" w14:textId="77777777" w:rsidR="00501B30" w:rsidRPr="009867D0" w:rsidRDefault="00501B30" w:rsidP="00501B30">
      <w:pPr>
        <w:pStyle w:val="Bezproreda"/>
        <w:jc w:val="both"/>
        <w:rPr>
          <w:rFonts w:ascii="Arial" w:hAnsi="Arial" w:cs="Arial"/>
          <w:b/>
          <w:bCs/>
          <w:sz w:val="24"/>
          <w:szCs w:val="24"/>
        </w:rPr>
      </w:pPr>
    </w:p>
    <w:p w14:paraId="18F4D211" w14:textId="77777777" w:rsidR="00501B30" w:rsidRPr="009867D0" w:rsidRDefault="00501B30" w:rsidP="00501B30">
      <w:pPr>
        <w:pStyle w:val="Bezproreda"/>
        <w:ind w:left="360"/>
        <w:jc w:val="both"/>
        <w:rPr>
          <w:rFonts w:ascii="Arial" w:hAnsi="Arial" w:cs="Arial"/>
          <w:sz w:val="24"/>
          <w:szCs w:val="24"/>
        </w:rPr>
      </w:pPr>
      <w:r w:rsidRPr="009867D0">
        <w:rPr>
          <w:rFonts w:ascii="Arial" w:hAnsi="Arial" w:cs="Arial"/>
          <w:sz w:val="24"/>
          <w:szCs w:val="24"/>
        </w:rPr>
        <w:t>OPIS LUKE:</w:t>
      </w:r>
    </w:p>
    <w:p w14:paraId="032B8CF4" w14:textId="77777777" w:rsidR="00501B30" w:rsidRPr="009867D0" w:rsidRDefault="00501B30" w:rsidP="00501B30">
      <w:pPr>
        <w:pStyle w:val="Bezproreda"/>
        <w:ind w:left="360"/>
        <w:jc w:val="both"/>
        <w:rPr>
          <w:rFonts w:ascii="Arial" w:hAnsi="Arial" w:cs="Arial"/>
          <w:sz w:val="24"/>
          <w:szCs w:val="24"/>
        </w:rPr>
      </w:pPr>
    </w:p>
    <w:p w14:paraId="3EEE4C23" w14:textId="77777777" w:rsidR="00237DF6" w:rsidRPr="009867D0" w:rsidRDefault="00237DF6" w:rsidP="00237DF6">
      <w:pPr>
        <w:spacing w:after="60"/>
        <w:ind w:left="360"/>
        <w:jc w:val="both"/>
        <w:rPr>
          <w:rFonts w:ascii="Arial" w:eastAsia="Times New Roman" w:hAnsi="Arial" w:cs="Arial"/>
          <w:sz w:val="24"/>
          <w:szCs w:val="24"/>
        </w:rPr>
      </w:pPr>
      <w:r w:rsidRPr="009867D0">
        <w:rPr>
          <w:rFonts w:ascii="Arial" w:eastAsia="Times New Roman" w:hAnsi="Arial" w:cs="Arial"/>
          <w:sz w:val="24"/>
          <w:szCs w:val="24"/>
        </w:rPr>
        <w:t>Luka Vantačići je luka otvorena za javni promet lokalnog značaja. Sastoji se od operativnog dijela luke u namjeni ukrcaja i iskrcaja putnika u povremenom obalnom pomorskom prometu kao i komunalnog te nautičkog dijela luke.</w:t>
      </w:r>
    </w:p>
    <w:p w14:paraId="2821E3CC" w14:textId="77777777" w:rsidR="00237DF6" w:rsidRPr="009867D0" w:rsidRDefault="00237DF6" w:rsidP="00237DF6">
      <w:pPr>
        <w:spacing w:after="60"/>
        <w:jc w:val="both"/>
        <w:rPr>
          <w:rFonts w:ascii="Arial" w:eastAsia="Times New Roman" w:hAnsi="Arial" w:cs="Arial"/>
          <w:sz w:val="24"/>
          <w:szCs w:val="24"/>
        </w:rPr>
      </w:pPr>
      <w:r w:rsidRPr="009867D0">
        <w:rPr>
          <w:rFonts w:ascii="Arial" w:eastAsia="Times New Roman" w:hAnsi="Arial" w:cs="Arial"/>
          <w:sz w:val="24"/>
          <w:szCs w:val="24"/>
        </w:rPr>
        <w:tab/>
        <w:t>Luka ima:</w:t>
      </w:r>
    </w:p>
    <w:p w14:paraId="372CE2F3" w14:textId="77777777" w:rsidR="00237DF6" w:rsidRPr="009867D0" w:rsidRDefault="00237DF6">
      <w:pPr>
        <w:numPr>
          <w:ilvl w:val="0"/>
          <w:numId w:val="43"/>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Područje za dizanje i spuštanje u more plovnih objekata istezalištem</w:t>
      </w:r>
    </w:p>
    <w:p w14:paraId="500B55F3" w14:textId="77777777" w:rsidR="00237DF6" w:rsidRPr="009867D0" w:rsidRDefault="00237DF6">
      <w:pPr>
        <w:numPr>
          <w:ilvl w:val="0"/>
          <w:numId w:val="43"/>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 xml:space="preserve">Osigurana mjesta za opskrbu električnom energijom </w:t>
      </w:r>
    </w:p>
    <w:p w14:paraId="5DED24AA" w14:textId="77777777" w:rsidR="00237DF6" w:rsidRPr="009867D0" w:rsidRDefault="00237DF6">
      <w:pPr>
        <w:numPr>
          <w:ilvl w:val="0"/>
          <w:numId w:val="43"/>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Osigurana mjesta za opskrbu pitkom vodom</w:t>
      </w:r>
    </w:p>
    <w:p w14:paraId="6DA48258" w14:textId="77777777" w:rsidR="00237DF6" w:rsidRPr="009867D0" w:rsidRDefault="00237DF6">
      <w:pPr>
        <w:numPr>
          <w:ilvl w:val="0"/>
          <w:numId w:val="43"/>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Jedan spremnik za prikupljanje krutog otpada</w:t>
      </w:r>
    </w:p>
    <w:p w14:paraId="5B295C15" w14:textId="77777777" w:rsidR="00237DF6" w:rsidRPr="009867D0" w:rsidRDefault="00237DF6">
      <w:pPr>
        <w:numPr>
          <w:ilvl w:val="0"/>
          <w:numId w:val="43"/>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lastRenderedPageBreak/>
        <w:t>Jedan spremnik za prikupljanje tekućeg otpada</w:t>
      </w:r>
    </w:p>
    <w:p w14:paraId="7EF0BEB3" w14:textId="77777777" w:rsidR="002F0818" w:rsidRPr="00261697" w:rsidRDefault="002F0818" w:rsidP="002F0818">
      <w:pPr>
        <w:spacing w:after="60" w:line="259" w:lineRule="auto"/>
        <w:jc w:val="both"/>
        <w:rPr>
          <w:rFonts w:ascii="Arial" w:eastAsia="Times New Roman" w:hAnsi="Arial" w:cs="Arial"/>
          <w:sz w:val="24"/>
          <w:szCs w:val="24"/>
          <w:highlight w:val="yellow"/>
        </w:rPr>
      </w:pPr>
    </w:p>
    <w:p w14:paraId="2AB6E42B" w14:textId="77777777" w:rsidR="001E0396" w:rsidRDefault="001E0396" w:rsidP="002F0818">
      <w:pPr>
        <w:spacing w:after="60" w:line="259" w:lineRule="auto"/>
        <w:jc w:val="both"/>
        <w:rPr>
          <w:noProof/>
          <w:highlight w:val="yellow"/>
        </w:rPr>
      </w:pPr>
    </w:p>
    <w:p w14:paraId="2E4E06E9" w14:textId="77777777" w:rsidR="00124B22" w:rsidRPr="005E2A54" w:rsidRDefault="00124B22">
      <w:pPr>
        <w:pStyle w:val="Bezproreda"/>
        <w:numPr>
          <w:ilvl w:val="1"/>
          <w:numId w:val="17"/>
        </w:numPr>
        <w:jc w:val="both"/>
        <w:rPr>
          <w:rFonts w:ascii="Arial" w:hAnsi="Arial" w:cs="Arial"/>
          <w:i/>
          <w:iCs/>
          <w:sz w:val="24"/>
          <w:szCs w:val="24"/>
        </w:rPr>
      </w:pPr>
      <w:r w:rsidRPr="005E2A54">
        <w:rPr>
          <w:rFonts w:ascii="Arial" w:hAnsi="Arial" w:cs="Arial"/>
          <w:i/>
          <w:iCs/>
          <w:sz w:val="24"/>
          <w:szCs w:val="24"/>
        </w:rPr>
        <w:t>TEKUĆE ULAGANJE:</w:t>
      </w:r>
    </w:p>
    <w:p w14:paraId="026BEE4B" w14:textId="77777777" w:rsidR="00124B22" w:rsidRPr="005E2A54" w:rsidRDefault="00124B22" w:rsidP="00124B22">
      <w:pPr>
        <w:pStyle w:val="Bezproreda"/>
        <w:ind w:left="360"/>
        <w:jc w:val="both"/>
        <w:rPr>
          <w:rFonts w:ascii="Arial" w:hAnsi="Arial" w:cs="Arial"/>
          <w:sz w:val="24"/>
          <w:szCs w:val="24"/>
        </w:rPr>
      </w:pPr>
    </w:p>
    <w:p w14:paraId="01A157F7" w14:textId="5CA50D89" w:rsidR="00124B22" w:rsidRPr="005E2A54" w:rsidRDefault="00124B22">
      <w:pPr>
        <w:pStyle w:val="Bezproreda"/>
        <w:numPr>
          <w:ilvl w:val="2"/>
          <w:numId w:val="17"/>
        </w:numPr>
        <w:spacing w:after="120" w:line="276" w:lineRule="auto"/>
        <w:jc w:val="both"/>
        <w:rPr>
          <w:rFonts w:ascii="Arial" w:hAnsi="Arial" w:cs="Arial"/>
          <w:b/>
          <w:bCs/>
          <w:sz w:val="24"/>
          <w:szCs w:val="24"/>
        </w:rPr>
      </w:pPr>
      <w:r w:rsidRPr="005E2A54">
        <w:rPr>
          <w:rFonts w:ascii="Arial" w:hAnsi="Arial" w:cs="Arial"/>
          <w:i/>
          <w:iCs/>
          <w:sz w:val="24"/>
          <w:szCs w:val="24"/>
        </w:rPr>
        <w:t>Naziv ulaganja:</w:t>
      </w:r>
      <w:r w:rsidRPr="005E2A54">
        <w:rPr>
          <w:rFonts w:ascii="Arial" w:hAnsi="Arial" w:cs="Arial"/>
          <w:sz w:val="24"/>
          <w:szCs w:val="24"/>
        </w:rPr>
        <w:t xml:space="preserve"> </w:t>
      </w:r>
      <w:r w:rsidR="007F4C00" w:rsidRPr="005E2A54">
        <w:rPr>
          <w:rFonts w:ascii="Arial" w:hAnsi="Arial" w:cs="Arial"/>
          <w:b/>
          <w:bCs/>
          <w:sz w:val="24"/>
          <w:szCs w:val="24"/>
        </w:rPr>
        <w:t xml:space="preserve">Sanacija </w:t>
      </w:r>
      <w:r w:rsidR="00947670">
        <w:rPr>
          <w:rFonts w:ascii="Arial" w:hAnsi="Arial" w:cs="Arial"/>
          <w:b/>
          <w:bCs/>
          <w:sz w:val="24"/>
          <w:szCs w:val="24"/>
        </w:rPr>
        <w:t>podmorskog dijela obalnog zida</w:t>
      </w:r>
      <w:r w:rsidR="007F4C00" w:rsidRPr="005E2A54">
        <w:rPr>
          <w:rFonts w:ascii="Arial" w:hAnsi="Arial" w:cs="Arial"/>
          <w:b/>
          <w:bCs/>
          <w:sz w:val="24"/>
          <w:szCs w:val="24"/>
        </w:rPr>
        <w:t xml:space="preserve"> u luci Vantačići</w:t>
      </w:r>
    </w:p>
    <w:p w14:paraId="25B8525C" w14:textId="77777777" w:rsidR="00124B22" w:rsidRPr="005E2A54" w:rsidRDefault="00124B22" w:rsidP="00124B22">
      <w:pPr>
        <w:pStyle w:val="Bezproreda"/>
        <w:ind w:left="360"/>
        <w:jc w:val="both"/>
        <w:rPr>
          <w:rFonts w:ascii="Arial" w:hAnsi="Arial" w:cs="Arial"/>
          <w:sz w:val="24"/>
          <w:szCs w:val="24"/>
        </w:rPr>
      </w:pPr>
    </w:p>
    <w:p w14:paraId="172AB981" w14:textId="77777777" w:rsidR="0004647E" w:rsidRDefault="00124B22" w:rsidP="00124B22">
      <w:pPr>
        <w:pStyle w:val="Bezproreda"/>
        <w:spacing w:after="120" w:line="276" w:lineRule="auto"/>
        <w:ind w:left="357"/>
        <w:jc w:val="both"/>
        <w:rPr>
          <w:rFonts w:ascii="Arial" w:hAnsi="Arial" w:cs="Arial"/>
          <w:sz w:val="24"/>
          <w:szCs w:val="24"/>
        </w:rPr>
      </w:pPr>
      <w:r w:rsidRPr="005E2A54">
        <w:rPr>
          <w:rFonts w:ascii="Arial" w:hAnsi="Arial" w:cs="Arial"/>
          <w:i/>
          <w:iCs/>
          <w:sz w:val="24"/>
          <w:szCs w:val="24"/>
        </w:rPr>
        <w:t>Opis</w:t>
      </w:r>
      <w:r w:rsidRPr="005E2A54">
        <w:rPr>
          <w:rFonts w:ascii="Arial" w:hAnsi="Arial" w:cs="Arial"/>
          <w:sz w:val="24"/>
          <w:szCs w:val="24"/>
        </w:rPr>
        <w:t xml:space="preserve">: </w:t>
      </w:r>
      <w:r w:rsidR="0004647E" w:rsidRPr="0004647E">
        <w:rPr>
          <w:rFonts w:ascii="Arial" w:hAnsi="Arial" w:cs="Arial"/>
          <w:sz w:val="24"/>
          <w:szCs w:val="24"/>
        </w:rPr>
        <w:t>Obalni zid primarnog i sekundarnog lukobrana u lučici Vantačić koja je smještena unutar naselja Vantačić, na području Općine Malinska – Dubašnica, izveden je kao kameno-betonski zid</w:t>
      </w:r>
      <w:r w:rsidR="0004647E">
        <w:rPr>
          <w:rFonts w:ascii="Arial" w:hAnsi="Arial" w:cs="Arial"/>
          <w:sz w:val="24"/>
          <w:szCs w:val="24"/>
        </w:rPr>
        <w:t>.</w:t>
      </w:r>
      <w:r w:rsidR="0004647E" w:rsidRPr="0004647E">
        <w:rPr>
          <w:rFonts w:ascii="Arial" w:hAnsi="Arial" w:cs="Arial"/>
          <w:sz w:val="24"/>
          <w:szCs w:val="24"/>
        </w:rPr>
        <w:t xml:space="preserve"> </w:t>
      </w:r>
      <w:r w:rsidR="0004647E">
        <w:rPr>
          <w:rFonts w:ascii="Arial" w:hAnsi="Arial" w:cs="Arial"/>
          <w:sz w:val="24"/>
          <w:szCs w:val="24"/>
        </w:rPr>
        <w:t>M</w:t>
      </w:r>
      <w:r w:rsidR="0004647E" w:rsidRPr="0004647E">
        <w:rPr>
          <w:rFonts w:ascii="Arial" w:hAnsi="Arial" w:cs="Arial"/>
          <w:sz w:val="24"/>
          <w:szCs w:val="24"/>
        </w:rPr>
        <w:t>eđutim</w:t>
      </w:r>
      <w:r w:rsidR="0004647E">
        <w:rPr>
          <w:rFonts w:ascii="Arial" w:hAnsi="Arial" w:cs="Arial"/>
          <w:sz w:val="24"/>
          <w:szCs w:val="24"/>
        </w:rPr>
        <w:t>,</w:t>
      </w:r>
      <w:r w:rsidR="0004647E" w:rsidRPr="0004647E">
        <w:rPr>
          <w:rFonts w:ascii="Arial" w:hAnsi="Arial" w:cs="Arial"/>
          <w:sz w:val="24"/>
          <w:szCs w:val="24"/>
        </w:rPr>
        <w:t xml:space="preserve"> u izrazito je lošem stanju</w:t>
      </w:r>
      <w:r w:rsidR="0004647E">
        <w:rPr>
          <w:rFonts w:ascii="Arial" w:hAnsi="Arial" w:cs="Arial"/>
          <w:sz w:val="24"/>
          <w:szCs w:val="24"/>
        </w:rPr>
        <w:t>,</w:t>
      </w:r>
      <w:r w:rsidR="0004647E" w:rsidRPr="0004647E">
        <w:rPr>
          <w:rFonts w:ascii="Arial" w:hAnsi="Arial" w:cs="Arial"/>
          <w:sz w:val="24"/>
          <w:szCs w:val="24"/>
        </w:rPr>
        <w:t xml:space="preserve"> te zbog njegove dotrajalosti i statičke nestabilnosti zahtjeva hitnu sanaciju.  Županijska lučka uprava Krk će za 2025. godinu osigurati financijska sredstva te sukladno tome pristupiti sanaciji obalnog zida. Radovi na sanaciji će se izvesti na način da će se podlokani dijelovi zida plombirati armirano – betonskom plombom te će se time ojačati konstrukcija obalnog zida i osigurati korisnicima luke siguran privez plovila.</w:t>
      </w:r>
    </w:p>
    <w:p w14:paraId="46C84C0F" w14:textId="6CF53CCF" w:rsidR="00124B22" w:rsidRDefault="00124B22" w:rsidP="00124B22">
      <w:pPr>
        <w:pStyle w:val="Bezproreda"/>
        <w:spacing w:after="120" w:line="276" w:lineRule="auto"/>
        <w:ind w:left="357"/>
        <w:jc w:val="both"/>
        <w:rPr>
          <w:rFonts w:ascii="Arial" w:hAnsi="Arial" w:cs="Arial"/>
          <w:sz w:val="24"/>
          <w:szCs w:val="24"/>
        </w:rPr>
      </w:pPr>
      <w:r w:rsidRPr="005E2A54">
        <w:rPr>
          <w:rFonts w:ascii="Arial" w:hAnsi="Arial" w:cs="Arial"/>
          <w:i/>
          <w:iCs/>
          <w:sz w:val="24"/>
          <w:szCs w:val="24"/>
        </w:rPr>
        <w:t>Cilj</w:t>
      </w:r>
      <w:r w:rsidRPr="005E2A54">
        <w:rPr>
          <w:rFonts w:ascii="Arial" w:hAnsi="Arial" w:cs="Arial"/>
          <w:sz w:val="24"/>
          <w:szCs w:val="24"/>
        </w:rPr>
        <w:t>: Održavanje i sigurnost u luci.</w:t>
      </w:r>
    </w:p>
    <w:p w14:paraId="38A88AA6" w14:textId="55E9C8AD" w:rsidR="000976B3" w:rsidRPr="005E2A54" w:rsidRDefault="000976B3" w:rsidP="00124B22">
      <w:pPr>
        <w:pStyle w:val="Bezproreda"/>
        <w:spacing w:after="120" w:line="276" w:lineRule="auto"/>
        <w:ind w:left="357"/>
        <w:jc w:val="both"/>
        <w:rPr>
          <w:rFonts w:ascii="Arial" w:hAnsi="Arial" w:cs="Arial"/>
          <w:sz w:val="24"/>
          <w:szCs w:val="24"/>
        </w:rPr>
      </w:pPr>
      <w:r>
        <w:rPr>
          <w:rFonts w:ascii="Arial" w:hAnsi="Arial" w:cs="Arial"/>
          <w:noProof/>
          <w:sz w:val="24"/>
          <w:szCs w:val="24"/>
        </w:rPr>
        <w:drawing>
          <wp:inline distT="0" distB="0" distL="0" distR="0" wp14:anchorId="04C46912" wp14:editId="1264BA43">
            <wp:extent cx="5211888" cy="3909060"/>
            <wp:effectExtent l="0" t="0" r="8255" b="0"/>
            <wp:docPr id="121786506" name="Slika 3" descr="Slika na kojoj se prikazuje vanjski, nebo, brod, oblak&#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6506" name="Slika 3" descr="Slika na kojoj se prikazuje vanjski, nebo, brod, oblak&#10;&#10;Opis je automatski generira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5705" cy="3911923"/>
                    </a:xfrm>
                    <a:prstGeom prst="rect">
                      <a:avLst/>
                    </a:prstGeom>
                    <a:noFill/>
                  </pic:spPr>
                </pic:pic>
              </a:graphicData>
            </a:graphic>
          </wp:inline>
        </w:drawing>
      </w:r>
    </w:p>
    <w:p w14:paraId="0D1AAEBC" w14:textId="4711B041" w:rsidR="00124B22" w:rsidRPr="005E2A54" w:rsidRDefault="00124B22" w:rsidP="00124B22">
      <w:pPr>
        <w:pStyle w:val="Bezproreda"/>
        <w:spacing w:after="120" w:line="276" w:lineRule="auto"/>
        <w:ind w:left="357"/>
        <w:jc w:val="both"/>
        <w:rPr>
          <w:rFonts w:ascii="Arial" w:hAnsi="Arial" w:cs="Arial"/>
          <w:sz w:val="24"/>
          <w:szCs w:val="24"/>
        </w:rPr>
      </w:pPr>
      <w:r w:rsidRPr="005E2A54">
        <w:rPr>
          <w:rFonts w:ascii="Arial" w:hAnsi="Arial" w:cs="Arial"/>
          <w:i/>
          <w:iCs/>
          <w:sz w:val="24"/>
          <w:szCs w:val="24"/>
        </w:rPr>
        <w:t xml:space="preserve">Vrijednost: </w:t>
      </w:r>
      <w:r w:rsidR="00947670">
        <w:rPr>
          <w:rFonts w:ascii="Arial" w:hAnsi="Arial" w:cs="Arial"/>
          <w:sz w:val="24"/>
          <w:szCs w:val="24"/>
        </w:rPr>
        <w:t>F</w:t>
      </w:r>
      <w:r w:rsidRPr="005E2A54">
        <w:rPr>
          <w:rFonts w:ascii="Arial" w:hAnsi="Arial" w:cs="Arial"/>
          <w:sz w:val="24"/>
          <w:szCs w:val="24"/>
        </w:rPr>
        <w:t>inancijsk</w:t>
      </w:r>
      <w:r w:rsidR="00947670">
        <w:rPr>
          <w:rFonts w:ascii="Arial" w:hAnsi="Arial" w:cs="Arial"/>
          <w:sz w:val="24"/>
          <w:szCs w:val="24"/>
        </w:rPr>
        <w:t>im</w:t>
      </w:r>
      <w:r w:rsidRPr="005E2A54">
        <w:rPr>
          <w:rFonts w:ascii="Arial" w:hAnsi="Arial" w:cs="Arial"/>
          <w:sz w:val="24"/>
          <w:szCs w:val="24"/>
        </w:rPr>
        <w:t xml:space="preserve"> plan</w:t>
      </w:r>
      <w:r w:rsidR="00947670">
        <w:rPr>
          <w:rFonts w:ascii="Arial" w:hAnsi="Arial" w:cs="Arial"/>
          <w:sz w:val="24"/>
          <w:szCs w:val="24"/>
        </w:rPr>
        <w:t>om</w:t>
      </w:r>
      <w:r w:rsidRPr="005E2A54">
        <w:rPr>
          <w:rFonts w:ascii="Arial" w:hAnsi="Arial" w:cs="Arial"/>
          <w:sz w:val="24"/>
          <w:szCs w:val="24"/>
        </w:rPr>
        <w:t xml:space="preserve"> za 202</w:t>
      </w:r>
      <w:r w:rsidR="00947670">
        <w:rPr>
          <w:rFonts w:ascii="Arial" w:hAnsi="Arial" w:cs="Arial"/>
          <w:sz w:val="24"/>
          <w:szCs w:val="24"/>
        </w:rPr>
        <w:t>5</w:t>
      </w:r>
      <w:r w:rsidRPr="005E2A54">
        <w:rPr>
          <w:rFonts w:ascii="Arial" w:hAnsi="Arial" w:cs="Arial"/>
          <w:sz w:val="24"/>
          <w:szCs w:val="24"/>
        </w:rPr>
        <w:t>. godinu planira</w:t>
      </w:r>
      <w:r w:rsidR="005E2A54">
        <w:rPr>
          <w:rFonts w:ascii="Arial" w:hAnsi="Arial" w:cs="Arial"/>
          <w:sz w:val="24"/>
          <w:szCs w:val="24"/>
        </w:rPr>
        <w:t>ni</w:t>
      </w:r>
      <w:r w:rsidRPr="005E2A54">
        <w:rPr>
          <w:rFonts w:ascii="Arial" w:hAnsi="Arial" w:cs="Arial"/>
          <w:sz w:val="24"/>
          <w:szCs w:val="24"/>
        </w:rPr>
        <w:t xml:space="preserve"> s</w:t>
      </w:r>
      <w:r w:rsidR="005E2A54">
        <w:rPr>
          <w:rFonts w:ascii="Arial" w:hAnsi="Arial" w:cs="Arial"/>
          <w:sz w:val="24"/>
          <w:szCs w:val="24"/>
        </w:rPr>
        <w:t>u</w:t>
      </w:r>
      <w:r w:rsidRPr="005E2A54">
        <w:rPr>
          <w:rFonts w:ascii="Arial" w:hAnsi="Arial" w:cs="Arial"/>
          <w:sz w:val="24"/>
          <w:szCs w:val="24"/>
        </w:rPr>
        <w:t xml:space="preserve"> rashodi u ukupnom iznosu od </w:t>
      </w:r>
      <w:r w:rsidR="00947670">
        <w:rPr>
          <w:rFonts w:ascii="Arial" w:hAnsi="Arial" w:cs="Arial"/>
          <w:sz w:val="24"/>
          <w:szCs w:val="24"/>
        </w:rPr>
        <w:t>54.000</w:t>
      </w:r>
      <w:r w:rsidR="005E2A54" w:rsidRPr="005E2A54">
        <w:rPr>
          <w:rFonts w:ascii="Arial" w:hAnsi="Arial" w:cs="Arial"/>
          <w:sz w:val="24"/>
          <w:szCs w:val="24"/>
        </w:rPr>
        <w:t>,00</w:t>
      </w:r>
      <w:r w:rsidR="00FC6B1F" w:rsidRPr="005E2A54">
        <w:rPr>
          <w:rFonts w:ascii="Arial" w:hAnsi="Arial" w:cs="Arial"/>
          <w:sz w:val="24"/>
          <w:szCs w:val="24"/>
        </w:rPr>
        <w:t xml:space="preserve"> eura</w:t>
      </w:r>
      <w:r w:rsidR="00947670">
        <w:rPr>
          <w:rFonts w:ascii="Arial" w:hAnsi="Arial" w:cs="Arial"/>
          <w:sz w:val="24"/>
          <w:szCs w:val="24"/>
        </w:rPr>
        <w:t>. Rashodi se odnose za sljedeće stavke</w:t>
      </w:r>
      <w:r w:rsidRPr="005E2A54">
        <w:rPr>
          <w:rFonts w:ascii="Arial" w:hAnsi="Arial" w:cs="Arial"/>
          <w:sz w:val="24"/>
          <w:szCs w:val="24"/>
        </w:rPr>
        <w:t>:</w:t>
      </w:r>
    </w:p>
    <w:p w14:paraId="53AE24D5" w14:textId="529D1070" w:rsidR="00124B22" w:rsidRPr="005E2A54" w:rsidRDefault="00947670">
      <w:pPr>
        <w:pStyle w:val="Bezproreda"/>
        <w:numPr>
          <w:ilvl w:val="0"/>
          <w:numId w:val="25"/>
        </w:numPr>
        <w:spacing w:after="120" w:line="276" w:lineRule="auto"/>
        <w:jc w:val="both"/>
        <w:rPr>
          <w:rFonts w:ascii="Arial" w:hAnsi="Arial" w:cs="Arial"/>
          <w:sz w:val="24"/>
          <w:szCs w:val="24"/>
        </w:rPr>
      </w:pPr>
      <w:r>
        <w:rPr>
          <w:rFonts w:ascii="Arial" w:hAnsi="Arial" w:cs="Arial"/>
          <w:sz w:val="24"/>
          <w:szCs w:val="24"/>
        </w:rPr>
        <w:t>Usluge izrade troškovnika i procjena radova na sanaciji podmorskog dijela obalnog zida u luci Vantačići</w:t>
      </w:r>
      <w:r w:rsidR="00124B22" w:rsidRPr="005E2A54">
        <w:rPr>
          <w:rFonts w:ascii="Arial" w:hAnsi="Arial" w:cs="Arial"/>
          <w:sz w:val="24"/>
          <w:szCs w:val="24"/>
        </w:rPr>
        <w:t xml:space="preserve"> u iznosu od </w:t>
      </w:r>
      <w:r>
        <w:rPr>
          <w:rFonts w:ascii="Arial" w:hAnsi="Arial" w:cs="Arial"/>
          <w:sz w:val="24"/>
          <w:szCs w:val="24"/>
        </w:rPr>
        <w:t>1.875</w:t>
      </w:r>
      <w:r w:rsidR="00124B22" w:rsidRPr="005E2A54">
        <w:rPr>
          <w:rFonts w:ascii="Arial" w:hAnsi="Arial" w:cs="Arial"/>
          <w:sz w:val="24"/>
          <w:szCs w:val="24"/>
        </w:rPr>
        <w:t>,00 eura</w:t>
      </w:r>
    </w:p>
    <w:p w14:paraId="5AC7E49B" w14:textId="1B242769" w:rsidR="00124B22" w:rsidRPr="005E2A54" w:rsidRDefault="00124B22">
      <w:pPr>
        <w:pStyle w:val="Bezproreda"/>
        <w:numPr>
          <w:ilvl w:val="0"/>
          <w:numId w:val="25"/>
        </w:numPr>
        <w:spacing w:after="120" w:line="276" w:lineRule="auto"/>
        <w:jc w:val="both"/>
        <w:rPr>
          <w:rFonts w:ascii="Arial" w:hAnsi="Arial" w:cs="Arial"/>
          <w:sz w:val="24"/>
          <w:szCs w:val="24"/>
        </w:rPr>
      </w:pPr>
      <w:r w:rsidRPr="005E2A54">
        <w:rPr>
          <w:rFonts w:ascii="Arial" w:hAnsi="Arial" w:cs="Arial"/>
          <w:sz w:val="24"/>
          <w:szCs w:val="24"/>
        </w:rPr>
        <w:lastRenderedPageBreak/>
        <w:t xml:space="preserve">Radovi na </w:t>
      </w:r>
      <w:r w:rsidR="00947670">
        <w:rPr>
          <w:rFonts w:ascii="Arial" w:hAnsi="Arial" w:cs="Arial"/>
          <w:sz w:val="24"/>
          <w:szCs w:val="24"/>
        </w:rPr>
        <w:t>sanaciji podmorskog dijela obalnog zida</w:t>
      </w:r>
      <w:r w:rsidR="007F4C00" w:rsidRPr="005E2A54">
        <w:rPr>
          <w:rFonts w:ascii="Arial" w:hAnsi="Arial" w:cs="Arial"/>
          <w:sz w:val="24"/>
          <w:szCs w:val="24"/>
        </w:rPr>
        <w:t xml:space="preserve"> u luci Vantačići</w:t>
      </w:r>
      <w:r w:rsidRPr="005E2A54">
        <w:rPr>
          <w:rFonts w:ascii="Arial" w:hAnsi="Arial" w:cs="Arial"/>
          <w:sz w:val="24"/>
          <w:szCs w:val="24"/>
        </w:rPr>
        <w:t xml:space="preserve"> u iznosu od </w:t>
      </w:r>
      <w:r w:rsidR="00947670">
        <w:rPr>
          <w:rFonts w:ascii="Arial" w:hAnsi="Arial" w:cs="Arial"/>
          <w:sz w:val="24"/>
          <w:szCs w:val="24"/>
        </w:rPr>
        <w:t>50.000</w:t>
      </w:r>
      <w:r w:rsidRPr="005E2A54">
        <w:rPr>
          <w:rFonts w:ascii="Arial" w:hAnsi="Arial" w:cs="Arial"/>
          <w:sz w:val="24"/>
          <w:szCs w:val="24"/>
        </w:rPr>
        <w:t>,00 eura</w:t>
      </w:r>
    </w:p>
    <w:p w14:paraId="4199F75C" w14:textId="4B941E9D" w:rsidR="00124B22" w:rsidRDefault="00124B22">
      <w:pPr>
        <w:pStyle w:val="Bezproreda"/>
        <w:numPr>
          <w:ilvl w:val="0"/>
          <w:numId w:val="25"/>
        </w:numPr>
        <w:spacing w:after="120" w:line="276" w:lineRule="auto"/>
        <w:jc w:val="both"/>
        <w:rPr>
          <w:rFonts w:ascii="Arial" w:hAnsi="Arial" w:cs="Arial"/>
          <w:sz w:val="24"/>
          <w:szCs w:val="24"/>
        </w:rPr>
      </w:pPr>
      <w:r w:rsidRPr="005E2A54">
        <w:rPr>
          <w:rFonts w:ascii="Arial" w:hAnsi="Arial" w:cs="Arial"/>
          <w:sz w:val="24"/>
          <w:szCs w:val="24"/>
        </w:rPr>
        <w:t xml:space="preserve">Usluge stručnog nadzora za radove na sanaciji </w:t>
      </w:r>
      <w:r w:rsidR="00947670">
        <w:rPr>
          <w:rFonts w:ascii="Arial" w:hAnsi="Arial" w:cs="Arial"/>
          <w:sz w:val="24"/>
          <w:szCs w:val="24"/>
        </w:rPr>
        <w:t>podmorskog dijela obalnog zida</w:t>
      </w:r>
      <w:r w:rsidR="007F4C00" w:rsidRPr="005E2A54">
        <w:rPr>
          <w:rFonts w:ascii="Arial" w:hAnsi="Arial" w:cs="Arial"/>
          <w:sz w:val="24"/>
          <w:szCs w:val="24"/>
        </w:rPr>
        <w:t xml:space="preserve"> u luci Vantačići</w:t>
      </w:r>
      <w:r w:rsidRPr="005E2A54">
        <w:rPr>
          <w:rFonts w:ascii="Arial" w:hAnsi="Arial" w:cs="Arial"/>
          <w:sz w:val="24"/>
          <w:szCs w:val="24"/>
        </w:rPr>
        <w:t xml:space="preserve"> u iznosu od </w:t>
      </w:r>
      <w:r w:rsidR="00947670">
        <w:rPr>
          <w:rFonts w:ascii="Arial" w:hAnsi="Arial" w:cs="Arial"/>
          <w:sz w:val="24"/>
          <w:szCs w:val="24"/>
        </w:rPr>
        <w:t>2.125</w:t>
      </w:r>
      <w:r w:rsidRPr="005E2A54">
        <w:rPr>
          <w:rFonts w:ascii="Arial" w:hAnsi="Arial" w:cs="Arial"/>
          <w:sz w:val="24"/>
          <w:szCs w:val="24"/>
        </w:rPr>
        <w:t>,00 eura.</w:t>
      </w:r>
    </w:p>
    <w:p w14:paraId="75F1D5BF" w14:textId="77777777" w:rsidR="000976B3" w:rsidRDefault="000976B3" w:rsidP="000976B3">
      <w:pPr>
        <w:pStyle w:val="Bezproreda"/>
        <w:spacing w:after="120" w:line="276" w:lineRule="auto"/>
        <w:jc w:val="both"/>
        <w:rPr>
          <w:rFonts w:ascii="Arial" w:hAnsi="Arial" w:cs="Arial"/>
          <w:sz w:val="24"/>
          <w:szCs w:val="24"/>
        </w:rPr>
      </w:pPr>
    </w:p>
    <w:p w14:paraId="34E10AEB" w14:textId="77777777" w:rsidR="000976B3" w:rsidRDefault="000976B3" w:rsidP="000976B3">
      <w:pPr>
        <w:pStyle w:val="Bezproreda"/>
        <w:spacing w:after="120" w:line="276" w:lineRule="auto"/>
        <w:jc w:val="both"/>
        <w:rPr>
          <w:rFonts w:ascii="Arial" w:hAnsi="Arial" w:cs="Arial"/>
          <w:sz w:val="24"/>
          <w:szCs w:val="24"/>
        </w:rPr>
      </w:pPr>
    </w:p>
    <w:p w14:paraId="42214B7A" w14:textId="60CA831A" w:rsidR="00501B30" w:rsidRPr="009867D0" w:rsidRDefault="00501B30">
      <w:pPr>
        <w:pStyle w:val="Bezproreda"/>
        <w:numPr>
          <w:ilvl w:val="0"/>
          <w:numId w:val="17"/>
        </w:numPr>
        <w:jc w:val="both"/>
        <w:rPr>
          <w:rFonts w:ascii="Arial" w:hAnsi="Arial" w:cs="Arial"/>
          <w:b/>
          <w:bCs/>
          <w:sz w:val="24"/>
          <w:szCs w:val="24"/>
        </w:rPr>
      </w:pPr>
      <w:r w:rsidRPr="009867D0">
        <w:rPr>
          <w:rFonts w:ascii="Arial" w:hAnsi="Arial" w:cs="Arial"/>
          <w:b/>
          <w:bCs/>
          <w:sz w:val="24"/>
          <w:szCs w:val="24"/>
        </w:rPr>
        <w:t>LUKA: VELA JANA</w:t>
      </w:r>
    </w:p>
    <w:p w14:paraId="125955A0" w14:textId="77777777" w:rsidR="00501B30" w:rsidRPr="009867D0" w:rsidRDefault="00501B30" w:rsidP="00501B30">
      <w:pPr>
        <w:pStyle w:val="Bezproreda"/>
        <w:jc w:val="both"/>
        <w:rPr>
          <w:rFonts w:ascii="Arial" w:hAnsi="Arial" w:cs="Arial"/>
          <w:b/>
          <w:bCs/>
          <w:sz w:val="24"/>
          <w:szCs w:val="24"/>
        </w:rPr>
      </w:pPr>
    </w:p>
    <w:p w14:paraId="0836877C" w14:textId="77777777" w:rsidR="00501B30" w:rsidRPr="009867D0" w:rsidRDefault="00501B30" w:rsidP="00501B30">
      <w:pPr>
        <w:pStyle w:val="Bezproreda"/>
        <w:ind w:left="360"/>
        <w:jc w:val="both"/>
        <w:rPr>
          <w:rFonts w:ascii="Arial" w:hAnsi="Arial" w:cs="Arial"/>
          <w:sz w:val="24"/>
          <w:szCs w:val="24"/>
        </w:rPr>
      </w:pPr>
      <w:r w:rsidRPr="009867D0">
        <w:rPr>
          <w:rFonts w:ascii="Arial" w:hAnsi="Arial" w:cs="Arial"/>
          <w:sz w:val="24"/>
          <w:szCs w:val="24"/>
        </w:rPr>
        <w:t>OPIS LUKE:</w:t>
      </w:r>
    </w:p>
    <w:p w14:paraId="1494AA6C" w14:textId="77777777" w:rsidR="00237DF6" w:rsidRPr="009867D0" w:rsidRDefault="00237DF6" w:rsidP="00501B30">
      <w:pPr>
        <w:pStyle w:val="Bezproreda"/>
        <w:ind w:left="360"/>
        <w:jc w:val="both"/>
        <w:rPr>
          <w:rFonts w:ascii="Arial" w:hAnsi="Arial" w:cs="Arial"/>
          <w:sz w:val="24"/>
          <w:szCs w:val="24"/>
        </w:rPr>
      </w:pPr>
    </w:p>
    <w:p w14:paraId="0C619788" w14:textId="77777777" w:rsidR="00237DF6" w:rsidRPr="009867D0" w:rsidRDefault="00237DF6" w:rsidP="00237DF6">
      <w:pPr>
        <w:spacing w:after="60"/>
        <w:ind w:left="360"/>
        <w:jc w:val="both"/>
        <w:rPr>
          <w:rFonts w:ascii="Arial" w:eastAsia="Times New Roman" w:hAnsi="Arial" w:cs="Arial"/>
          <w:sz w:val="24"/>
          <w:szCs w:val="24"/>
        </w:rPr>
      </w:pPr>
      <w:r w:rsidRPr="009867D0">
        <w:rPr>
          <w:rFonts w:ascii="Arial" w:eastAsia="Times New Roman" w:hAnsi="Arial" w:cs="Arial"/>
          <w:sz w:val="24"/>
          <w:szCs w:val="24"/>
        </w:rPr>
        <w:t>Luka Vela Jana je luka otvorena za javni promet lokalnog značaja. Sastoji se od operativnog dijela luke u namjeni ukrcaja i iskrcaja putnika u povremenom obalnom pomorskom prometu, komunalnog dijela te sidrišta u funkciji nautičkog dijela luke.</w:t>
      </w:r>
    </w:p>
    <w:p w14:paraId="16FF065D" w14:textId="77777777" w:rsidR="00237DF6" w:rsidRPr="009867D0" w:rsidRDefault="00237DF6" w:rsidP="00237DF6">
      <w:pPr>
        <w:spacing w:after="60"/>
        <w:jc w:val="both"/>
        <w:rPr>
          <w:rFonts w:ascii="Arial" w:eastAsia="Times New Roman" w:hAnsi="Arial" w:cs="Arial"/>
          <w:sz w:val="24"/>
          <w:szCs w:val="24"/>
        </w:rPr>
      </w:pPr>
    </w:p>
    <w:p w14:paraId="50A3DBFA" w14:textId="77777777" w:rsidR="00237DF6" w:rsidRPr="009867D0" w:rsidRDefault="00237DF6" w:rsidP="00237DF6">
      <w:pPr>
        <w:spacing w:after="60"/>
        <w:jc w:val="both"/>
        <w:rPr>
          <w:rFonts w:ascii="Arial" w:eastAsia="Times New Roman" w:hAnsi="Arial" w:cs="Arial"/>
          <w:sz w:val="24"/>
          <w:szCs w:val="24"/>
        </w:rPr>
      </w:pPr>
      <w:r w:rsidRPr="009867D0">
        <w:rPr>
          <w:rFonts w:ascii="Arial" w:eastAsia="Times New Roman" w:hAnsi="Arial" w:cs="Arial"/>
          <w:sz w:val="24"/>
          <w:szCs w:val="24"/>
        </w:rPr>
        <w:tab/>
        <w:t>Luka ima:</w:t>
      </w:r>
    </w:p>
    <w:p w14:paraId="393AD685" w14:textId="77777777" w:rsidR="00237DF6" w:rsidRPr="009867D0" w:rsidRDefault="00237DF6">
      <w:pPr>
        <w:numPr>
          <w:ilvl w:val="0"/>
          <w:numId w:val="44"/>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Područje za dizanje i spuštanje u more plovnih objekata istezalištem</w:t>
      </w:r>
    </w:p>
    <w:p w14:paraId="214477D9" w14:textId="77777777" w:rsidR="00237DF6" w:rsidRPr="009867D0" w:rsidRDefault="00237DF6">
      <w:pPr>
        <w:numPr>
          <w:ilvl w:val="0"/>
          <w:numId w:val="44"/>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Jedan spremnik za prikupljanje krutog otpada</w:t>
      </w:r>
    </w:p>
    <w:p w14:paraId="5AB676E7" w14:textId="77777777" w:rsidR="00237DF6" w:rsidRPr="009867D0" w:rsidRDefault="00237DF6">
      <w:pPr>
        <w:numPr>
          <w:ilvl w:val="0"/>
          <w:numId w:val="44"/>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Jedan spremnik za prikupljanje tekućeg otpada</w:t>
      </w:r>
    </w:p>
    <w:p w14:paraId="7D7676E8" w14:textId="77777777" w:rsidR="00237DF6" w:rsidRDefault="00237DF6" w:rsidP="00501B30">
      <w:pPr>
        <w:pStyle w:val="Bezproreda"/>
        <w:ind w:left="360"/>
        <w:jc w:val="both"/>
        <w:rPr>
          <w:rFonts w:ascii="Arial" w:hAnsi="Arial" w:cs="Arial"/>
          <w:sz w:val="24"/>
          <w:szCs w:val="24"/>
          <w:highlight w:val="yellow"/>
        </w:rPr>
      </w:pPr>
    </w:p>
    <w:p w14:paraId="0E94D69F" w14:textId="77777777" w:rsidR="00EC4416" w:rsidRDefault="00EC4416" w:rsidP="00501B30">
      <w:pPr>
        <w:pStyle w:val="Bezproreda"/>
        <w:ind w:left="360"/>
        <w:jc w:val="both"/>
        <w:rPr>
          <w:rFonts w:ascii="Arial" w:hAnsi="Arial" w:cs="Arial"/>
          <w:sz w:val="24"/>
          <w:szCs w:val="24"/>
          <w:highlight w:val="yellow"/>
        </w:rPr>
      </w:pPr>
    </w:p>
    <w:p w14:paraId="1F2112FD" w14:textId="77777777" w:rsidR="004B6DC4" w:rsidRPr="00261697" w:rsidRDefault="004B6DC4" w:rsidP="00501B30">
      <w:pPr>
        <w:pStyle w:val="Bezproreda"/>
        <w:ind w:left="360"/>
        <w:jc w:val="both"/>
        <w:rPr>
          <w:rFonts w:ascii="Arial" w:hAnsi="Arial" w:cs="Arial"/>
          <w:sz w:val="24"/>
          <w:szCs w:val="24"/>
          <w:highlight w:val="yellow"/>
        </w:rPr>
      </w:pPr>
    </w:p>
    <w:p w14:paraId="22428F2F" w14:textId="77777777" w:rsidR="00FF0AB9" w:rsidRPr="00E12BAC" w:rsidRDefault="00FF0AB9">
      <w:pPr>
        <w:pStyle w:val="Bezproreda"/>
        <w:numPr>
          <w:ilvl w:val="1"/>
          <w:numId w:val="17"/>
        </w:numPr>
        <w:jc w:val="both"/>
        <w:rPr>
          <w:rFonts w:ascii="Arial" w:hAnsi="Arial" w:cs="Arial"/>
          <w:i/>
          <w:iCs/>
          <w:sz w:val="24"/>
          <w:szCs w:val="24"/>
        </w:rPr>
      </w:pPr>
      <w:r w:rsidRPr="00E12BAC">
        <w:rPr>
          <w:rFonts w:ascii="Arial" w:hAnsi="Arial" w:cs="Arial"/>
          <w:i/>
          <w:iCs/>
          <w:sz w:val="24"/>
          <w:szCs w:val="24"/>
        </w:rPr>
        <w:t>INVESTICIJSKO ULAGANJE:</w:t>
      </w:r>
    </w:p>
    <w:p w14:paraId="2EF867E8" w14:textId="77777777" w:rsidR="00501B30" w:rsidRPr="00E12BAC" w:rsidRDefault="00501B30" w:rsidP="00501B30">
      <w:pPr>
        <w:pStyle w:val="Bezproreda"/>
        <w:ind w:left="360"/>
        <w:jc w:val="both"/>
        <w:rPr>
          <w:rFonts w:ascii="Arial" w:hAnsi="Arial" w:cs="Arial"/>
          <w:sz w:val="24"/>
          <w:szCs w:val="24"/>
        </w:rPr>
      </w:pPr>
    </w:p>
    <w:p w14:paraId="2BAD1699" w14:textId="735995E6" w:rsidR="00FF0AB9" w:rsidRPr="007249CA" w:rsidRDefault="00FF0AB9">
      <w:pPr>
        <w:pStyle w:val="Bezproreda"/>
        <w:numPr>
          <w:ilvl w:val="2"/>
          <w:numId w:val="17"/>
        </w:numPr>
        <w:rPr>
          <w:rFonts w:ascii="Arial" w:hAnsi="Arial" w:cs="Arial"/>
          <w:b/>
          <w:bCs/>
          <w:sz w:val="24"/>
          <w:szCs w:val="24"/>
        </w:rPr>
      </w:pPr>
      <w:bookmarkStart w:id="16" w:name="_Hlk153552062"/>
      <w:r w:rsidRPr="007249CA">
        <w:rPr>
          <w:rFonts w:ascii="Arial" w:hAnsi="Arial" w:cs="Arial"/>
          <w:i/>
          <w:iCs/>
          <w:sz w:val="24"/>
          <w:szCs w:val="24"/>
        </w:rPr>
        <w:t>Naziv projekta:</w:t>
      </w:r>
      <w:r w:rsidRPr="007249CA">
        <w:rPr>
          <w:rFonts w:ascii="Arial" w:hAnsi="Arial" w:cs="Arial"/>
          <w:sz w:val="24"/>
          <w:szCs w:val="24"/>
        </w:rPr>
        <w:t xml:space="preserve"> </w:t>
      </w:r>
      <w:r w:rsidRPr="007249CA">
        <w:rPr>
          <w:rFonts w:ascii="Arial" w:hAnsi="Arial" w:cs="Arial"/>
          <w:b/>
          <w:bCs/>
          <w:sz w:val="24"/>
          <w:szCs w:val="24"/>
        </w:rPr>
        <w:t>Rekonstrukcija luke Vela Jana</w:t>
      </w:r>
    </w:p>
    <w:p w14:paraId="2A48A8BA" w14:textId="77777777" w:rsidR="00FF0AB9" w:rsidRPr="007249CA" w:rsidRDefault="00FF0AB9" w:rsidP="00FF0AB9">
      <w:pPr>
        <w:pStyle w:val="Bezproreda"/>
        <w:rPr>
          <w:rFonts w:ascii="Arial" w:hAnsi="Arial" w:cs="Arial"/>
          <w:sz w:val="24"/>
          <w:szCs w:val="24"/>
        </w:rPr>
      </w:pPr>
    </w:p>
    <w:p w14:paraId="407DA370" w14:textId="6D8C5CA8" w:rsidR="00FF0AB9" w:rsidRPr="007249CA" w:rsidRDefault="00FF0AB9" w:rsidP="00EC4416">
      <w:pPr>
        <w:pStyle w:val="Bezproreda"/>
        <w:spacing w:after="120" w:line="276" w:lineRule="auto"/>
        <w:ind w:left="357"/>
        <w:jc w:val="both"/>
        <w:rPr>
          <w:rFonts w:ascii="Arial" w:hAnsi="Arial" w:cs="Arial"/>
          <w:i/>
          <w:iCs/>
          <w:sz w:val="24"/>
          <w:szCs w:val="24"/>
        </w:rPr>
      </w:pPr>
      <w:r w:rsidRPr="007249CA">
        <w:rPr>
          <w:rFonts w:ascii="Arial" w:hAnsi="Arial" w:cs="Arial"/>
          <w:i/>
          <w:iCs/>
          <w:sz w:val="24"/>
          <w:szCs w:val="24"/>
        </w:rPr>
        <w:t xml:space="preserve">Opis projekta: </w:t>
      </w:r>
      <w:r w:rsidRPr="007249CA">
        <w:rPr>
          <w:rFonts w:ascii="Arial" w:hAnsi="Arial" w:cs="Arial"/>
          <w:sz w:val="24"/>
          <w:szCs w:val="24"/>
        </w:rPr>
        <w:t>U sklopu rekonstrukcije luke Vela Jana planira se ojačanje konstrukcije izvedenih spremišta, uklanjanje dva sjeveroistočna gata te izgradnja novih na tom dijelu, proširenje i produženje postojećeg istezališta za plovila, proširenje kolne površine sa zapadne strane istezališta radi omogućavanja lakšeg okretanja vozila te izvedbe novog obalnog zida u tom dijelu, izvedba spojne ceste u korijenu uvale kako bi se mogle prometno spojiti dvije strane uvale koje u današnjem stanju to nisu, uređenje novog obalnog platoa u dijelu na divlje uređenih mulića koji čine manje mandrače na istočnoj strani uvale, te uklanjanje dva izvedena gata na istočnoj strani uvale i izgradnja dva nova gata na približnim položajima izvedenih gatova.</w:t>
      </w:r>
    </w:p>
    <w:p w14:paraId="0FCBAAC3" w14:textId="77777777" w:rsidR="00FF0AB9" w:rsidRDefault="00FF0AB9" w:rsidP="00EC4416">
      <w:pPr>
        <w:ind w:left="357"/>
        <w:jc w:val="both"/>
        <w:rPr>
          <w:rFonts w:ascii="Arial" w:hAnsi="Arial" w:cs="Arial"/>
          <w:sz w:val="24"/>
          <w:szCs w:val="24"/>
        </w:rPr>
      </w:pPr>
      <w:r w:rsidRPr="007249CA">
        <w:rPr>
          <w:rFonts w:ascii="Arial" w:hAnsi="Arial" w:cs="Arial"/>
          <w:i/>
          <w:iCs/>
          <w:sz w:val="24"/>
          <w:szCs w:val="24"/>
        </w:rPr>
        <w:t xml:space="preserve">Cilj projekta: </w:t>
      </w:r>
      <w:r w:rsidRPr="007249CA">
        <w:rPr>
          <w:rFonts w:ascii="Arial" w:hAnsi="Arial" w:cs="Arial"/>
          <w:sz w:val="24"/>
          <w:szCs w:val="24"/>
        </w:rPr>
        <w:t>Projekt je planiran radi proširenja lučkih kapaciteta i povećanja broja komunalnih i nautičkih vezova.</w:t>
      </w:r>
    </w:p>
    <w:p w14:paraId="5CAD790C" w14:textId="29234B59" w:rsidR="00FF0AB9" w:rsidRPr="00E12BAC" w:rsidRDefault="00FF0AB9" w:rsidP="00FF0AB9">
      <w:pPr>
        <w:pStyle w:val="Bezproreda"/>
        <w:spacing w:after="120"/>
        <w:ind w:left="360"/>
        <w:jc w:val="center"/>
        <w:rPr>
          <w:rFonts w:ascii="Arial" w:hAnsi="Arial" w:cs="Arial"/>
          <w:sz w:val="24"/>
          <w:szCs w:val="24"/>
        </w:rPr>
      </w:pPr>
      <w:r w:rsidRPr="00E12BAC">
        <w:rPr>
          <w:rFonts w:ascii="Arial" w:eastAsia="Calibri" w:hAnsi="Arial" w:cs="Arial"/>
          <w:noProof/>
          <w:sz w:val="24"/>
          <w:szCs w:val="24"/>
          <w:lang w:eastAsia="en-US"/>
        </w:rPr>
        <w:lastRenderedPageBreak/>
        <w:drawing>
          <wp:inline distT="0" distB="0" distL="0" distR="0" wp14:anchorId="6C751516" wp14:editId="142C018C">
            <wp:extent cx="4488180" cy="3786656"/>
            <wp:effectExtent l="0" t="0" r="7620" b="4445"/>
            <wp:docPr id="414977170"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7250" cy="3811182"/>
                    </a:xfrm>
                    <a:prstGeom prst="rect">
                      <a:avLst/>
                    </a:prstGeom>
                    <a:noFill/>
                    <a:ln>
                      <a:noFill/>
                    </a:ln>
                  </pic:spPr>
                </pic:pic>
              </a:graphicData>
            </a:graphic>
          </wp:inline>
        </w:drawing>
      </w:r>
    </w:p>
    <w:p w14:paraId="3AC13A36" w14:textId="77777777" w:rsidR="0049546E" w:rsidRDefault="0049546E" w:rsidP="00FF0AB9">
      <w:pPr>
        <w:pStyle w:val="Bezproreda"/>
        <w:spacing w:after="120" w:line="276" w:lineRule="auto"/>
        <w:ind w:left="360"/>
        <w:jc w:val="both"/>
        <w:rPr>
          <w:rFonts w:ascii="Arial" w:hAnsi="Arial" w:cs="Arial"/>
          <w:i/>
          <w:iCs/>
          <w:sz w:val="24"/>
          <w:szCs w:val="24"/>
          <w:highlight w:val="yellow"/>
        </w:rPr>
      </w:pPr>
    </w:p>
    <w:p w14:paraId="3E1FF0D3" w14:textId="38187063" w:rsidR="00FF0AB9" w:rsidRPr="00C217D6" w:rsidRDefault="00FF0AB9" w:rsidP="00FF0AB9">
      <w:pPr>
        <w:pStyle w:val="Bezproreda"/>
        <w:spacing w:after="120" w:line="276" w:lineRule="auto"/>
        <w:ind w:left="360"/>
        <w:jc w:val="both"/>
        <w:rPr>
          <w:rFonts w:ascii="Arial" w:hAnsi="Arial" w:cs="Arial"/>
          <w:i/>
          <w:iCs/>
          <w:sz w:val="24"/>
          <w:szCs w:val="24"/>
        </w:rPr>
      </w:pPr>
      <w:r w:rsidRPr="00C358BE">
        <w:rPr>
          <w:rFonts w:ascii="Arial" w:hAnsi="Arial" w:cs="Arial"/>
          <w:i/>
          <w:iCs/>
          <w:sz w:val="24"/>
          <w:szCs w:val="24"/>
        </w:rPr>
        <w:t xml:space="preserve">Vrijednost projekta: </w:t>
      </w:r>
      <w:r w:rsidR="007249CA" w:rsidRPr="00C358BE">
        <w:rPr>
          <w:rFonts w:ascii="Arial" w:hAnsi="Arial" w:cs="Arial"/>
          <w:sz w:val="24"/>
          <w:szCs w:val="24"/>
        </w:rPr>
        <w:t>F</w:t>
      </w:r>
      <w:r w:rsidRPr="00C358BE">
        <w:rPr>
          <w:rFonts w:ascii="Arial" w:hAnsi="Arial" w:cs="Arial"/>
          <w:sz w:val="24"/>
          <w:szCs w:val="24"/>
        </w:rPr>
        <w:t>inancijsk</w:t>
      </w:r>
      <w:r w:rsidR="007249CA" w:rsidRPr="00C358BE">
        <w:rPr>
          <w:rFonts w:ascii="Arial" w:hAnsi="Arial" w:cs="Arial"/>
          <w:sz w:val="24"/>
          <w:szCs w:val="24"/>
        </w:rPr>
        <w:t>im</w:t>
      </w:r>
      <w:r w:rsidRPr="00C358BE">
        <w:rPr>
          <w:rFonts w:ascii="Arial" w:hAnsi="Arial" w:cs="Arial"/>
          <w:sz w:val="24"/>
          <w:szCs w:val="24"/>
        </w:rPr>
        <w:t xml:space="preserve"> plan</w:t>
      </w:r>
      <w:r w:rsidR="007249CA" w:rsidRPr="00C358BE">
        <w:rPr>
          <w:rFonts w:ascii="Arial" w:hAnsi="Arial" w:cs="Arial"/>
          <w:sz w:val="24"/>
          <w:szCs w:val="24"/>
        </w:rPr>
        <w:t>om</w:t>
      </w:r>
      <w:r w:rsidRPr="00C358BE">
        <w:rPr>
          <w:rFonts w:ascii="Arial" w:hAnsi="Arial" w:cs="Arial"/>
          <w:sz w:val="24"/>
          <w:szCs w:val="24"/>
        </w:rPr>
        <w:t xml:space="preserve"> </w:t>
      </w:r>
      <w:r w:rsidRPr="00C217D6">
        <w:rPr>
          <w:rFonts w:ascii="Arial" w:hAnsi="Arial" w:cs="Arial"/>
          <w:sz w:val="24"/>
          <w:szCs w:val="24"/>
        </w:rPr>
        <w:t>za 202</w:t>
      </w:r>
      <w:r w:rsidR="007249CA" w:rsidRPr="00C217D6">
        <w:rPr>
          <w:rFonts w:ascii="Arial" w:hAnsi="Arial" w:cs="Arial"/>
          <w:sz w:val="24"/>
          <w:szCs w:val="24"/>
        </w:rPr>
        <w:t>5</w:t>
      </w:r>
      <w:r w:rsidRPr="00C217D6">
        <w:rPr>
          <w:rFonts w:ascii="Arial" w:hAnsi="Arial" w:cs="Arial"/>
          <w:sz w:val="24"/>
          <w:szCs w:val="24"/>
        </w:rPr>
        <w:t>. godinu planira</w:t>
      </w:r>
      <w:r w:rsidR="00246406" w:rsidRPr="00C217D6">
        <w:rPr>
          <w:rFonts w:ascii="Arial" w:hAnsi="Arial" w:cs="Arial"/>
          <w:sz w:val="24"/>
          <w:szCs w:val="24"/>
        </w:rPr>
        <w:t>ni</w:t>
      </w:r>
      <w:r w:rsidRPr="00C217D6">
        <w:rPr>
          <w:rFonts w:ascii="Arial" w:hAnsi="Arial" w:cs="Arial"/>
          <w:sz w:val="24"/>
          <w:szCs w:val="24"/>
        </w:rPr>
        <w:t xml:space="preserve"> s</w:t>
      </w:r>
      <w:r w:rsidR="00246406" w:rsidRPr="00C217D6">
        <w:rPr>
          <w:rFonts w:ascii="Arial" w:hAnsi="Arial" w:cs="Arial"/>
          <w:sz w:val="24"/>
          <w:szCs w:val="24"/>
        </w:rPr>
        <w:t>u</w:t>
      </w:r>
      <w:r w:rsidRPr="00C217D6">
        <w:rPr>
          <w:rFonts w:ascii="Arial" w:hAnsi="Arial" w:cs="Arial"/>
          <w:sz w:val="24"/>
          <w:szCs w:val="24"/>
        </w:rPr>
        <w:t xml:space="preserve"> rashodi u ukupnom iznosu od </w:t>
      </w:r>
      <w:r w:rsidR="007249CA" w:rsidRPr="00C217D6">
        <w:rPr>
          <w:rFonts w:ascii="Arial" w:hAnsi="Arial" w:cs="Arial"/>
          <w:sz w:val="24"/>
          <w:szCs w:val="24"/>
        </w:rPr>
        <w:t>3</w:t>
      </w:r>
      <w:r w:rsidR="00C217D6" w:rsidRPr="00C217D6">
        <w:rPr>
          <w:rFonts w:ascii="Arial" w:hAnsi="Arial" w:cs="Arial"/>
          <w:sz w:val="24"/>
          <w:szCs w:val="24"/>
        </w:rPr>
        <w:t>56</w:t>
      </w:r>
      <w:r w:rsidR="007249CA" w:rsidRPr="00C217D6">
        <w:rPr>
          <w:rFonts w:ascii="Arial" w:hAnsi="Arial" w:cs="Arial"/>
          <w:sz w:val="24"/>
          <w:szCs w:val="24"/>
        </w:rPr>
        <w:t>.</w:t>
      </w:r>
      <w:r w:rsidR="00C217D6" w:rsidRPr="00C217D6">
        <w:rPr>
          <w:rFonts w:ascii="Arial" w:hAnsi="Arial" w:cs="Arial"/>
          <w:sz w:val="24"/>
          <w:szCs w:val="24"/>
        </w:rPr>
        <w:t>875</w:t>
      </w:r>
      <w:r w:rsidR="007C6DA5" w:rsidRPr="00C217D6">
        <w:rPr>
          <w:rFonts w:ascii="Arial" w:hAnsi="Arial" w:cs="Arial"/>
          <w:sz w:val="24"/>
          <w:szCs w:val="24"/>
        </w:rPr>
        <w:t>,00 eura</w:t>
      </w:r>
      <w:r w:rsidR="007249CA" w:rsidRPr="00C217D6">
        <w:rPr>
          <w:rFonts w:ascii="Arial" w:hAnsi="Arial" w:cs="Arial"/>
          <w:sz w:val="24"/>
          <w:szCs w:val="24"/>
        </w:rPr>
        <w:t xml:space="preserve">. </w:t>
      </w:r>
      <w:r w:rsidR="00246406" w:rsidRPr="00C217D6">
        <w:rPr>
          <w:rFonts w:ascii="Arial" w:hAnsi="Arial" w:cs="Arial"/>
          <w:sz w:val="24"/>
          <w:szCs w:val="24"/>
        </w:rPr>
        <w:t xml:space="preserve">Rashodi se odnose </w:t>
      </w:r>
      <w:r w:rsidR="00B12FCD" w:rsidRPr="00C217D6">
        <w:rPr>
          <w:rFonts w:ascii="Arial" w:hAnsi="Arial" w:cs="Arial"/>
          <w:sz w:val="24"/>
          <w:szCs w:val="24"/>
        </w:rPr>
        <w:t>n</w:t>
      </w:r>
      <w:r w:rsidR="00246406" w:rsidRPr="00C217D6">
        <w:rPr>
          <w:rFonts w:ascii="Arial" w:hAnsi="Arial" w:cs="Arial"/>
          <w:sz w:val="24"/>
          <w:szCs w:val="24"/>
        </w:rPr>
        <w:t>a sljedeće stavke</w:t>
      </w:r>
      <w:r w:rsidRPr="00C217D6">
        <w:rPr>
          <w:rFonts w:ascii="Arial" w:hAnsi="Arial" w:cs="Arial"/>
          <w:sz w:val="24"/>
          <w:szCs w:val="24"/>
        </w:rPr>
        <w:t>:</w:t>
      </w:r>
      <w:r w:rsidRPr="00C217D6">
        <w:rPr>
          <w:rFonts w:ascii="Arial" w:hAnsi="Arial" w:cs="Arial"/>
          <w:i/>
          <w:iCs/>
          <w:sz w:val="24"/>
          <w:szCs w:val="24"/>
        </w:rPr>
        <w:t xml:space="preserve"> </w:t>
      </w:r>
    </w:p>
    <w:p w14:paraId="69FBFE22" w14:textId="5BDFB84A" w:rsidR="007C6DA5" w:rsidRPr="00C217D6" w:rsidRDefault="00C358BE">
      <w:pPr>
        <w:pStyle w:val="Bezproreda"/>
        <w:numPr>
          <w:ilvl w:val="0"/>
          <w:numId w:val="24"/>
        </w:numPr>
        <w:spacing w:after="120" w:line="276" w:lineRule="auto"/>
        <w:jc w:val="both"/>
        <w:rPr>
          <w:rFonts w:ascii="Arial" w:hAnsi="Arial" w:cs="Arial"/>
          <w:sz w:val="24"/>
          <w:szCs w:val="24"/>
        </w:rPr>
      </w:pPr>
      <w:r w:rsidRPr="00C217D6">
        <w:rPr>
          <w:rFonts w:ascii="Arial" w:hAnsi="Arial" w:cs="Arial"/>
          <w:sz w:val="24"/>
          <w:szCs w:val="24"/>
        </w:rPr>
        <w:t>Usluge izvedbenog projekta rekonstrukcije Vela Jana</w:t>
      </w:r>
      <w:r w:rsidR="007C6DA5" w:rsidRPr="00C217D6">
        <w:rPr>
          <w:rFonts w:ascii="Arial" w:hAnsi="Arial" w:cs="Arial"/>
          <w:sz w:val="24"/>
          <w:szCs w:val="24"/>
        </w:rPr>
        <w:t xml:space="preserve"> u iznosu od </w:t>
      </w:r>
      <w:r w:rsidR="00C217D6" w:rsidRPr="00C217D6">
        <w:rPr>
          <w:rFonts w:ascii="Arial" w:hAnsi="Arial" w:cs="Arial"/>
          <w:sz w:val="24"/>
          <w:szCs w:val="24"/>
        </w:rPr>
        <w:t>33.125</w:t>
      </w:r>
      <w:r w:rsidR="007C6DA5" w:rsidRPr="00C217D6">
        <w:rPr>
          <w:rFonts w:ascii="Arial" w:hAnsi="Arial" w:cs="Arial"/>
          <w:sz w:val="24"/>
          <w:szCs w:val="24"/>
        </w:rPr>
        <w:t>,00 eura</w:t>
      </w:r>
    </w:p>
    <w:p w14:paraId="23B6B663" w14:textId="7BA6463D" w:rsidR="007C6DA5" w:rsidRPr="00C358BE" w:rsidRDefault="00C358BE">
      <w:pPr>
        <w:pStyle w:val="Bezproreda"/>
        <w:numPr>
          <w:ilvl w:val="0"/>
          <w:numId w:val="24"/>
        </w:numPr>
        <w:spacing w:after="120" w:line="276" w:lineRule="auto"/>
        <w:jc w:val="both"/>
        <w:rPr>
          <w:rFonts w:ascii="Arial" w:hAnsi="Arial" w:cs="Arial"/>
          <w:sz w:val="24"/>
          <w:szCs w:val="24"/>
        </w:rPr>
      </w:pPr>
      <w:r w:rsidRPr="00C358BE">
        <w:rPr>
          <w:rFonts w:ascii="Arial" w:hAnsi="Arial" w:cs="Arial"/>
          <w:sz w:val="24"/>
          <w:szCs w:val="24"/>
        </w:rPr>
        <w:t>Usluge revizije izvedbenog projekta rekonstrukcije luke Vela Jana</w:t>
      </w:r>
      <w:r w:rsidR="007C6DA5" w:rsidRPr="00C358BE">
        <w:rPr>
          <w:rFonts w:ascii="Arial" w:hAnsi="Arial" w:cs="Arial"/>
          <w:sz w:val="24"/>
          <w:szCs w:val="24"/>
        </w:rPr>
        <w:t xml:space="preserve"> u iznosu od </w:t>
      </w:r>
      <w:r w:rsidRPr="00C358BE">
        <w:rPr>
          <w:rFonts w:ascii="Arial" w:hAnsi="Arial" w:cs="Arial"/>
          <w:sz w:val="24"/>
          <w:szCs w:val="24"/>
        </w:rPr>
        <w:t>3.750</w:t>
      </w:r>
      <w:r w:rsidR="007C6DA5" w:rsidRPr="00C358BE">
        <w:rPr>
          <w:rFonts w:ascii="Arial" w:hAnsi="Arial" w:cs="Arial"/>
          <w:sz w:val="24"/>
          <w:szCs w:val="24"/>
        </w:rPr>
        <w:t>,00 eura</w:t>
      </w:r>
    </w:p>
    <w:p w14:paraId="4A37C84C" w14:textId="7E9D89C7" w:rsidR="00C358BE" w:rsidRPr="00C358BE" w:rsidRDefault="00C358BE">
      <w:pPr>
        <w:pStyle w:val="Bezproreda"/>
        <w:numPr>
          <w:ilvl w:val="0"/>
          <w:numId w:val="24"/>
        </w:numPr>
        <w:spacing w:after="120" w:line="276" w:lineRule="auto"/>
        <w:jc w:val="both"/>
        <w:rPr>
          <w:rFonts w:ascii="Arial" w:hAnsi="Arial" w:cs="Arial"/>
          <w:sz w:val="24"/>
          <w:szCs w:val="24"/>
        </w:rPr>
      </w:pPr>
      <w:r w:rsidRPr="00C358BE">
        <w:rPr>
          <w:rFonts w:ascii="Arial" w:hAnsi="Arial" w:cs="Arial"/>
          <w:sz w:val="24"/>
          <w:szCs w:val="24"/>
        </w:rPr>
        <w:t>Radovi na rekonstrukciji luke Vela Jana u iznosu od 300.000,00 eura</w:t>
      </w:r>
    </w:p>
    <w:p w14:paraId="4126121D" w14:textId="28DC5B33" w:rsidR="00C358BE" w:rsidRPr="00C358BE" w:rsidRDefault="00C358BE">
      <w:pPr>
        <w:pStyle w:val="Bezproreda"/>
        <w:numPr>
          <w:ilvl w:val="0"/>
          <w:numId w:val="24"/>
        </w:numPr>
        <w:spacing w:after="120" w:line="276" w:lineRule="auto"/>
        <w:jc w:val="both"/>
        <w:rPr>
          <w:rFonts w:ascii="Arial" w:hAnsi="Arial" w:cs="Arial"/>
          <w:sz w:val="24"/>
          <w:szCs w:val="24"/>
        </w:rPr>
      </w:pPr>
      <w:r w:rsidRPr="00C358BE">
        <w:rPr>
          <w:rFonts w:ascii="Arial" w:hAnsi="Arial" w:cs="Arial"/>
          <w:sz w:val="24"/>
          <w:szCs w:val="24"/>
        </w:rPr>
        <w:t>Usluge izrade elaborata iskolčenja na rekonstrukciji luke Vela Jana u iznosu od 2.500,00 eura</w:t>
      </w:r>
    </w:p>
    <w:p w14:paraId="2145D0EF" w14:textId="3C912B17" w:rsidR="00C358BE" w:rsidRPr="00C358BE" w:rsidRDefault="00C358BE">
      <w:pPr>
        <w:pStyle w:val="Bezproreda"/>
        <w:numPr>
          <w:ilvl w:val="0"/>
          <w:numId w:val="24"/>
        </w:numPr>
        <w:spacing w:after="120" w:line="276" w:lineRule="auto"/>
        <w:jc w:val="both"/>
        <w:rPr>
          <w:rFonts w:ascii="Arial" w:hAnsi="Arial" w:cs="Arial"/>
          <w:sz w:val="24"/>
          <w:szCs w:val="24"/>
        </w:rPr>
      </w:pPr>
      <w:r w:rsidRPr="00C358BE">
        <w:rPr>
          <w:rFonts w:ascii="Arial" w:hAnsi="Arial" w:cs="Arial"/>
          <w:sz w:val="24"/>
          <w:szCs w:val="24"/>
        </w:rPr>
        <w:t>Usluge stručnog nadzora nad radovima na rekonstrukciji luke Vela Jana u iznosu od 10.000,00 eura</w:t>
      </w:r>
    </w:p>
    <w:p w14:paraId="284FCDE0" w14:textId="02DECCB4" w:rsidR="00C358BE" w:rsidRPr="00C358BE" w:rsidRDefault="00C358BE">
      <w:pPr>
        <w:pStyle w:val="Bezproreda"/>
        <w:numPr>
          <w:ilvl w:val="0"/>
          <w:numId w:val="24"/>
        </w:numPr>
        <w:spacing w:after="120" w:line="276" w:lineRule="auto"/>
        <w:jc w:val="both"/>
        <w:rPr>
          <w:rFonts w:ascii="Arial" w:hAnsi="Arial" w:cs="Arial"/>
          <w:sz w:val="24"/>
          <w:szCs w:val="24"/>
        </w:rPr>
      </w:pPr>
      <w:r w:rsidRPr="00C358BE">
        <w:rPr>
          <w:rFonts w:ascii="Arial" w:hAnsi="Arial" w:cs="Arial"/>
          <w:sz w:val="24"/>
          <w:szCs w:val="24"/>
        </w:rPr>
        <w:t>Usluge koordinatora zaštite na radu i izrada plana izvođenja radova na rekonstrukciji luke Vela Jana u iznosu od 2.500,00 eura</w:t>
      </w:r>
    </w:p>
    <w:p w14:paraId="4B8796E5" w14:textId="4676AD6C" w:rsidR="00C358BE" w:rsidRPr="00C358BE" w:rsidRDefault="00C358BE">
      <w:pPr>
        <w:pStyle w:val="Bezproreda"/>
        <w:numPr>
          <w:ilvl w:val="0"/>
          <w:numId w:val="24"/>
        </w:numPr>
        <w:spacing w:after="120" w:line="276" w:lineRule="auto"/>
        <w:jc w:val="both"/>
        <w:rPr>
          <w:rFonts w:ascii="Arial" w:hAnsi="Arial" w:cs="Arial"/>
          <w:sz w:val="24"/>
          <w:szCs w:val="24"/>
        </w:rPr>
      </w:pPr>
      <w:r w:rsidRPr="00C358BE">
        <w:rPr>
          <w:rFonts w:ascii="Arial" w:hAnsi="Arial" w:cs="Arial"/>
          <w:sz w:val="24"/>
          <w:szCs w:val="24"/>
        </w:rPr>
        <w:t>Usluge projektantskog nadzora na rekonstrukciji luke Vela Jana u iznosu od 5.000,00 eura.</w:t>
      </w:r>
    </w:p>
    <w:p w14:paraId="3E83856F" w14:textId="77777777" w:rsidR="00C358BE" w:rsidRDefault="00C358BE" w:rsidP="00C358BE">
      <w:pPr>
        <w:pStyle w:val="Bezproreda"/>
        <w:spacing w:after="120" w:line="276" w:lineRule="auto"/>
        <w:ind w:left="360"/>
        <w:jc w:val="both"/>
        <w:rPr>
          <w:rFonts w:ascii="Arial" w:hAnsi="Arial" w:cs="Arial"/>
          <w:sz w:val="24"/>
          <w:szCs w:val="24"/>
        </w:rPr>
      </w:pPr>
      <w:r w:rsidRPr="00C217D6">
        <w:rPr>
          <w:rFonts w:ascii="Arial" w:hAnsi="Arial" w:cs="Arial"/>
          <w:sz w:val="24"/>
          <w:szCs w:val="24"/>
        </w:rPr>
        <w:t>Procijenjena vrijednost radova cijelog projekta koji obuhvaća više faza iznosi 870.000,00 eura s PDV-om.</w:t>
      </w:r>
    </w:p>
    <w:p w14:paraId="3D77F875" w14:textId="77777777" w:rsidR="00C358BE" w:rsidRDefault="00C358BE" w:rsidP="00E1674E">
      <w:pPr>
        <w:spacing w:after="120"/>
        <w:ind w:left="360"/>
        <w:jc w:val="both"/>
        <w:rPr>
          <w:rFonts w:ascii="Arial" w:hAnsi="Arial" w:cs="Arial"/>
          <w:sz w:val="24"/>
          <w:szCs w:val="24"/>
        </w:rPr>
      </w:pPr>
    </w:p>
    <w:p w14:paraId="2DEFAF38" w14:textId="18786038" w:rsidR="00E1674E" w:rsidRDefault="007C7AF0" w:rsidP="00E1674E">
      <w:pPr>
        <w:spacing w:after="120"/>
        <w:ind w:left="360"/>
        <w:jc w:val="both"/>
        <w:rPr>
          <w:rFonts w:ascii="Arial" w:hAnsi="Arial" w:cs="Arial"/>
          <w:sz w:val="24"/>
          <w:szCs w:val="24"/>
        </w:rPr>
      </w:pPr>
      <w:r w:rsidRPr="00C358BE">
        <w:rPr>
          <w:rFonts w:ascii="Arial" w:hAnsi="Arial" w:cs="Arial"/>
          <w:sz w:val="24"/>
          <w:szCs w:val="24"/>
        </w:rPr>
        <w:lastRenderedPageBreak/>
        <w:t>Radovi na rekonstrukciji luke Vela Jana</w:t>
      </w:r>
      <w:r w:rsidR="00C358BE">
        <w:rPr>
          <w:rFonts w:ascii="Arial" w:hAnsi="Arial" w:cs="Arial"/>
          <w:sz w:val="24"/>
          <w:szCs w:val="24"/>
        </w:rPr>
        <w:t xml:space="preserve"> (nekoliko faza) </w:t>
      </w:r>
      <w:r w:rsidRPr="00C358BE">
        <w:rPr>
          <w:rFonts w:ascii="Arial" w:hAnsi="Arial" w:cs="Arial"/>
          <w:sz w:val="24"/>
          <w:szCs w:val="24"/>
        </w:rPr>
        <w:t>planira</w:t>
      </w:r>
      <w:r w:rsidR="00E1674E" w:rsidRPr="00C358BE">
        <w:rPr>
          <w:rFonts w:ascii="Arial" w:hAnsi="Arial" w:cs="Arial"/>
          <w:sz w:val="24"/>
          <w:szCs w:val="24"/>
        </w:rPr>
        <w:t>ju se izvoditi u 2025. i 2026. godini, te su prema tome planirana sredstva za radove i usluge.  Financijskim planom za 2026. godinu planirati će se ostatak sredstava za radove i usluge.</w:t>
      </w:r>
      <w:r w:rsidR="00E1674E" w:rsidRPr="002C1BC8">
        <w:rPr>
          <w:rFonts w:ascii="Arial" w:hAnsi="Arial" w:cs="Arial"/>
          <w:sz w:val="24"/>
          <w:szCs w:val="24"/>
        </w:rPr>
        <w:t xml:space="preserve"> </w:t>
      </w:r>
    </w:p>
    <w:p w14:paraId="1A6F6E43" w14:textId="4C1F03B2" w:rsidR="00E1674E" w:rsidRPr="00C217D6" w:rsidRDefault="00E1674E" w:rsidP="00E1674E">
      <w:pPr>
        <w:spacing w:after="120"/>
        <w:ind w:left="360"/>
        <w:jc w:val="both"/>
        <w:rPr>
          <w:rFonts w:ascii="Arial" w:hAnsi="Arial" w:cs="Arial"/>
          <w:sz w:val="24"/>
          <w:szCs w:val="24"/>
        </w:rPr>
      </w:pPr>
      <w:r w:rsidRPr="00C358BE">
        <w:rPr>
          <w:rFonts w:ascii="Arial" w:hAnsi="Arial" w:cs="Arial"/>
          <w:sz w:val="24"/>
          <w:szCs w:val="24"/>
        </w:rPr>
        <w:t xml:space="preserve">Financijskim planom za 2025. godinu planira se sufinanciranje radova od </w:t>
      </w:r>
      <w:r w:rsidR="00C358BE" w:rsidRPr="00C358BE">
        <w:rPr>
          <w:rFonts w:ascii="Arial" w:hAnsi="Arial" w:cs="Arial"/>
          <w:sz w:val="24"/>
          <w:szCs w:val="24"/>
        </w:rPr>
        <w:t>Grada Krka</w:t>
      </w:r>
      <w:r w:rsidRPr="00C358BE">
        <w:rPr>
          <w:rFonts w:ascii="Arial" w:hAnsi="Arial" w:cs="Arial"/>
          <w:sz w:val="24"/>
          <w:szCs w:val="24"/>
        </w:rPr>
        <w:t xml:space="preserve">, te je </w:t>
      </w:r>
      <w:r w:rsidRPr="00C217D6">
        <w:rPr>
          <w:rFonts w:ascii="Arial" w:hAnsi="Arial" w:cs="Arial"/>
          <w:sz w:val="24"/>
          <w:szCs w:val="24"/>
        </w:rPr>
        <w:t xml:space="preserve">navedeno u planu prihoda. </w:t>
      </w:r>
      <w:r w:rsidR="00C358BE" w:rsidRPr="00C217D6">
        <w:rPr>
          <w:rFonts w:ascii="Arial" w:hAnsi="Arial" w:cs="Arial"/>
          <w:sz w:val="24"/>
          <w:szCs w:val="24"/>
        </w:rPr>
        <w:t>Isto tako Grad Krk će sufinancirati radove i u 2026. godini u iznosu od 150.000,00 eura. Također, za navedeni projekt planirano je sufinanciranje Primorsko-goranske županije u iznosu od 100.000,00 eura u 2025. godini.</w:t>
      </w:r>
    </w:p>
    <w:p w14:paraId="3FE5D14D" w14:textId="09D22DC6" w:rsidR="00E1674E" w:rsidRPr="00587E27" w:rsidRDefault="00E1674E" w:rsidP="00E1674E">
      <w:pPr>
        <w:spacing w:after="120"/>
        <w:ind w:left="360"/>
        <w:jc w:val="both"/>
        <w:rPr>
          <w:rFonts w:ascii="Arial" w:hAnsi="Arial" w:cs="Arial"/>
          <w:sz w:val="24"/>
          <w:szCs w:val="24"/>
        </w:rPr>
      </w:pPr>
      <w:r w:rsidRPr="00C217D6">
        <w:rPr>
          <w:rFonts w:ascii="Arial" w:hAnsi="Arial" w:cs="Arial"/>
          <w:sz w:val="24"/>
          <w:szCs w:val="24"/>
        </w:rPr>
        <w:t xml:space="preserve">Ukupna planirana sredstva u 2025. godini za navedeni projekt iznose </w:t>
      </w:r>
      <w:r w:rsidR="00C358BE" w:rsidRPr="00C217D6">
        <w:rPr>
          <w:rFonts w:ascii="Arial" w:hAnsi="Arial" w:cs="Arial"/>
          <w:sz w:val="24"/>
          <w:szCs w:val="24"/>
        </w:rPr>
        <w:t>3</w:t>
      </w:r>
      <w:r w:rsidR="00C217D6" w:rsidRPr="00C217D6">
        <w:rPr>
          <w:rFonts w:ascii="Arial" w:hAnsi="Arial" w:cs="Arial"/>
          <w:sz w:val="24"/>
          <w:szCs w:val="24"/>
        </w:rPr>
        <w:t>56</w:t>
      </w:r>
      <w:r w:rsidR="00C358BE" w:rsidRPr="00C217D6">
        <w:rPr>
          <w:rFonts w:ascii="Arial" w:hAnsi="Arial" w:cs="Arial"/>
          <w:sz w:val="24"/>
          <w:szCs w:val="24"/>
        </w:rPr>
        <w:t>.</w:t>
      </w:r>
      <w:r w:rsidR="00C217D6" w:rsidRPr="00C217D6">
        <w:rPr>
          <w:rFonts w:ascii="Arial" w:hAnsi="Arial" w:cs="Arial"/>
          <w:sz w:val="24"/>
          <w:szCs w:val="24"/>
        </w:rPr>
        <w:t>875</w:t>
      </w:r>
      <w:r w:rsidRPr="00C217D6">
        <w:rPr>
          <w:rFonts w:ascii="Arial" w:hAnsi="Arial" w:cs="Arial"/>
          <w:sz w:val="24"/>
          <w:szCs w:val="24"/>
        </w:rPr>
        <w:t xml:space="preserve">,00 eura od čega sufinanciranje </w:t>
      </w:r>
      <w:r w:rsidR="00C358BE" w:rsidRPr="00C217D6">
        <w:rPr>
          <w:rFonts w:ascii="Arial" w:hAnsi="Arial" w:cs="Arial"/>
          <w:sz w:val="24"/>
          <w:szCs w:val="24"/>
        </w:rPr>
        <w:t>Grada Krka</w:t>
      </w:r>
      <w:r w:rsidRPr="00C217D6">
        <w:rPr>
          <w:rFonts w:ascii="Arial" w:hAnsi="Arial" w:cs="Arial"/>
          <w:sz w:val="24"/>
          <w:szCs w:val="24"/>
        </w:rPr>
        <w:t xml:space="preserve"> iznosi </w:t>
      </w:r>
      <w:r w:rsidR="00C358BE" w:rsidRPr="00C217D6">
        <w:rPr>
          <w:rFonts w:ascii="Arial" w:hAnsi="Arial" w:cs="Arial"/>
          <w:sz w:val="24"/>
          <w:szCs w:val="24"/>
        </w:rPr>
        <w:t>1</w:t>
      </w:r>
      <w:r w:rsidRPr="00C217D6">
        <w:rPr>
          <w:rFonts w:ascii="Arial" w:hAnsi="Arial" w:cs="Arial"/>
          <w:sz w:val="24"/>
          <w:szCs w:val="24"/>
        </w:rPr>
        <w:t>50.000,00 eura</w:t>
      </w:r>
      <w:r w:rsidR="00C358BE" w:rsidRPr="00C217D6">
        <w:rPr>
          <w:rFonts w:ascii="Arial" w:hAnsi="Arial" w:cs="Arial"/>
          <w:sz w:val="24"/>
          <w:szCs w:val="24"/>
        </w:rPr>
        <w:t>, Primorsko-goranske županije iznosi 100.000,00 eura</w:t>
      </w:r>
      <w:r w:rsidRPr="00C217D6">
        <w:rPr>
          <w:rFonts w:ascii="Arial" w:hAnsi="Arial" w:cs="Arial"/>
          <w:sz w:val="24"/>
          <w:szCs w:val="24"/>
        </w:rPr>
        <w:t xml:space="preserve"> te ostala sredstva osigurava Županijska lučka uprava Krk u iznosu od </w:t>
      </w:r>
      <w:r w:rsidR="00C217D6" w:rsidRPr="00C217D6">
        <w:rPr>
          <w:rFonts w:ascii="Arial" w:hAnsi="Arial" w:cs="Arial"/>
          <w:sz w:val="24"/>
          <w:szCs w:val="24"/>
        </w:rPr>
        <w:t>106.875</w:t>
      </w:r>
      <w:r w:rsidRPr="00C217D6">
        <w:rPr>
          <w:rFonts w:ascii="Arial" w:hAnsi="Arial" w:cs="Arial"/>
          <w:sz w:val="24"/>
          <w:szCs w:val="24"/>
        </w:rPr>
        <w:t>,00 eura.</w:t>
      </w:r>
    </w:p>
    <w:p w14:paraId="4494323C" w14:textId="5F21D4A1" w:rsidR="007C7AF0" w:rsidRPr="00EC4416" w:rsidRDefault="007C7AF0" w:rsidP="00FF0AB9">
      <w:pPr>
        <w:pStyle w:val="Bezproreda"/>
        <w:spacing w:after="120" w:line="276" w:lineRule="auto"/>
        <w:ind w:left="360"/>
        <w:jc w:val="both"/>
        <w:rPr>
          <w:rFonts w:ascii="Arial" w:hAnsi="Arial" w:cs="Arial"/>
          <w:sz w:val="24"/>
          <w:szCs w:val="24"/>
          <w:highlight w:val="yellow"/>
        </w:rPr>
      </w:pPr>
    </w:p>
    <w:p w14:paraId="2A498FCC" w14:textId="77777777" w:rsidR="00E1674E" w:rsidRPr="002C1BC8" w:rsidRDefault="00E1674E" w:rsidP="00E1674E">
      <w:pPr>
        <w:spacing w:after="120"/>
        <w:ind w:left="426"/>
        <w:jc w:val="both"/>
        <w:rPr>
          <w:rFonts w:ascii="Arial" w:hAnsi="Arial" w:cs="Arial"/>
          <w:sz w:val="24"/>
          <w:szCs w:val="24"/>
        </w:rPr>
      </w:pPr>
    </w:p>
    <w:bookmarkEnd w:id="16"/>
    <w:p w14:paraId="061DB1E4" w14:textId="40E92971" w:rsidR="00501B30" w:rsidRPr="009867D0" w:rsidRDefault="00501B30">
      <w:pPr>
        <w:pStyle w:val="Bezproreda"/>
        <w:numPr>
          <w:ilvl w:val="0"/>
          <w:numId w:val="17"/>
        </w:numPr>
        <w:jc w:val="both"/>
        <w:rPr>
          <w:rFonts w:ascii="Arial" w:hAnsi="Arial" w:cs="Arial"/>
          <w:b/>
          <w:bCs/>
          <w:sz w:val="24"/>
          <w:szCs w:val="24"/>
        </w:rPr>
      </w:pPr>
      <w:r w:rsidRPr="009867D0">
        <w:rPr>
          <w:rFonts w:ascii="Arial" w:hAnsi="Arial" w:cs="Arial"/>
          <w:b/>
          <w:bCs/>
          <w:sz w:val="24"/>
          <w:szCs w:val="24"/>
        </w:rPr>
        <w:t>LUKA: VOZ</w:t>
      </w:r>
    </w:p>
    <w:p w14:paraId="3C3E3186" w14:textId="77777777" w:rsidR="00501B30" w:rsidRPr="009867D0" w:rsidRDefault="00501B30" w:rsidP="00501B30">
      <w:pPr>
        <w:pStyle w:val="Bezproreda"/>
        <w:jc w:val="both"/>
        <w:rPr>
          <w:rFonts w:ascii="Arial" w:hAnsi="Arial" w:cs="Arial"/>
          <w:b/>
          <w:bCs/>
          <w:sz w:val="24"/>
          <w:szCs w:val="24"/>
        </w:rPr>
      </w:pPr>
    </w:p>
    <w:p w14:paraId="38FEB646" w14:textId="77777777" w:rsidR="00501B30" w:rsidRPr="009867D0" w:rsidRDefault="00501B30" w:rsidP="00501B30">
      <w:pPr>
        <w:pStyle w:val="Bezproreda"/>
        <w:ind w:left="360"/>
        <w:jc w:val="both"/>
        <w:rPr>
          <w:rFonts w:ascii="Arial" w:hAnsi="Arial" w:cs="Arial"/>
          <w:sz w:val="24"/>
          <w:szCs w:val="24"/>
        </w:rPr>
      </w:pPr>
      <w:r w:rsidRPr="009867D0">
        <w:rPr>
          <w:rFonts w:ascii="Arial" w:hAnsi="Arial" w:cs="Arial"/>
          <w:sz w:val="24"/>
          <w:szCs w:val="24"/>
        </w:rPr>
        <w:t>OPIS LUKE:</w:t>
      </w:r>
    </w:p>
    <w:p w14:paraId="44AC5C26" w14:textId="77777777" w:rsidR="00237DF6" w:rsidRPr="009867D0" w:rsidRDefault="00237DF6" w:rsidP="00501B30">
      <w:pPr>
        <w:pStyle w:val="Bezproreda"/>
        <w:ind w:left="360"/>
        <w:jc w:val="both"/>
        <w:rPr>
          <w:rFonts w:ascii="Arial" w:hAnsi="Arial" w:cs="Arial"/>
          <w:sz w:val="24"/>
          <w:szCs w:val="24"/>
        </w:rPr>
      </w:pPr>
    </w:p>
    <w:p w14:paraId="0CAF98E6" w14:textId="77777777" w:rsidR="00237DF6" w:rsidRPr="009867D0" w:rsidRDefault="00237DF6" w:rsidP="00237DF6">
      <w:pPr>
        <w:spacing w:after="60"/>
        <w:ind w:left="360"/>
        <w:jc w:val="both"/>
        <w:rPr>
          <w:rFonts w:ascii="Arial" w:eastAsia="Times New Roman" w:hAnsi="Arial" w:cs="Arial"/>
          <w:sz w:val="24"/>
          <w:szCs w:val="24"/>
        </w:rPr>
      </w:pPr>
      <w:r w:rsidRPr="009867D0">
        <w:rPr>
          <w:rFonts w:ascii="Arial" w:eastAsia="Times New Roman" w:hAnsi="Arial" w:cs="Arial"/>
          <w:sz w:val="24"/>
          <w:szCs w:val="24"/>
        </w:rPr>
        <w:t>Luka Voz je luka otvorena za javni promet lokalnog značaja. Sastoji se od dva lučka bazena te ima operativni dio luke u namjeni ukrcaja i iskrcaja putnika u povremenom obalnom pomorskom prometu.</w:t>
      </w:r>
    </w:p>
    <w:p w14:paraId="47895CAA" w14:textId="77777777" w:rsidR="00237DF6" w:rsidRPr="009867D0" w:rsidRDefault="00237DF6" w:rsidP="00237DF6">
      <w:pPr>
        <w:spacing w:after="60"/>
        <w:ind w:left="360"/>
        <w:jc w:val="both"/>
        <w:rPr>
          <w:rFonts w:ascii="Arial" w:eastAsia="Times New Roman" w:hAnsi="Arial" w:cs="Arial"/>
          <w:sz w:val="24"/>
          <w:szCs w:val="24"/>
        </w:rPr>
      </w:pPr>
    </w:p>
    <w:p w14:paraId="7BB4B212" w14:textId="77777777" w:rsidR="00237DF6" w:rsidRPr="009867D0" w:rsidRDefault="00237DF6" w:rsidP="00237DF6">
      <w:pPr>
        <w:spacing w:after="60"/>
        <w:ind w:left="360"/>
        <w:jc w:val="both"/>
        <w:rPr>
          <w:rFonts w:ascii="Arial" w:eastAsia="Times New Roman" w:hAnsi="Arial" w:cs="Arial"/>
          <w:sz w:val="24"/>
          <w:szCs w:val="24"/>
        </w:rPr>
      </w:pPr>
      <w:r w:rsidRPr="009867D0">
        <w:rPr>
          <w:rFonts w:ascii="Arial" w:eastAsia="Times New Roman" w:hAnsi="Arial" w:cs="Arial"/>
          <w:sz w:val="24"/>
          <w:szCs w:val="24"/>
        </w:rPr>
        <w:tab/>
        <w:t>Luka ima:</w:t>
      </w:r>
    </w:p>
    <w:p w14:paraId="5E2049A2" w14:textId="77777777" w:rsidR="00237DF6" w:rsidRPr="009867D0" w:rsidRDefault="00237DF6">
      <w:pPr>
        <w:numPr>
          <w:ilvl w:val="0"/>
          <w:numId w:val="45"/>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jedan spremnik za prikupljanje krutog otpada</w:t>
      </w:r>
    </w:p>
    <w:p w14:paraId="17B5B7AD" w14:textId="77777777" w:rsidR="00237DF6" w:rsidRPr="009867D0" w:rsidRDefault="00237DF6">
      <w:pPr>
        <w:numPr>
          <w:ilvl w:val="0"/>
          <w:numId w:val="45"/>
        </w:numPr>
        <w:spacing w:after="60" w:line="259" w:lineRule="auto"/>
        <w:jc w:val="both"/>
        <w:rPr>
          <w:rFonts w:ascii="Arial" w:eastAsia="Times New Roman" w:hAnsi="Arial" w:cs="Arial"/>
          <w:sz w:val="24"/>
          <w:szCs w:val="24"/>
        </w:rPr>
      </w:pPr>
      <w:r w:rsidRPr="009867D0">
        <w:rPr>
          <w:rFonts w:ascii="Arial" w:eastAsia="Times New Roman" w:hAnsi="Arial" w:cs="Arial"/>
          <w:sz w:val="24"/>
          <w:szCs w:val="24"/>
        </w:rPr>
        <w:t>jedan spremnik za prikupljanje tekućeg otpada</w:t>
      </w:r>
    </w:p>
    <w:p w14:paraId="00EC84CF" w14:textId="77777777" w:rsidR="00237DF6" w:rsidRDefault="00237DF6" w:rsidP="00501B30">
      <w:pPr>
        <w:pStyle w:val="Bezproreda"/>
        <w:ind w:left="360"/>
        <w:jc w:val="both"/>
        <w:rPr>
          <w:rFonts w:ascii="Arial" w:hAnsi="Arial" w:cs="Arial"/>
          <w:sz w:val="24"/>
          <w:szCs w:val="24"/>
        </w:rPr>
      </w:pPr>
    </w:p>
    <w:p w14:paraId="623040C9" w14:textId="77777777" w:rsidR="00EC4416" w:rsidRDefault="00EC4416" w:rsidP="00501B30">
      <w:pPr>
        <w:pStyle w:val="Bezproreda"/>
        <w:ind w:left="360"/>
        <w:jc w:val="both"/>
        <w:rPr>
          <w:rFonts w:ascii="Arial" w:hAnsi="Arial" w:cs="Arial"/>
          <w:sz w:val="24"/>
          <w:szCs w:val="24"/>
        </w:rPr>
      </w:pPr>
    </w:p>
    <w:p w14:paraId="2FB22B07" w14:textId="77777777" w:rsidR="00FD271B" w:rsidRDefault="00FD271B" w:rsidP="00501B30">
      <w:pPr>
        <w:pStyle w:val="Bezproreda"/>
        <w:ind w:left="360"/>
        <w:jc w:val="both"/>
        <w:rPr>
          <w:rFonts w:ascii="Arial" w:hAnsi="Arial" w:cs="Arial"/>
          <w:sz w:val="24"/>
          <w:szCs w:val="24"/>
        </w:rPr>
      </w:pPr>
    </w:p>
    <w:p w14:paraId="0FBE1FFC" w14:textId="77777777" w:rsidR="00FD271B" w:rsidRDefault="00FD271B" w:rsidP="00501B30">
      <w:pPr>
        <w:pStyle w:val="Bezproreda"/>
        <w:ind w:left="360"/>
        <w:jc w:val="both"/>
        <w:rPr>
          <w:rFonts w:ascii="Arial" w:hAnsi="Arial" w:cs="Arial"/>
          <w:sz w:val="24"/>
          <w:szCs w:val="24"/>
        </w:rPr>
      </w:pPr>
    </w:p>
    <w:p w14:paraId="565E3105" w14:textId="4EB8B571" w:rsidR="00FD271B" w:rsidRDefault="00FF61CA" w:rsidP="00FF61CA">
      <w:pPr>
        <w:pStyle w:val="Bezproreda"/>
        <w:ind w:left="360"/>
        <w:jc w:val="center"/>
        <w:rPr>
          <w:rFonts w:ascii="Arial" w:hAnsi="Arial" w:cs="Arial"/>
          <w:sz w:val="24"/>
          <w:szCs w:val="24"/>
        </w:rPr>
      </w:pPr>
      <w:r>
        <w:rPr>
          <w:noProof/>
        </w:rPr>
        <w:drawing>
          <wp:inline distT="0" distB="0" distL="0" distR="0" wp14:anchorId="1535691C" wp14:editId="43AE64A1">
            <wp:extent cx="4152900" cy="2727799"/>
            <wp:effectExtent l="0" t="0" r="0" b="0"/>
            <wp:docPr id="2021541851" name="Slika 2" descr="V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z"/>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73062" cy="2741042"/>
                    </a:xfrm>
                    <a:prstGeom prst="rect">
                      <a:avLst/>
                    </a:prstGeom>
                    <a:noFill/>
                    <a:ln>
                      <a:noFill/>
                    </a:ln>
                  </pic:spPr>
                </pic:pic>
              </a:graphicData>
            </a:graphic>
          </wp:inline>
        </w:drawing>
      </w:r>
    </w:p>
    <w:p w14:paraId="5F04B4A6" w14:textId="77777777" w:rsidR="00FD271B" w:rsidRDefault="00FD271B" w:rsidP="00501B30">
      <w:pPr>
        <w:pStyle w:val="Bezproreda"/>
        <w:ind w:left="360"/>
        <w:jc w:val="both"/>
        <w:rPr>
          <w:rFonts w:ascii="Arial" w:hAnsi="Arial" w:cs="Arial"/>
          <w:sz w:val="24"/>
          <w:szCs w:val="24"/>
        </w:rPr>
      </w:pPr>
    </w:p>
    <w:p w14:paraId="004104F5" w14:textId="47143771" w:rsidR="00501B30" w:rsidRPr="00A63076" w:rsidRDefault="009C361D" w:rsidP="004B6DC4">
      <w:pPr>
        <w:pStyle w:val="Bezproreda"/>
        <w:ind w:left="357"/>
        <w:jc w:val="both"/>
        <w:rPr>
          <w:rFonts w:ascii="Arial" w:hAnsi="Arial" w:cs="Arial"/>
          <w:b/>
          <w:bCs/>
          <w:sz w:val="24"/>
          <w:szCs w:val="24"/>
        </w:rPr>
      </w:pPr>
      <w:r w:rsidRPr="00A63076">
        <w:rPr>
          <w:rFonts w:ascii="Arial" w:hAnsi="Arial" w:cs="Arial"/>
          <w:b/>
          <w:bCs/>
          <w:sz w:val="24"/>
          <w:szCs w:val="24"/>
        </w:rPr>
        <w:t>KOMUNALNA OPREMA</w:t>
      </w:r>
    </w:p>
    <w:p w14:paraId="70D33A33" w14:textId="77777777" w:rsidR="009E7918" w:rsidRPr="00A63076" w:rsidRDefault="009E7918" w:rsidP="007006EE">
      <w:pPr>
        <w:pStyle w:val="Bezproreda"/>
        <w:ind w:left="720"/>
        <w:jc w:val="both"/>
        <w:rPr>
          <w:rFonts w:ascii="Arial" w:hAnsi="Arial" w:cs="Arial"/>
          <w:b/>
          <w:bCs/>
          <w:sz w:val="24"/>
          <w:szCs w:val="24"/>
        </w:rPr>
      </w:pPr>
    </w:p>
    <w:p w14:paraId="3058F50C" w14:textId="2AB7D222" w:rsidR="006E08B5" w:rsidRPr="00A63076" w:rsidRDefault="009C361D" w:rsidP="004B6DC4">
      <w:pPr>
        <w:pStyle w:val="Bezproreda"/>
        <w:spacing w:after="120" w:line="276" w:lineRule="auto"/>
        <w:ind w:left="357" w:firstLine="720"/>
        <w:jc w:val="both"/>
        <w:rPr>
          <w:rFonts w:ascii="Arial" w:hAnsi="Arial" w:cs="Arial"/>
          <w:sz w:val="24"/>
          <w:szCs w:val="24"/>
        </w:rPr>
      </w:pPr>
      <w:r w:rsidRPr="00A63076">
        <w:rPr>
          <w:rFonts w:ascii="Arial" w:hAnsi="Arial" w:cs="Arial"/>
          <w:sz w:val="24"/>
          <w:szCs w:val="24"/>
        </w:rPr>
        <w:t>U lukama na području Županijske lučke uprave Krk planira</w:t>
      </w:r>
      <w:r w:rsidR="00A421C8" w:rsidRPr="00A63076">
        <w:rPr>
          <w:rFonts w:ascii="Arial" w:hAnsi="Arial" w:cs="Arial"/>
          <w:sz w:val="24"/>
          <w:szCs w:val="24"/>
        </w:rPr>
        <w:t>ni</w:t>
      </w:r>
      <w:r w:rsidR="003E74AE" w:rsidRPr="00A63076">
        <w:rPr>
          <w:rFonts w:ascii="Arial" w:hAnsi="Arial" w:cs="Arial"/>
          <w:sz w:val="24"/>
          <w:szCs w:val="24"/>
        </w:rPr>
        <w:t xml:space="preserve"> s</w:t>
      </w:r>
      <w:r w:rsidR="00A421C8" w:rsidRPr="00A63076">
        <w:rPr>
          <w:rFonts w:ascii="Arial" w:hAnsi="Arial" w:cs="Arial"/>
          <w:sz w:val="24"/>
          <w:szCs w:val="24"/>
        </w:rPr>
        <w:t>u</w:t>
      </w:r>
      <w:r w:rsidR="003E74AE" w:rsidRPr="00A63076">
        <w:rPr>
          <w:rFonts w:ascii="Arial" w:hAnsi="Arial" w:cs="Arial"/>
          <w:sz w:val="24"/>
          <w:szCs w:val="24"/>
        </w:rPr>
        <w:t xml:space="preserve"> rashodi u ukupnom iznosu od </w:t>
      </w:r>
      <w:r w:rsidR="00A63076" w:rsidRPr="00A63076">
        <w:rPr>
          <w:rFonts w:ascii="Arial" w:hAnsi="Arial" w:cs="Arial"/>
          <w:sz w:val="24"/>
          <w:szCs w:val="24"/>
        </w:rPr>
        <w:t>62.075</w:t>
      </w:r>
      <w:r w:rsidR="00D70F7F" w:rsidRPr="00A63076">
        <w:rPr>
          <w:rFonts w:ascii="Arial" w:hAnsi="Arial" w:cs="Arial"/>
          <w:sz w:val="24"/>
          <w:szCs w:val="24"/>
        </w:rPr>
        <w:t>,00 eura</w:t>
      </w:r>
      <w:r w:rsidR="0049546E" w:rsidRPr="00A63076">
        <w:rPr>
          <w:rFonts w:ascii="Arial" w:hAnsi="Arial" w:cs="Arial"/>
          <w:sz w:val="24"/>
          <w:szCs w:val="24"/>
        </w:rPr>
        <w:t xml:space="preserve">. </w:t>
      </w:r>
      <w:r w:rsidR="00D70F7F" w:rsidRPr="00A63076">
        <w:rPr>
          <w:rFonts w:ascii="Arial" w:hAnsi="Arial" w:cs="Arial"/>
          <w:sz w:val="24"/>
          <w:szCs w:val="24"/>
        </w:rPr>
        <w:t>Rashodi se odnose</w:t>
      </w:r>
      <w:r w:rsidR="003E74AE" w:rsidRPr="00A63076">
        <w:rPr>
          <w:rFonts w:ascii="Arial" w:hAnsi="Arial" w:cs="Arial"/>
          <w:sz w:val="24"/>
          <w:szCs w:val="24"/>
        </w:rPr>
        <w:t xml:space="preserve"> </w:t>
      </w:r>
      <w:r w:rsidR="00755CCA" w:rsidRPr="00A63076">
        <w:rPr>
          <w:rFonts w:ascii="Arial" w:hAnsi="Arial" w:cs="Arial"/>
          <w:sz w:val="24"/>
          <w:szCs w:val="24"/>
        </w:rPr>
        <w:t>na</w:t>
      </w:r>
      <w:r w:rsidR="003E74AE" w:rsidRPr="00A63076">
        <w:rPr>
          <w:rFonts w:ascii="Arial" w:hAnsi="Arial" w:cs="Arial"/>
          <w:sz w:val="24"/>
          <w:szCs w:val="24"/>
        </w:rPr>
        <w:t xml:space="preserve"> nabavu</w:t>
      </w:r>
      <w:r w:rsidRPr="00A63076">
        <w:rPr>
          <w:rFonts w:ascii="Arial" w:hAnsi="Arial" w:cs="Arial"/>
          <w:sz w:val="24"/>
          <w:szCs w:val="24"/>
        </w:rPr>
        <w:t xml:space="preserve"> slijedeće komunalne opreme:</w:t>
      </w:r>
    </w:p>
    <w:p w14:paraId="582A94FA" w14:textId="7604656A" w:rsidR="009C361D" w:rsidRPr="00A63076" w:rsidRDefault="003E74AE">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„pametni“ ormarići (</w:t>
      </w:r>
      <w:r w:rsidR="00755CCA" w:rsidRPr="00A63076">
        <w:rPr>
          <w:rFonts w:ascii="Arial" w:hAnsi="Arial" w:cs="Arial"/>
          <w:sz w:val="24"/>
          <w:szCs w:val="24"/>
        </w:rPr>
        <w:t>2</w:t>
      </w:r>
      <w:r w:rsidRPr="00A63076">
        <w:rPr>
          <w:rFonts w:ascii="Arial" w:hAnsi="Arial" w:cs="Arial"/>
          <w:sz w:val="24"/>
          <w:szCs w:val="24"/>
        </w:rPr>
        <w:t xml:space="preserve"> komada) u iznosu od </w:t>
      </w:r>
      <w:r w:rsidR="001D39B0" w:rsidRPr="00A63076">
        <w:rPr>
          <w:rFonts w:ascii="Arial" w:hAnsi="Arial" w:cs="Arial"/>
          <w:sz w:val="24"/>
          <w:szCs w:val="24"/>
        </w:rPr>
        <w:t>1</w:t>
      </w:r>
      <w:r w:rsidR="00A71E23" w:rsidRPr="00A63076">
        <w:rPr>
          <w:rFonts w:ascii="Arial" w:hAnsi="Arial" w:cs="Arial"/>
          <w:sz w:val="24"/>
          <w:szCs w:val="24"/>
        </w:rPr>
        <w:t>.000</w:t>
      </w:r>
      <w:r w:rsidRPr="00A63076">
        <w:rPr>
          <w:rFonts w:ascii="Arial" w:hAnsi="Arial" w:cs="Arial"/>
          <w:sz w:val="24"/>
          <w:szCs w:val="24"/>
        </w:rPr>
        <w:t>,00 eura</w:t>
      </w:r>
    </w:p>
    <w:p w14:paraId="16E6AF75" w14:textId="232F2B22" w:rsidR="00A71E23" w:rsidRPr="00A63076" w:rsidRDefault="00A71E23">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 xml:space="preserve">nabava mobilnog ekološkog spremišta sa rezervoarom za otpadna ulja u luci Krk na istezalište i u luci Omišalj u iznosu od </w:t>
      </w:r>
      <w:r w:rsidR="00A63076" w:rsidRPr="00A63076">
        <w:rPr>
          <w:rFonts w:ascii="Arial" w:hAnsi="Arial" w:cs="Arial"/>
          <w:sz w:val="24"/>
          <w:szCs w:val="24"/>
        </w:rPr>
        <w:t>9.875,00</w:t>
      </w:r>
      <w:r w:rsidRPr="00A63076">
        <w:rPr>
          <w:rFonts w:ascii="Arial" w:hAnsi="Arial" w:cs="Arial"/>
          <w:sz w:val="24"/>
          <w:szCs w:val="24"/>
        </w:rPr>
        <w:t xml:space="preserve"> eura</w:t>
      </w:r>
    </w:p>
    <w:p w14:paraId="4A9C7AE8" w14:textId="0BF3EE47" w:rsidR="00A71E23" w:rsidRPr="00A63076" w:rsidRDefault="00A71E23">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 xml:space="preserve">nabava eko kontejnera za otpad od brodski farbi u iznosu od </w:t>
      </w:r>
      <w:r w:rsidR="00A63076" w:rsidRPr="00A63076">
        <w:rPr>
          <w:rFonts w:ascii="Arial" w:hAnsi="Arial" w:cs="Arial"/>
          <w:sz w:val="24"/>
          <w:szCs w:val="24"/>
        </w:rPr>
        <w:t xml:space="preserve">875,00 </w:t>
      </w:r>
      <w:r w:rsidRPr="00A63076">
        <w:rPr>
          <w:rFonts w:ascii="Arial" w:hAnsi="Arial" w:cs="Arial"/>
          <w:sz w:val="24"/>
          <w:szCs w:val="24"/>
        </w:rPr>
        <w:t>eura</w:t>
      </w:r>
    </w:p>
    <w:p w14:paraId="6B29E07C" w14:textId="155D9B1F" w:rsidR="00A71E23" w:rsidRPr="00A63076" w:rsidRDefault="00A71E23">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nabava ormarića za struju i vodu na prvom plutajućem pontonu u luci Omišalj (4 komada), u luci Punat (1 komad), u luci Čižići (2 komada), u luci Krk na istezalištu (1 komad) – „normalni“ ormarići u iznosu od 18.000,00 eura</w:t>
      </w:r>
    </w:p>
    <w:p w14:paraId="0BC28E50" w14:textId="230DCCDB" w:rsidR="00A71E23" w:rsidRPr="00A63076" w:rsidRDefault="00A71E23">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 xml:space="preserve">nabava ormarića za struju i vodu u luci Baška (3 komada) - veći ormarići u iznosu od </w:t>
      </w:r>
      <w:r w:rsidR="00997701" w:rsidRPr="00A63076">
        <w:rPr>
          <w:rFonts w:ascii="Arial" w:hAnsi="Arial" w:cs="Arial"/>
          <w:sz w:val="24"/>
          <w:szCs w:val="24"/>
        </w:rPr>
        <w:t>10.500</w:t>
      </w:r>
      <w:r w:rsidRPr="00A63076">
        <w:rPr>
          <w:rFonts w:ascii="Arial" w:hAnsi="Arial" w:cs="Arial"/>
          <w:sz w:val="24"/>
          <w:szCs w:val="24"/>
        </w:rPr>
        <w:t>,00 eura</w:t>
      </w:r>
    </w:p>
    <w:p w14:paraId="3DDEFC89" w14:textId="03CCD777" w:rsidR="00755CCA" w:rsidRPr="00A63076" w:rsidRDefault="00755CCA">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 xml:space="preserve">nabava i montaža New Jersey ograde u luci Valbiska u iznosu od </w:t>
      </w:r>
      <w:r w:rsidR="00A71E23" w:rsidRPr="00A63076">
        <w:rPr>
          <w:rFonts w:ascii="Arial" w:hAnsi="Arial" w:cs="Arial"/>
          <w:sz w:val="24"/>
          <w:szCs w:val="24"/>
        </w:rPr>
        <w:t>5.250</w:t>
      </w:r>
      <w:r w:rsidRPr="00A63076">
        <w:rPr>
          <w:rFonts w:ascii="Arial" w:hAnsi="Arial" w:cs="Arial"/>
          <w:sz w:val="24"/>
          <w:szCs w:val="24"/>
        </w:rPr>
        <w:t>,00 eura</w:t>
      </w:r>
    </w:p>
    <w:p w14:paraId="42BCD775" w14:textId="63382C96" w:rsidR="00755CCA" w:rsidRPr="00A63076" w:rsidRDefault="00997701">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n</w:t>
      </w:r>
      <w:r w:rsidR="00A71E23" w:rsidRPr="00A63076">
        <w:rPr>
          <w:rFonts w:ascii="Arial" w:hAnsi="Arial" w:cs="Arial"/>
          <w:sz w:val="24"/>
          <w:szCs w:val="24"/>
        </w:rPr>
        <w:t>abava i montaža dva nova rasvjetna stupa i šest novih svjetiljki iza lukobrana u luci Njivice</w:t>
      </w:r>
      <w:r w:rsidR="00755CCA" w:rsidRPr="00A63076">
        <w:rPr>
          <w:rFonts w:ascii="Arial" w:hAnsi="Arial" w:cs="Arial"/>
          <w:sz w:val="24"/>
          <w:szCs w:val="24"/>
        </w:rPr>
        <w:t xml:space="preserve"> u iznosu od </w:t>
      </w:r>
      <w:r w:rsidR="00A71E23" w:rsidRPr="00A63076">
        <w:rPr>
          <w:rFonts w:ascii="Arial" w:hAnsi="Arial" w:cs="Arial"/>
          <w:sz w:val="24"/>
          <w:szCs w:val="24"/>
        </w:rPr>
        <w:t>4.050</w:t>
      </w:r>
      <w:r w:rsidR="00755CCA" w:rsidRPr="00A63076">
        <w:rPr>
          <w:rFonts w:ascii="Arial" w:hAnsi="Arial" w:cs="Arial"/>
          <w:sz w:val="24"/>
          <w:szCs w:val="24"/>
        </w:rPr>
        <w:t>,00 eura</w:t>
      </w:r>
    </w:p>
    <w:p w14:paraId="25CC67AF" w14:textId="69457B51" w:rsidR="00997701" w:rsidRPr="00A63076" w:rsidRDefault="00997701">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izrada dizalice za podizanje pasarele plutajućeg pontona u luci Krk u iznosu od 5.650,00 eura</w:t>
      </w:r>
    </w:p>
    <w:p w14:paraId="01D7EA0C" w14:textId="7EE713D7" w:rsidR="00A71E23" w:rsidRPr="00A63076" w:rsidRDefault="00A71E23">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nabava i montaža rasvjetnih stupova u luci Čižići u iznosu od 2.500,00 eura</w:t>
      </w:r>
    </w:p>
    <w:p w14:paraId="1ABDE647" w14:textId="74BB8566" w:rsidR="00A71E23" w:rsidRPr="00A63076" w:rsidRDefault="00A71E23">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nabava i montaža ograde na skalama za ulaz u more u luci Čižići u iznosu od 1.875,00 eura</w:t>
      </w:r>
    </w:p>
    <w:p w14:paraId="7B49402A" w14:textId="4D551D31" w:rsidR="00A71E23" w:rsidRDefault="00A71E23">
      <w:pPr>
        <w:pStyle w:val="Bezproreda"/>
        <w:numPr>
          <w:ilvl w:val="0"/>
          <w:numId w:val="47"/>
        </w:numPr>
        <w:spacing w:after="120" w:line="276" w:lineRule="auto"/>
        <w:jc w:val="both"/>
        <w:rPr>
          <w:rFonts w:ascii="Arial" w:hAnsi="Arial" w:cs="Arial"/>
          <w:sz w:val="24"/>
          <w:szCs w:val="24"/>
        </w:rPr>
      </w:pPr>
      <w:r w:rsidRPr="00A63076">
        <w:rPr>
          <w:rFonts w:ascii="Arial" w:hAnsi="Arial" w:cs="Arial"/>
          <w:sz w:val="24"/>
          <w:szCs w:val="24"/>
        </w:rPr>
        <w:t>nabava i montaža stupića za sprečavanje</w:t>
      </w:r>
      <w:r w:rsidRPr="00A71E23">
        <w:rPr>
          <w:rFonts w:ascii="Arial" w:hAnsi="Arial" w:cs="Arial"/>
          <w:sz w:val="24"/>
          <w:szCs w:val="24"/>
        </w:rPr>
        <w:t xml:space="preserve"> prilaza automobila na lukobran u luci Čižići u iznosu od 2.500,00 eura.</w:t>
      </w:r>
    </w:p>
    <w:p w14:paraId="23994009" w14:textId="77777777" w:rsidR="00760078" w:rsidRDefault="00760078" w:rsidP="00760078">
      <w:pPr>
        <w:pStyle w:val="Bezproreda"/>
        <w:spacing w:after="120" w:line="276" w:lineRule="auto"/>
        <w:jc w:val="both"/>
        <w:rPr>
          <w:rFonts w:ascii="Arial" w:hAnsi="Arial" w:cs="Arial"/>
          <w:sz w:val="24"/>
          <w:szCs w:val="24"/>
        </w:rPr>
      </w:pPr>
    </w:p>
    <w:p w14:paraId="233EC5E2" w14:textId="77777777" w:rsidR="0019342C" w:rsidRDefault="0019342C" w:rsidP="00760078">
      <w:pPr>
        <w:pStyle w:val="Bezproreda"/>
        <w:spacing w:after="120" w:line="276" w:lineRule="auto"/>
        <w:jc w:val="both"/>
        <w:rPr>
          <w:rFonts w:ascii="Arial" w:hAnsi="Arial" w:cs="Arial"/>
          <w:sz w:val="24"/>
          <w:szCs w:val="24"/>
        </w:rPr>
      </w:pPr>
    </w:p>
    <w:p w14:paraId="10DB77D1" w14:textId="77777777" w:rsidR="0019342C" w:rsidRPr="001C4A10" w:rsidRDefault="0019342C" w:rsidP="0019342C">
      <w:pPr>
        <w:pStyle w:val="Bezproreda"/>
        <w:spacing w:after="120" w:line="276" w:lineRule="auto"/>
        <w:ind w:left="357"/>
        <w:jc w:val="both"/>
        <w:rPr>
          <w:rFonts w:ascii="Arial" w:hAnsi="Arial" w:cs="Arial"/>
          <w:b/>
          <w:bCs/>
          <w:sz w:val="24"/>
          <w:szCs w:val="24"/>
        </w:rPr>
      </w:pPr>
      <w:r w:rsidRPr="001C4A10">
        <w:rPr>
          <w:rFonts w:ascii="Arial" w:hAnsi="Arial" w:cs="Arial"/>
          <w:b/>
          <w:bCs/>
          <w:sz w:val="24"/>
          <w:szCs w:val="24"/>
        </w:rPr>
        <w:t>SUSTAV VIDEONADZORA</w:t>
      </w:r>
    </w:p>
    <w:p w14:paraId="4515AC15" w14:textId="3E5A054A" w:rsidR="0019342C" w:rsidRDefault="0019342C" w:rsidP="0019342C">
      <w:pPr>
        <w:pStyle w:val="Bezproreda"/>
        <w:spacing w:after="120" w:line="276" w:lineRule="auto"/>
        <w:ind w:left="357" w:firstLine="720"/>
        <w:jc w:val="both"/>
        <w:rPr>
          <w:rFonts w:ascii="Arial" w:hAnsi="Arial" w:cs="Arial"/>
          <w:sz w:val="24"/>
          <w:szCs w:val="24"/>
        </w:rPr>
      </w:pPr>
      <w:r w:rsidRPr="001C4A10">
        <w:rPr>
          <w:rFonts w:ascii="Arial" w:hAnsi="Arial" w:cs="Arial"/>
          <w:sz w:val="24"/>
          <w:szCs w:val="24"/>
        </w:rPr>
        <w:t>U lukama na području Županijske lučke uprave Krk planira</w:t>
      </w:r>
      <w:r>
        <w:rPr>
          <w:rFonts w:ascii="Arial" w:hAnsi="Arial" w:cs="Arial"/>
          <w:sz w:val="24"/>
          <w:szCs w:val="24"/>
        </w:rPr>
        <w:t>ni su</w:t>
      </w:r>
      <w:r w:rsidRPr="001C4A10">
        <w:rPr>
          <w:rFonts w:ascii="Arial" w:hAnsi="Arial" w:cs="Arial"/>
          <w:sz w:val="24"/>
          <w:szCs w:val="24"/>
        </w:rPr>
        <w:t xml:space="preserve"> rashodi za sustav videonadzora u iznosu od </w:t>
      </w:r>
      <w:r>
        <w:rPr>
          <w:rFonts w:ascii="Arial" w:hAnsi="Arial" w:cs="Arial"/>
          <w:sz w:val="24"/>
          <w:szCs w:val="24"/>
        </w:rPr>
        <w:t>10</w:t>
      </w:r>
      <w:r w:rsidRPr="001C4A10">
        <w:rPr>
          <w:rFonts w:ascii="Arial" w:hAnsi="Arial" w:cs="Arial"/>
          <w:sz w:val="24"/>
          <w:szCs w:val="24"/>
        </w:rPr>
        <w:t>.000,00 eura</w:t>
      </w:r>
      <w:r>
        <w:rPr>
          <w:rFonts w:ascii="Arial" w:hAnsi="Arial" w:cs="Arial"/>
          <w:sz w:val="24"/>
          <w:szCs w:val="24"/>
        </w:rPr>
        <w:t xml:space="preserve">. </w:t>
      </w:r>
    </w:p>
    <w:p w14:paraId="609AA9D8" w14:textId="77777777" w:rsidR="0019342C" w:rsidRDefault="0019342C" w:rsidP="00760078">
      <w:pPr>
        <w:pStyle w:val="Bezproreda"/>
        <w:spacing w:after="120" w:line="276" w:lineRule="auto"/>
        <w:jc w:val="both"/>
        <w:rPr>
          <w:rFonts w:ascii="Arial" w:hAnsi="Arial" w:cs="Arial"/>
          <w:sz w:val="24"/>
          <w:szCs w:val="24"/>
        </w:rPr>
      </w:pPr>
    </w:p>
    <w:p w14:paraId="620EA851" w14:textId="0663CFFE" w:rsidR="004255CC" w:rsidRPr="001C4A10" w:rsidRDefault="004255CC" w:rsidP="004255CC">
      <w:pPr>
        <w:pStyle w:val="Bezproreda"/>
        <w:spacing w:after="120" w:line="276" w:lineRule="auto"/>
        <w:ind w:left="357"/>
        <w:jc w:val="both"/>
        <w:rPr>
          <w:rFonts w:ascii="Arial" w:hAnsi="Arial" w:cs="Arial"/>
          <w:b/>
          <w:bCs/>
          <w:sz w:val="24"/>
          <w:szCs w:val="24"/>
        </w:rPr>
      </w:pPr>
      <w:r>
        <w:rPr>
          <w:rFonts w:ascii="Arial" w:hAnsi="Arial" w:cs="Arial"/>
          <w:b/>
          <w:bCs/>
          <w:sz w:val="24"/>
          <w:szCs w:val="24"/>
        </w:rPr>
        <w:t>PRIJEVOZNA SREDSTVA U POMORSKOM PLOVILU</w:t>
      </w:r>
    </w:p>
    <w:p w14:paraId="675C18E5" w14:textId="1BEFDCFE" w:rsidR="004255CC" w:rsidRDefault="004255CC" w:rsidP="004255CC">
      <w:pPr>
        <w:pStyle w:val="Bezproreda"/>
        <w:spacing w:after="120" w:line="276" w:lineRule="auto"/>
        <w:ind w:left="357" w:firstLine="720"/>
        <w:jc w:val="both"/>
        <w:rPr>
          <w:rFonts w:ascii="Arial" w:hAnsi="Arial" w:cs="Arial"/>
          <w:sz w:val="24"/>
          <w:szCs w:val="24"/>
        </w:rPr>
      </w:pPr>
      <w:r w:rsidRPr="009D7531">
        <w:rPr>
          <w:rFonts w:ascii="Arial" w:hAnsi="Arial" w:cs="Arial"/>
          <w:sz w:val="24"/>
          <w:szCs w:val="24"/>
        </w:rPr>
        <w:t xml:space="preserve">Planirani su rashodi za nabavu radnog plovila </w:t>
      </w:r>
      <w:r w:rsidR="00D04367" w:rsidRPr="009D7531">
        <w:rPr>
          <w:rFonts w:ascii="Arial" w:hAnsi="Arial" w:cs="Arial"/>
          <w:sz w:val="24"/>
          <w:szCs w:val="24"/>
        </w:rPr>
        <w:t xml:space="preserve">koje sadrži opremu za gašenje požara na moru </w:t>
      </w:r>
      <w:r w:rsidRPr="009D7531">
        <w:rPr>
          <w:rFonts w:ascii="Arial" w:hAnsi="Arial" w:cs="Arial"/>
          <w:sz w:val="24"/>
          <w:szCs w:val="24"/>
        </w:rPr>
        <w:t>u iznosu od 130.000,00 eura. Za navedeno plovilo planira se sufinanciranje od Primorsko-goranske županije</w:t>
      </w:r>
      <w:r>
        <w:rPr>
          <w:rFonts w:ascii="Arial" w:hAnsi="Arial" w:cs="Arial"/>
          <w:sz w:val="24"/>
          <w:szCs w:val="24"/>
        </w:rPr>
        <w:t xml:space="preserve"> te Grada Krka, a opisno je navedeno u planu prihoda.</w:t>
      </w:r>
    </w:p>
    <w:p w14:paraId="51965F86" w14:textId="77777777" w:rsidR="0019342C" w:rsidRDefault="0019342C" w:rsidP="00760078">
      <w:pPr>
        <w:pStyle w:val="Bezproreda"/>
        <w:spacing w:after="120" w:line="276" w:lineRule="auto"/>
        <w:jc w:val="both"/>
        <w:rPr>
          <w:rFonts w:ascii="Arial" w:hAnsi="Arial" w:cs="Arial"/>
          <w:sz w:val="24"/>
          <w:szCs w:val="24"/>
        </w:rPr>
      </w:pPr>
    </w:p>
    <w:p w14:paraId="578AA82E" w14:textId="77777777" w:rsidR="00FD271B" w:rsidRDefault="00FD271B" w:rsidP="00760078">
      <w:pPr>
        <w:pStyle w:val="Bezproreda"/>
        <w:spacing w:after="120" w:line="276" w:lineRule="auto"/>
        <w:jc w:val="both"/>
        <w:rPr>
          <w:rFonts w:ascii="Arial" w:hAnsi="Arial" w:cs="Arial"/>
          <w:sz w:val="24"/>
          <w:szCs w:val="24"/>
        </w:rPr>
      </w:pPr>
    </w:p>
    <w:p w14:paraId="538FC810" w14:textId="77777777" w:rsidR="00FD271B" w:rsidRDefault="00FD271B" w:rsidP="00760078">
      <w:pPr>
        <w:pStyle w:val="Bezproreda"/>
        <w:spacing w:after="120" w:line="276" w:lineRule="auto"/>
        <w:jc w:val="both"/>
        <w:rPr>
          <w:rFonts w:ascii="Arial" w:hAnsi="Arial" w:cs="Arial"/>
          <w:sz w:val="24"/>
          <w:szCs w:val="24"/>
        </w:rPr>
      </w:pPr>
    </w:p>
    <w:p w14:paraId="33F5FAFE" w14:textId="2F775002" w:rsidR="00760078" w:rsidRPr="00651994" w:rsidRDefault="00760078" w:rsidP="004B6DC4">
      <w:pPr>
        <w:pStyle w:val="Bezproreda"/>
        <w:spacing w:after="120" w:line="276" w:lineRule="auto"/>
        <w:ind w:left="357"/>
        <w:jc w:val="both"/>
        <w:rPr>
          <w:rFonts w:ascii="Arial" w:hAnsi="Arial" w:cs="Arial"/>
          <w:b/>
          <w:bCs/>
          <w:sz w:val="24"/>
          <w:szCs w:val="24"/>
        </w:rPr>
      </w:pPr>
      <w:r w:rsidRPr="00651994">
        <w:rPr>
          <w:rFonts w:ascii="Arial" w:hAnsi="Arial" w:cs="Arial"/>
          <w:b/>
          <w:bCs/>
          <w:sz w:val="24"/>
          <w:szCs w:val="24"/>
        </w:rPr>
        <w:t>ODRŽAVANJE POSTOJEĆE INFRASTRUKTURE U LUKAMA NA PODRUČJU ŽUPANIJSKE LUČKE UPRAVE KRK</w:t>
      </w:r>
    </w:p>
    <w:p w14:paraId="6BF519BC" w14:textId="31E975B7" w:rsidR="00760078" w:rsidRPr="009E662B" w:rsidRDefault="00760078" w:rsidP="00EC4416">
      <w:pPr>
        <w:pStyle w:val="Bezproreda"/>
        <w:spacing w:after="120" w:line="276" w:lineRule="auto"/>
        <w:ind w:left="426" w:firstLine="635"/>
        <w:jc w:val="both"/>
        <w:rPr>
          <w:rFonts w:ascii="Arial" w:hAnsi="Arial" w:cs="Arial"/>
          <w:sz w:val="24"/>
          <w:szCs w:val="24"/>
        </w:rPr>
      </w:pPr>
      <w:r w:rsidRPr="00FD271B">
        <w:rPr>
          <w:rFonts w:ascii="Arial" w:hAnsi="Arial" w:cs="Arial"/>
          <w:sz w:val="24"/>
          <w:szCs w:val="24"/>
        </w:rPr>
        <w:t>Na području luka Županijske lučke uprave Krk planira</w:t>
      </w:r>
      <w:r w:rsidR="00A421C8" w:rsidRPr="00FD271B">
        <w:rPr>
          <w:rFonts w:ascii="Arial" w:hAnsi="Arial" w:cs="Arial"/>
          <w:sz w:val="24"/>
          <w:szCs w:val="24"/>
        </w:rPr>
        <w:t>ni su</w:t>
      </w:r>
      <w:r w:rsidRPr="00FD271B">
        <w:rPr>
          <w:rFonts w:ascii="Arial" w:hAnsi="Arial" w:cs="Arial"/>
          <w:sz w:val="24"/>
          <w:szCs w:val="24"/>
        </w:rPr>
        <w:t xml:space="preserve"> rashodi za održavanje ostale postojeće infrastrukture</w:t>
      </w:r>
      <w:r w:rsidR="00651994" w:rsidRPr="00FD271B">
        <w:rPr>
          <w:rFonts w:ascii="Arial" w:hAnsi="Arial" w:cs="Arial"/>
          <w:sz w:val="24"/>
          <w:szCs w:val="24"/>
        </w:rPr>
        <w:t>,</w:t>
      </w:r>
      <w:r w:rsidRPr="00FD271B">
        <w:rPr>
          <w:rFonts w:ascii="Arial" w:hAnsi="Arial" w:cs="Arial"/>
          <w:sz w:val="24"/>
          <w:szCs w:val="24"/>
        </w:rPr>
        <w:t xml:space="preserve"> koj</w:t>
      </w:r>
      <w:r w:rsidR="00651994" w:rsidRPr="00FD271B">
        <w:rPr>
          <w:rFonts w:ascii="Arial" w:hAnsi="Arial" w:cs="Arial"/>
          <w:sz w:val="24"/>
          <w:szCs w:val="24"/>
        </w:rPr>
        <w:t>a</w:t>
      </w:r>
      <w:r w:rsidRPr="00FD271B">
        <w:rPr>
          <w:rFonts w:ascii="Arial" w:hAnsi="Arial" w:cs="Arial"/>
          <w:sz w:val="24"/>
          <w:szCs w:val="24"/>
        </w:rPr>
        <w:t xml:space="preserve"> nisu navedene pojedinačno po lukama</w:t>
      </w:r>
      <w:r w:rsidR="00651994" w:rsidRPr="00FD271B">
        <w:rPr>
          <w:rFonts w:ascii="Arial" w:hAnsi="Arial" w:cs="Arial"/>
          <w:sz w:val="24"/>
          <w:szCs w:val="24"/>
        </w:rPr>
        <w:t>,</w:t>
      </w:r>
      <w:r w:rsidRPr="00FD271B">
        <w:rPr>
          <w:rFonts w:ascii="Arial" w:hAnsi="Arial" w:cs="Arial"/>
          <w:sz w:val="24"/>
          <w:szCs w:val="24"/>
        </w:rPr>
        <w:t xml:space="preserve"> u iznosu od 26.545,00 eura</w:t>
      </w:r>
      <w:r w:rsidR="00B66B58" w:rsidRPr="00FD271B">
        <w:rPr>
          <w:rFonts w:ascii="Arial" w:hAnsi="Arial" w:cs="Arial"/>
          <w:sz w:val="24"/>
          <w:szCs w:val="24"/>
        </w:rPr>
        <w:t xml:space="preserve">. </w:t>
      </w:r>
      <w:r w:rsidRPr="00FD271B">
        <w:rPr>
          <w:rFonts w:ascii="Arial" w:hAnsi="Arial" w:cs="Arial"/>
          <w:sz w:val="24"/>
          <w:szCs w:val="24"/>
        </w:rPr>
        <w:t>Za čišćenje lučkog područja u lukama planira</w:t>
      </w:r>
      <w:r w:rsidR="00A421C8" w:rsidRPr="00FD271B">
        <w:rPr>
          <w:rFonts w:ascii="Arial" w:hAnsi="Arial" w:cs="Arial"/>
          <w:sz w:val="24"/>
          <w:szCs w:val="24"/>
        </w:rPr>
        <w:t>ni</w:t>
      </w:r>
      <w:r w:rsidRPr="00FD271B">
        <w:rPr>
          <w:rFonts w:ascii="Arial" w:hAnsi="Arial" w:cs="Arial"/>
          <w:sz w:val="24"/>
          <w:szCs w:val="24"/>
        </w:rPr>
        <w:t xml:space="preserve"> s</w:t>
      </w:r>
      <w:r w:rsidR="00A421C8" w:rsidRPr="00FD271B">
        <w:rPr>
          <w:rFonts w:ascii="Arial" w:hAnsi="Arial" w:cs="Arial"/>
          <w:sz w:val="24"/>
          <w:szCs w:val="24"/>
        </w:rPr>
        <w:t>u</w:t>
      </w:r>
      <w:r w:rsidRPr="00FD271B">
        <w:rPr>
          <w:rFonts w:ascii="Arial" w:hAnsi="Arial" w:cs="Arial"/>
          <w:sz w:val="24"/>
          <w:szCs w:val="24"/>
        </w:rPr>
        <w:t xml:space="preserve"> rashodi u ukupnom iznosu od </w:t>
      </w:r>
      <w:r w:rsidR="00C13B02" w:rsidRPr="00FD271B">
        <w:rPr>
          <w:rFonts w:ascii="Arial" w:hAnsi="Arial" w:cs="Arial"/>
          <w:sz w:val="24"/>
          <w:szCs w:val="24"/>
        </w:rPr>
        <w:t>10</w:t>
      </w:r>
      <w:r w:rsidR="0019342C" w:rsidRPr="00FD271B">
        <w:rPr>
          <w:rFonts w:ascii="Arial" w:hAnsi="Arial" w:cs="Arial"/>
          <w:sz w:val="24"/>
          <w:szCs w:val="24"/>
        </w:rPr>
        <w:t>3</w:t>
      </w:r>
      <w:r w:rsidR="00C13B02" w:rsidRPr="00FD271B">
        <w:rPr>
          <w:rFonts w:ascii="Arial" w:hAnsi="Arial" w:cs="Arial"/>
          <w:sz w:val="24"/>
          <w:szCs w:val="24"/>
        </w:rPr>
        <w:t>.</w:t>
      </w:r>
      <w:r w:rsidR="0019342C" w:rsidRPr="00FD271B">
        <w:rPr>
          <w:rFonts w:ascii="Arial" w:hAnsi="Arial" w:cs="Arial"/>
          <w:sz w:val="24"/>
          <w:szCs w:val="24"/>
        </w:rPr>
        <w:t>277</w:t>
      </w:r>
      <w:r w:rsidR="00C13B02" w:rsidRPr="00FD271B">
        <w:rPr>
          <w:rFonts w:ascii="Arial" w:hAnsi="Arial" w:cs="Arial"/>
          <w:sz w:val="24"/>
          <w:szCs w:val="24"/>
        </w:rPr>
        <w:t>,00 eura</w:t>
      </w:r>
      <w:r w:rsidR="00B66B58" w:rsidRPr="00FD271B">
        <w:rPr>
          <w:rFonts w:ascii="Arial" w:hAnsi="Arial" w:cs="Arial"/>
          <w:sz w:val="24"/>
          <w:szCs w:val="24"/>
        </w:rPr>
        <w:t>.</w:t>
      </w:r>
    </w:p>
    <w:tbl>
      <w:tblPr>
        <w:tblStyle w:val="Reetkatablice"/>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3"/>
        <w:gridCol w:w="4644"/>
      </w:tblGrid>
      <w:tr w:rsidR="004B6DC4" w14:paraId="5A4FFBBA" w14:textId="77777777" w:rsidTr="00FD271B">
        <w:tc>
          <w:tcPr>
            <w:tcW w:w="4863" w:type="dxa"/>
          </w:tcPr>
          <w:p w14:paraId="7E13AB04" w14:textId="3719BA64" w:rsidR="004B6DC4" w:rsidRDefault="004B6DC4" w:rsidP="004B6DC4">
            <w:pPr>
              <w:pStyle w:val="Bezproreda"/>
              <w:spacing w:after="120" w:line="276" w:lineRule="auto"/>
              <w:jc w:val="both"/>
              <w:rPr>
                <w:rFonts w:ascii="Arial" w:hAnsi="Arial" w:cs="Arial"/>
                <w:sz w:val="24"/>
                <w:szCs w:val="24"/>
                <w:highlight w:val="yellow"/>
              </w:rPr>
            </w:pPr>
          </w:p>
          <w:p w14:paraId="5864843B" w14:textId="77777777" w:rsidR="00FD271B" w:rsidRDefault="00FD271B" w:rsidP="004B6DC4">
            <w:pPr>
              <w:pStyle w:val="Bezproreda"/>
              <w:spacing w:after="120" w:line="276" w:lineRule="auto"/>
              <w:jc w:val="both"/>
              <w:rPr>
                <w:rFonts w:ascii="Arial" w:hAnsi="Arial" w:cs="Arial"/>
                <w:sz w:val="24"/>
                <w:szCs w:val="24"/>
                <w:highlight w:val="yellow"/>
              </w:rPr>
            </w:pPr>
          </w:p>
          <w:p w14:paraId="099DA52C" w14:textId="694D969C" w:rsidR="004B6DC4" w:rsidRDefault="00B66B58" w:rsidP="004B6DC4">
            <w:pPr>
              <w:pStyle w:val="Bezproreda"/>
              <w:spacing w:after="120" w:line="276" w:lineRule="auto"/>
              <w:jc w:val="both"/>
              <w:rPr>
                <w:rFonts w:ascii="Arial" w:hAnsi="Arial" w:cs="Arial"/>
                <w:sz w:val="24"/>
                <w:szCs w:val="24"/>
                <w:highlight w:val="yellow"/>
              </w:rPr>
            </w:pPr>
            <w:r>
              <w:rPr>
                <w:noProof/>
              </w:rPr>
              <w:drawing>
                <wp:inline distT="0" distB="0" distL="0" distR="0" wp14:anchorId="6097DE93" wp14:editId="3D428991">
                  <wp:extent cx="2944800" cy="1652400"/>
                  <wp:effectExtent l="0" t="0" r="8255" b="5080"/>
                  <wp:docPr id="48086169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44800" cy="1652400"/>
                          </a:xfrm>
                          <a:prstGeom prst="rect">
                            <a:avLst/>
                          </a:prstGeom>
                          <a:noFill/>
                          <a:ln>
                            <a:noFill/>
                          </a:ln>
                        </pic:spPr>
                      </pic:pic>
                    </a:graphicData>
                  </a:graphic>
                </wp:inline>
              </w:drawing>
            </w:r>
          </w:p>
        </w:tc>
        <w:tc>
          <w:tcPr>
            <w:tcW w:w="4644" w:type="dxa"/>
            <w:vAlign w:val="bottom"/>
          </w:tcPr>
          <w:p w14:paraId="7FD64632" w14:textId="28AF6177" w:rsidR="004B6DC4" w:rsidRDefault="00B66B58" w:rsidP="004B6DC4">
            <w:pPr>
              <w:pStyle w:val="Bezproreda"/>
              <w:spacing w:after="120" w:line="276" w:lineRule="auto"/>
              <w:jc w:val="center"/>
              <w:rPr>
                <w:rFonts w:ascii="Arial" w:hAnsi="Arial" w:cs="Arial"/>
                <w:sz w:val="24"/>
                <w:szCs w:val="24"/>
                <w:highlight w:val="yellow"/>
              </w:rPr>
            </w:pPr>
            <w:r>
              <w:rPr>
                <w:noProof/>
              </w:rPr>
              <w:drawing>
                <wp:inline distT="0" distB="0" distL="0" distR="0" wp14:anchorId="6B3AE300" wp14:editId="4D236FDC">
                  <wp:extent cx="2977200" cy="1674000"/>
                  <wp:effectExtent l="0" t="0" r="0" b="2540"/>
                  <wp:docPr id="1802730291" name="Slika 3" descr="Luka Baš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uka Bašk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7200" cy="1674000"/>
                          </a:xfrm>
                          <a:prstGeom prst="rect">
                            <a:avLst/>
                          </a:prstGeom>
                          <a:noFill/>
                          <a:ln>
                            <a:noFill/>
                          </a:ln>
                        </pic:spPr>
                      </pic:pic>
                    </a:graphicData>
                  </a:graphic>
                </wp:inline>
              </w:drawing>
            </w:r>
          </w:p>
        </w:tc>
      </w:tr>
      <w:tr w:rsidR="004B6DC4" w14:paraId="67FC8300" w14:textId="77777777" w:rsidTr="00E40B3A">
        <w:tc>
          <w:tcPr>
            <w:tcW w:w="4863" w:type="dxa"/>
          </w:tcPr>
          <w:p w14:paraId="19D77AE4" w14:textId="08DCE4C8" w:rsidR="004B6DC4" w:rsidRDefault="004B6DC4" w:rsidP="004B6DC4">
            <w:pPr>
              <w:pStyle w:val="Bezproreda"/>
              <w:spacing w:after="120" w:line="276" w:lineRule="auto"/>
              <w:jc w:val="both"/>
              <w:rPr>
                <w:rFonts w:ascii="Arial" w:hAnsi="Arial" w:cs="Arial"/>
                <w:sz w:val="24"/>
                <w:szCs w:val="24"/>
                <w:highlight w:val="yellow"/>
              </w:rPr>
            </w:pPr>
          </w:p>
          <w:p w14:paraId="4978E94F" w14:textId="54C52088" w:rsidR="00B66B58" w:rsidRDefault="00B66B58" w:rsidP="004B6DC4">
            <w:pPr>
              <w:pStyle w:val="Bezproreda"/>
              <w:spacing w:after="120" w:line="276" w:lineRule="auto"/>
              <w:jc w:val="both"/>
              <w:rPr>
                <w:rFonts w:ascii="Arial" w:hAnsi="Arial" w:cs="Arial"/>
                <w:sz w:val="24"/>
                <w:szCs w:val="24"/>
                <w:highlight w:val="yellow"/>
              </w:rPr>
            </w:pPr>
            <w:r>
              <w:rPr>
                <w:noProof/>
              </w:rPr>
              <w:drawing>
                <wp:inline distT="0" distB="0" distL="0" distR="0" wp14:anchorId="297DD8ED" wp14:editId="3D418CB0">
                  <wp:extent cx="3115190" cy="1753235"/>
                  <wp:effectExtent l="0" t="0" r="9525" b="0"/>
                  <wp:docPr id="124557112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22809" cy="1757523"/>
                          </a:xfrm>
                          <a:prstGeom prst="rect">
                            <a:avLst/>
                          </a:prstGeom>
                          <a:noFill/>
                          <a:ln>
                            <a:noFill/>
                          </a:ln>
                        </pic:spPr>
                      </pic:pic>
                    </a:graphicData>
                  </a:graphic>
                </wp:inline>
              </w:drawing>
            </w:r>
          </w:p>
        </w:tc>
        <w:tc>
          <w:tcPr>
            <w:tcW w:w="4644" w:type="dxa"/>
            <w:vAlign w:val="bottom"/>
          </w:tcPr>
          <w:p w14:paraId="3E9B5444" w14:textId="7B600C36" w:rsidR="004B6DC4" w:rsidRDefault="00B66B58" w:rsidP="004B6DC4">
            <w:pPr>
              <w:pStyle w:val="Bezproreda"/>
              <w:spacing w:after="120" w:line="276" w:lineRule="auto"/>
              <w:jc w:val="both"/>
              <w:rPr>
                <w:rFonts w:ascii="Arial" w:hAnsi="Arial" w:cs="Arial"/>
                <w:sz w:val="24"/>
                <w:szCs w:val="24"/>
                <w:highlight w:val="yellow"/>
              </w:rPr>
            </w:pPr>
            <w:r>
              <w:rPr>
                <w:noProof/>
              </w:rPr>
              <w:drawing>
                <wp:inline distT="0" distB="0" distL="0" distR="0" wp14:anchorId="2EC17B9D" wp14:editId="71D7D28F">
                  <wp:extent cx="2926080" cy="1760220"/>
                  <wp:effectExtent l="0" t="0" r="7620" b="0"/>
                  <wp:docPr id="578187107" name="Slika 7" descr="Svečano otvorena luka Glavotok | Otok Krk Događaji | Gradske vijesti |  05.07.2023. | Otok Krk | otok-krk.org | Hrvat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večano otvorena luka Glavotok | Otok Krk Događaji | Gradske vijesti |  05.07.2023. | Otok Krk | otok-krk.org | Hrvatsk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26080" cy="1760220"/>
                          </a:xfrm>
                          <a:prstGeom prst="rect">
                            <a:avLst/>
                          </a:prstGeom>
                          <a:noFill/>
                          <a:ln>
                            <a:noFill/>
                          </a:ln>
                        </pic:spPr>
                      </pic:pic>
                    </a:graphicData>
                  </a:graphic>
                </wp:inline>
              </w:drawing>
            </w:r>
          </w:p>
        </w:tc>
      </w:tr>
      <w:tr w:rsidR="00E40B3A" w14:paraId="4CFB3230" w14:textId="77777777" w:rsidTr="00E40B3A">
        <w:tc>
          <w:tcPr>
            <w:tcW w:w="4863" w:type="dxa"/>
          </w:tcPr>
          <w:p w14:paraId="443A7FDC" w14:textId="6EDF96CD" w:rsidR="00E40B3A" w:rsidRDefault="00E40B3A" w:rsidP="004B6DC4">
            <w:pPr>
              <w:pStyle w:val="Bezproreda"/>
              <w:spacing w:after="120" w:line="276" w:lineRule="auto"/>
              <w:jc w:val="both"/>
              <w:rPr>
                <w:rFonts w:ascii="Arial" w:hAnsi="Arial" w:cs="Arial"/>
                <w:sz w:val="24"/>
                <w:szCs w:val="24"/>
                <w:highlight w:val="yellow"/>
              </w:rPr>
            </w:pPr>
            <w:r>
              <w:rPr>
                <w:noProof/>
              </w:rPr>
              <w:drawing>
                <wp:inline distT="0" distB="0" distL="0" distR="0" wp14:anchorId="12A923CC" wp14:editId="7F6FE797">
                  <wp:extent cx="3009900" cy="1655445"/>
                  <wp:effectExtent l="0" t="0" r="0" b="1905"/>
                  <wp:docPr id="895730434" name="Slika 4" descr="Dovršeni roadovi u luci Punat 06.2020. god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vršeni roadovi u luci Punat 06.2020. godin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10911" cy="1656001"/>
                          </a:xfrm>
                          <a:prstGeom prst="rect">
                            <a:avLst/>
                          </a:prstGeom>
                          <a:noFill/>
                          <a:ln>
                            <a:noFill/>
                          </a:ln>
                        </pic:spPr>
                      </pic:pic>
                    </a:graphicData>
                  </a:graphic>
                </wp:inline>
              </w:drawing>
            </w:r>
          </w:p>
        </w:tc>
        <w:tc>
          <w:tcPr>
            <w:tcW w:w="4644" w:type="dxa"/>
            <w:vAlign w:val="bottom"/>
          </w:tcPr>
          <w:p w14:paraId="1348052C" w14:textId="4D001870" w:rsidR="00E40B3A" w:rsidRDefault="00E40B3A" w:rsidP="004B6DC4">
            <w:pPr>
              <w:pStyle w:val="Bezproreda"/>
              <w:spacing w:after="120" w:line="276" w:lineRule="auto"/>
              <w:jc w:val="both"/>
              <w:rPr>
                <w:noProof/>
              </w:rPr>
            </w:pPr>
            <w:r>
              <w:rPr>
                <w:noProof/>
              </w:rPr>
              <w:drawing>
                <wp:inline distT="0" distB="0" distL="0" distR="0" wp14:anchorId="477A6F87" wp14:editId="3ADE5BAE">
                  <wp:extent cx="2880360" cy="1680210"/>
                  <wp:effectExtent l="0" t="0" r="0" b="0"/>
                  <wp:docPr id="253687628" name="Slika 1" descr="Valbiska f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lbiska ferr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2835" cy="1693320"/>
                          </a:xfrm>
                          <a:prstGeom prst="rect">
                            <a:avLst/>
                          </a:prstGeom>
                          <a:noFill/>
                          <a:ln>
                            <a:noFill/>
                          </a:ln>
                        </pic:spPr>
                      </pic:pic>
                    </a:graphicData>
                  </a:graphic>
                </wp:inline>
              </w:drawing>
            </w:r>
          </w:p>
        </w:tc>
      </w:tr>
    </w:tbl>
    <w:p w14:paraId="202FAEC9" w14:textId="77777777" w:rsidR="00B66B58" w:rsidRDefault="00B66B58" w:rsidP="004B6DC4">
      <w:pPr>
        <w:pStyle w:val="Bezproreda"/>
        <w:spacing w:after="120" w:line="276" w:lineRule="auto"/>
        <w:ind w:left="357"/>
        <w:jc w:val="both"/>
        <w:rPr>
          <w:rFonts w:ascii="Arial" w:hAnsi="Arial" w:cs="Arial"/>
          <w:b/>
          <w:bCs/>
          <w:sz w:val="24"/>
          <w:szCs w:val="24"/>
        </w:rPr>
      </w:pPr>
    </w:p>
    <w:p w14:paraId="24CD479D" w14:textId="77777777" w:rsidR="00B66B58" w:rsidRDefault="00B66B58" w:rsidP="004B6DC4">
      <w:pPr>
        <w:pStyle w:val="Bezproreda"/>
        <w:spacing w:after="120" w:line="276" w:lineRule="auto"/>
        <w:ind w:left="357"/>
        <w:jc w:val="both"/>
        <w:rPr>
          <w:rFonts w:ascii="Arial" w:hAnsi="Arial" w:cs="Arial"/>
          <w:b/>
          <w:bCs/>
          <w:sz w:val="24"/>
          <w:szCs w:val="24"/>
        </w:rPr>
      </w:pPr>
    </w:p>
    <w:p w14:paraId="151AAE1F" w14:textId="77777777" w:rsidR="00FD271B" w:rsidRDefault="00FD271B" w:rsidP="004B6DC4">
      <w:pPr>
        <w:pStyle w:val="Bezproreda"/>
        <w:spacing w:after="120" w:line="276" w:lineRule="auto"/>
        <w:ind w:left="357"/>
        <w:jc w:val="both"/>
        <w:rPr>
          <w:rFonts w:ascii="Arial" w:hAnsi="Arial" w:cs="Arial"/>
          <w:b/>
          <w:bCs/>
          <w:sz w:val="24"/>
          <w:szCs w:val="24"/>
        </w:rPr>
      </w:pPr>
    </w:p>
    <w:p w14:paraId="7502D712" w14:textId="77777777" w:rsidR="00FF61CA" w:rsidRDefault="00FF61CA" w:rsidP="004B6DC4">
      <w:pPr>
        <w:pStyle w:val="Bezproreda"/>
        <w:spacing w:after="120" w:line="276" w:lineRule="auto"/>
        <w:ind w:left="357"/>
        <w:jc w:val="both"/>
        <w:rPr>
          <w:rFonts w:ascii="Arial" w:hAnsi="Arial" w:cs="Arial"/>
          <w:b/>
          <w:bCs/>
          <w:sz w:val="24"/>
          <w:szCs w:val="24"/>
        </w:rPr>
      </w:pPr>
    </w:p>
    <w:p w14:paraId="71624258" w14:textId="14575274" w:rsidR="00923F69" w:rsidRPr="00201982" w:rsidRDefault="00923F69" w:rsidP="004B6DC4">
      <w:pPr>
        <w:pStyle w:val="Bezproreda"/>
        <w:spacing w:after="120" w:line="276" w:lineRule="auto"/>
        <w:ind w:left="357"/>
        <w:jc w:val="both"/>
        <w:rPr>
          <w:rFonts w:ascii="Arial" w:hAnsi="Arial" w:cs="Arial"/>
          <w:b/>
          <w:bCs/>
          <w:sz w:val="24"/>
          <w:szCs w:val="24"/>
        </w:rPr>
      </w:pPr>
      <w:r w:rsidRPr="00201982">
        <w:rPr>
          <w:rFonts w:ascii="Arial" w:hAnsi="Arial" w:cs="Arial"/>
          <w:b/>
          <w:bCs/>
          <w:sz w:val="24"/>
          <w:szCs w:val="24"/>
        </w:rPr>
        <w:t>UKUPNO ULAGANJA U PROJEKTE, OPREMU I ODRŽAVANJE U LUKAMA ŽUPANIJSKE LUČKE UPRAVE KRK U 202</w:t>
      </w:r>
      <w:r w:rsidR="00EC4416">
        <w:rPr>
          <w:rFonts w:ascii="Arial" w:hAnsi="Arial" w:cs="Arial"/>
          <w:b/>
          <w:bCs/>
          <w:sz w:val="24"/>
          <w:szCs w:val="24"/>
        </w:rPr>
        <w:t>5</w:t>
      </w:r>
      <w:r w:rsidRPr="00201982">
        <w:rPr>
          <w:rFonts w:ascii="Arial" w:hAnsi="Arial" w:cs="Arial"/>
          <w:b/>
          <w:bCs/>
          <w:sz w:val="24"/>
          <w:szCs w:val="24"/>
        </w:rPr>
        <w:t>. GODINI</w:t>
      </w:r>
    </w:p>
    <w:p w14:paraId="35D66CEF" w14:textId="75C2DE9F" w:rsidR="006F1E93" w:rsidRPr="00201982" w:rsidRDefault="006F1E93" w:rsidP="004B6DC4">
      <w:pPr>
        <w:pStyle w:val="Bezproreda"/>
        <w:spacing w:after="120" w:line="276" w:lineRule="auto"/>
        <w:ind w:left="357"/>
        <w:jc w:val="both"/>
        <w:rPr>
          <w:rFonts w:ascii="Arial" w:hAnsi="Arial" w:cs="Arial"/>
          <w:sz w:val="24"/>
          <w:szCs w:val="24"/>
        </w:rPr>
      </w:pPr>
      <w:r w:rsidRPr="00201982">
        <w:rPr>
          <w:rFonts w:ascii="Arial" w:hAnsi="Arial" w:cs="Arial"/>
          <w:sz w:val="24"/>
          <w:szCs w:val="24"/>
        </w:rPr>
        <w:t>U sljedećem tabelarnom</w:t>
      </w:r>
      <w:r w:rsidR="000F77B6" w:rsidRPr="00201982">
        <w:rPr>
          <w:rFonts w:ascii="Arial" w:hAnsi="Arial" w:cs="Arial"/>
          <w:sz w:val="24"/>
          <w:szCs w:val="24"/>
        </w:rPr>
        <w:t xml:space="preserve"> i grafičkom</w:t>
      </w:r>
      <w:r w:rsidRPr="00201982">
        <w:rPr>
          <w:rFonts w:ascii="Arial" w:hAnsi="Arial" w:cs="Arial"/>
          <w:sz w:val="24"/>
          <w:szCs w:val="24"/>
        </w:rPr>
        <w:t xml:space="preserve"> prikazu su planirani iznosi ulaganja u projekte, opremu i održavanje u 202</w:t>
      </w:r>
      <w:r w:rsidR="00852380">
        <w:rPr>
          <w:rFonts w:ascii="Arial" w:hAnsi="Arial" w:cs="Arial"/>
          <w:sz w:val="24"/>
          <w:szCs w:val="24"/>
        </w:rPr>
        <w:t>5</w:t>
      </w:r>
      <w:r w:rsidRPr="00201982">
        <w:rPr>
          <w:rFonts w:ascii="Arial" w:hAnsi="Arial" w:cs="Arial"/>
          <w:sz w:val="24"/>
          <w:szCs w:val="24"/>
        </w:rPr>
        <w:t>. godini.</w:t>
      </w:r>
    </w:p>
    <w:p w14:paraId="58A601C7" w14:textId="77777777" w:rsidR="006F1E93" w:rsidRPr="00261697" w:rsidRDefault="006F1E93" w:rsidP="009C361D">
      <w:pPr>
        <w:pStyle w:val="Bezproreda"/>
        <w:spacing w:after="120" w:line="276" w:lineRule="auto"/>
        <w:ind w:left="720"/>
        <w:jc w:val="both"/>
        <w:rPr>
          <w:rFonts w:ascii="Arial" w:hAnsi="Arial" w:cs="Arial"/>
          <w:sz w:val="24"/>
          <w:szCs w:val="24"/>
          <w:highlight w:val="yellow"/>
        </w:rPr>
      </w:pPr>
    </w:p>
    <w:tbl>
      <w:tblPr>
        <w:tblW w:w="6794" w:type="dxa"/>
        <w:jc w:val="center"/>
        <w:tblLook w:val="04A0" w:firstRow="1" w:lastRow="0" w:firstColumn="1" w:lastColumn="0" w:noHBand="0" w:noVBand="1"/>
      </w:tblPr>
      <w:tblGrid>
        <w:gridCol w:w="3392"/>
        <w:gridCol w:w="1701"/>
        <w:gridCol w:w="1701"/>
      </w:tblGrid>
      <w:tr w:rsidR="00EC4416" w:rsidRPr="00201982" w14:paraId="35D9C8B8" w14:textId="77777777" w:rsidTr="005170ED">
        <w:trPr>
          <w:trHeight w:val="1905"/>
          <w:jc w:val="center"/>
        </w:trPr>
        <w:tc>
          <w:tcPr>
            <w:tcW w:w="3392" w:type="dxa"/>
            <w:tcBorders>
              <w:top w:val="single" w:sz="8" w:space="0" w:color="auto"/>
              <w:left w:val="single" w:sz="8" w:space="0" w:color="auto"/>
              <w:bottom w:val="single" w:sz="8" w:space="0" w:color="auto"/>
              <w:right w:val="single" w:sz="8" w:space="0" w:color="auto"/>
            </w:tcBorders>
            <w:shd w:val="clear" w:color="000000" w:fill="8DB3E2" w:themeFill="text2" w:themeFillTint="66"/>
            <w:vAlign w:val="center"/>
            <w:hideMark/>
          </w:tcPr>
          <w:p w14:paraId="33CC9DDB" w14:textId="77777777" w:rsidR="00EC4416" w:rsidRPr="00201982" w:rsidRDefault="00EC4416" w:rsidP="00201982">
            <w:pPr>
              <w:spacing w:after="0" w:line="240" w:lineRule="auto"/>
              <w:jc w:val="center"/>
              <w:rPr>
                <w:rFonts w:ascii="Arial" w:eastAsia="Times New Roman" w:hAnsi="Arial" w:cs="Arial"/>
                <w:b/>
                <w:bCs/>
                <w:color w:val="000000"/>
                <w:sz w:val="24"/>
                <w:szCs w:val="24"/>
              </w:rPr>
            </w:pPr>
            <w:r w:rsidRPr="00201982">
              <w:rPr>
                <w:rFonts w:ascii="Arial" w:eastAsia="Times New Roman" w:hAnsi="Arial" w:cs="Arial"/>
                <w:b/>
                <w:bCs/>
                <w:color w:val="000000"/>
                <w:sz w:val="24"/>
                <w:szCs w:val="24"/>
              </w:rPr>
              <w:t>Luka</w:t>
            </w:r>
          </w:p>
        </w:tc>
        <w:tc>
          <w:tcPr>
            <w:tcW w:w="1701" w:type="dxa"/>
            <w:tcBorders>
              <w:top w:val="single" w:sz="8" w:space="0" w:color="auto"/>
              <w:left w:val="nil"/>
              <w:bottom w:val="single" w:sz="8" w:space="0" w:color="auto"/>
              <w:right w:val="single" w:sz="8" w:space="0" w:color="auto"/>
            </w:tcBorders>
            <w:shd w:val="clear" w:color="000000" w:fill="8DB3E2" w:themeFill="text2" w:themeFillTint="66"/>
            <w:vAlign w:val="center"/>
            <w:hideMark/>
          </w:tcPr>
          <w:p w14:paraId="10E8F995" w14:textId="65ADE055" w:rsidR="00EC4416" w:rsidRPr="00201982" w:rsidRDefault="00EC4416" w:rsidP="00201982">
            <w:pPr>
              <w:spacing w:after="0" w:line="240" w:lineRule="auto"/>
              <w:jc w:val="center"/>
              <w:rPr>
                <w:rFonts w:ascii="Arial" w:eastAsia="Times New Roman" w:hAnsi="Arial" w:cs="Arial"/>
                <w:b/>
                <w:bCs/>
                <w:color w:val="000000"/>
                <w:sz w:val="24"/>
                <w:szCs w:val="24"/>
              </w:rPr>
            </w:pPr>
            <w:r w:rsidRPr="00201982">
              <w:rPr>
                <w:rFonts w:ascii="Arial" w:eastAsia="Times New Roman" w:hAnsi="Arial" w:cs="Arial"/>
                <w:b/>
                <w:bCs/>
                <w:color w:val="000000"/>
                <w:sz w:val="24"/>
                <w:szCs w:val="24"/>
              </w:rPr>
              <w:t>Planirani iznos ulaganja u 202</w:t>
            </w:r>
            <w:r w:rsidR="00852380">
              <w:rPr>
                <w:rFonts w:ascii="Arial" w:eastAsia="Times New Roman" w:hAnsi="Arial" w:cs="Arial"/>
                <w:b/>
                <w:bCs/>
                <w:color w:val="000000"/>
                <w:sz w:val="24"/>
                <w:szCs w:val="24"/>
              </w:rPr>
              <w:t>5</w:t>
            </w:r>
            <w:r w:rsidRPr="00201982">
              <w:rPr>
                <w:rFonts w:ascii="Arial" w:eastAsia="Times New Roman" w:hAnsi="Arial" w:cs="Arial"/>
                <w:b/>
                <w:bCs/>
                <w:color w:val="000000"/>
                <w:sz w:val="24"/>
                <w:szCs w:val="24"/>
              </w:rPr>
              <w:t xml:space="preserve">. godini </w:t>
            </w:r>
          </w:p>
          <w:p w14:paraId="4BD0A69D" w14:textId="377EA767" w:rsidR="00EC4416" w:rsidRPr="00201982" w:rsidRDefault="00EC4416" w:rsidP="00201982">
            <w:pPr>
              <w:spacing w:after="0" w:line="240" w:lineRule="auto"/>
              <w:jc w:val="center"/>
              <w:rPr>
                <w:rFonts w:ascii="Arial" w:eastAsia="Times New Roman" w:hAnsi="Arial" w:cs="Arial"/>
                <w:b/>
                <w:bCs/>
                <w:color w:val="000000"/>
                <w:sz w:val="24"/>
                <w:szCs w:val="24"/>
              </w:rPr>
            </w:pPr>
            <w:r w:rsidRPr="00201982">
              <w:rPr>
                <w:rFonts w:ascii="Arial" w:eastAsia="Times New Roman" w:hAnsi="Arial" w:cs="Arial"/>
                <w:b/>
                <w:bCs/>
                <w:color w:val="000000"/>
                <w:sz w:val="24"/>
                <w:szCs w:val="24"/>
              </w:rPr>
              <w:t>(u EUR)</w:t>
            </w:r>
          </w:p>
        </w:tc>
        <w:tc>
          <w:tcPr>
            <w:tcW w:w="1701" w:type="dxa"/>
            <w:tcBorders>
              <w:top w:val="single" w:sz="8" w:space="0" w:color="auto"/>
              <w:left w:val="single" w:sz="8" w:space="0" w:color="auto"/>
              <w:bottom w:val="single" w:sz="8" w:space="0" w:color="auto"/>
              <w:right w:val="single" w:sz="8" w:space="0" w:color="auto"/>
            </w:tcBorders>
            <w:shd w:val="clear" w:color="000000" w:fill="8DB3E2" w:themeFill="text2" w:themeFillTint="66"/>
            <w:vAlign w:val="center"/>
            <w:hideMark/>
          </w:tcPr>
          <w:p w14:paraId="48D1DB60" w14:textId="7A4B507C" w:rsidR="00EC4416" w:rsidRPr="00201982" w:rsidRDefault="00EC4416" w:rsidP="00201982">
            <w:pPr>
              <w:spacing w:after="0" w:line="240" w:lineRule="auto"/>
              <w:jc w:val="center"/>
              <w:rPr>
                <w:rFonts w:ascii="Arial" w:eastAsia="Times New Roman" w:hAnsi="Arial" w:cs="Arial"/>
                <w:b/>
                <w:bCs/>
                <w:color w:val="000000"/>
                <w:sz w:val="24"/>
                <w:szCs w:val="24"/>
              </w:rPr>
            </w:pPr>
            <w:r w:rsidRPr="00201982">
              <w:rPr>
                <w:rFonts w:ascii="Arial" w:eastAsia="Times New Roman" w:hAnsi="Arial" w:cs="Arial"/>
                <w:b/>
                <w:bCs/>
                <w:color w:val="000000"/>
                <w:sz w:val="24"/>
                <w:szCs w:val="24"/>
              </w:rPr>
              <w:t>Udio</w:t>
            </w:r>
          </w:p>
        </w:tc>
      </w:tr>
      <w:tr w:rsidR="00EC4416" w:rsidRPr="00201982" w14:paraId="3545E70F"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F60252"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Krk</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3EC40EEE" w14:textId="166B20E0"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6.545.420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95B7936" w14:textId="425ABE30"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71,35</w:t>
            </w:r>
            <w:r w:rsidR="00EC4416" w:rsidRPr="005170ED">
              <w:rPr>
                <w:rFonts w:ascii="Arial" w:hAnsi="Arial" w:cs="Arial"/>
                <w:sz w:val="24"/>
                <w:szCs w:val="24"/>
              </w:rPr>
              <w:t>%</w:t>
            </w:r>
          </w:p>
        </w:tc>
      </w:tr>
      <w:tr w:rsidR="00EC4416" w:rsidRPr="00201982" w14:paraId="12ED78BA"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BDFE25"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Baška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74CBA728" w14:textId="463D16BB"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425.962</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C9707E" w14:textId="3B358E14"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4</w:t>
            </w:r>
            <w:r w:rsidR="005170ED" w:rsidRPr="005170ED">
              <w:rPr>
                <w:rFonts w:ascii="Arial" w:hAnsi="Arial" w:cs="Arial"/>
                <w:sz w:val="24"/>
                <w:szCs w:val="24"/>
              </w:rPr>
              <w:t>,71</w:t>
            </w:r>
            <w:r w:rsidRPr="005170ED">
              <w:rPr>
                <w:rFonts w:ascii="Arial" w:hAnsi="Arial" w:cs="Arial"/>
                <w:sz w:val="24"/>
                <w:szCs w:val="24"/>
              </w:rPr>
              <w:t>%</w:t>
            </w:r>
          </w:p>
        </w:tc>
      </w:tr>
      <w:tr w:rsidR="00EC4416" w:rsidRPr="00201982" w14:paraId="3DCD9DFB"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B3D4113"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Čižići</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37F65703" w14:textId="0896EB9F"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36.425</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C888E73" w14:textId="542A03EB"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w:t>
            </w:r>
            <w:r w:rsidR="005170ED" w:rsidRPr="005170ED">
              <w:rPr>
                <w:rFonts w:ascii="Arial" w:hAnsi="Arial" w:cs="Arial"/>
                <w:sz w:val="24"/>
                <w:szCs w:val="24"/>
              </w:rPr>
              <w:t>40</w:t>
            </w:r>
            <w:r w:rsidRPr="005170ED">
              <w:rPr>
                <w:rFonts w:ascii="Arial" w:hAnsi="Arial" w:cs="Arial"/>
                <w:sz w:val="24"/>
                <w:szCs w:val="24"/>
              </w:rPr>
              <w:t>%</w:t>
            </w:r>
          </w:p>
        </w:tc>
      </w:tr>
      <w:tr w:rsidR="00EC4416" w:rsidRPr="00201982" w14:paraId="214A2838"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432811D"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Glavotok</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708FE5F0" w14:textId="6E889020" w:rsidR="00EC4416" w:rsidRPr="005170ED" w:rsidRDefault="00EC4416"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CFC1CA" w14:textId="7E57A4ED"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w:t>
            </w:r>
            <w:r w:rsidR="005170ED" w:rsidRPr="005170ED">
              <w:rPr>
                <w:rFonts w:ascii="Arial" w:hAnsi="Arial" w:cs="Arial"/>
                <w:sz w:val="24"/>
                <w:szCs w:val="24"/>
              </w:rPr>
              <w:t>00</w:t>
            </w:r>
            <w:r w:rsidRPr="005170ED">
              <w:rPr>
                <w:rFonts w:ascii="Arial" w:hAnsi="Arial" w:cs="Arial"/>
                <w:sz w:val="24"/>
                <w:szCs w:val="24"/>
              </w:rPr>
              <w:t>%</w:t>
            </w:r>
          </w:p>
        </w:tc>
      </w:tr>
      <w:tr w:rsidR="00EC4416" w:rsidRPr="00201982" w14:paraId="1865C9C2"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F5AAE9"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Klimno</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4FAA79D2" w14:textId="04A1B2F3"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165.350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09C8B6" w14:textId="5F9BDFCF"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1,83</w:t>
            </w:r>
            <w:r w:rsidR="00EC4416" w:rsidRPr="005170ED">
              <w:rPr>
                <w:rFonts w:ascii="Arial" w:hAnsi="Arial" w:cs="Arial"/>
                <w:sz w:val="24"/>
                <w:szCs w:val="24"/>
              </w:rPr>
              <w:t>%</w:t>
            </w:r>
          </w:p>
        </w:tc>
      </w:tr>
      <w:tr w:rsidR="00EC4416" w:rsidRPr="00201982" w14:paraId="198A44A7"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3F9D093"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Malinska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71C35A9C" w14:textId="539F5720"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240.619</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F145194" w14:textId="67233A07"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2,66</w:t>
            </w:r>
            <w:r w:rsidR="00EC4416" w:rsidRPr="005170ED">
              <w:rPr>
                <w:rFonts w:ascii="Arial" w:hAnsi="Arial" w:cs="Arial"/>
                <w:sz w:val="24"/>
                <w:szCs w:val="24"/>
              </w:rPr>
              <w:t>%</w:t>
            </w:r>
          </w:p>
        </w:tc>
      </w:tr>
      <w:tr w:rsidR="00EC4416" w:rsidRPr="00201982" w14:paraId="4CDE7861"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7882BF"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Njivice</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723CCF8C" w14:textId="6D2101D9"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15.650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0D7216" w14:textId="0AC817D3"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w:t>
            </w:r>
            <w:r w:rsidR="005170ED" w:rsidRPr="005170ED">
              <w:rPr>
                <w:rFonts w:ascii="Arial" w:hAnsi="Arial" w:cs="Arial"/>
                <w:sz w:val="24"/>
                <w:szCs w:val="24"/>
              </w:rPr>
              <w:t>17</w:t>
            </w:r>
            <w:r w:rsidRPr="005170ED">
              <w:rPr>
                <w:rFonts w:ascii="Arial" w:hAnsi="Arial" w:cs="Arial"/>
                <w:sz w:val="24"/>
                <w:szCs w:val="24"/>
              </w:rPr>
              <w:t>%</w:t>
            </w:r>
          </w:p>
        </w:tc>
      </w:tr>
      <w:tr w:rsidR="00EC4416" w:rsidRPr="00201982" w14:paraId="4BC5BB7B"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BCF888"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Omišalj</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25974456" w14:textId="4739247D"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264.215</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5F1C19" w14:textId="6049AD4C"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2,</w:t>
            </w:r>
            <w:r w:rsidR="005170ED" w:rsidRPr="005170ED">
              <w:rPr>
                <w:rFonts w:ascii="Arial" w:hAnsi="Arial" w:cs="Arial"/>
                <w:sz w:val="24"/>
                <w:szCs w:val="24"/>
              </w:rPr>
              <w:t>92</w:t>
            </w:r>
            <w:r w:rsidRPr="005170ED">
              <w:rPr>
                <w:rFonts w:ascii="Arial" w:hAnsi="Arial" w:cs="Arial"/>
                <w:sz w:val="24"/>
                <w:szCs w:val="24"/>
              </w:rPr>
              <w:t>%</w:t>
            </w:r>
          </w:p>
        </w:tc>
      </w:tr>
      <w:tr w:rsidR="00EC4416" w:rsidRPr="00201982" w14:paraId="506A0F2B" w14:textId="77777777" w:rsidTr="005170ED">
        <w:trPr>
          <w:trHeight w:val="314"/>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BB633B3" w14:textId="44EF0343" w:rsidR="00EC4416" w:rsidRPr="00201982" w:rsidRDefault="00EC4416" w:rsidP="005170ED">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Omišalj (bazen Lučica)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17EA47F3" w14:textId="12F22B86"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53.050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5DE6BE" w14:textId="75E5CE76"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w:t>
            </w:r>
            <w:r w:rsidR="005170ED" w:rsidRPr="005170ED">
              <w:rPr>
                <w:rFonts w:ascii="Arial" w:hAnsi="Arial" w:cs="Arial"/>
                <w:sz w:val="24"/>
                <w:szCs w:val="24"/>
              </w:rPr>
              <w:t>59</w:t>
            </w:r>
            <w:r w:rsidRPr="005170ED">
              <w:rPr>
                <w:rFonts w:ascii="Arial" w:hAnsi="Arial" w:cs="Arial"/>
                <w:sz w:val="24"/>
                <w:szCs w:val="24"/>
              </w:rPr>
              <w:t>%</w:t>
            </w:r>
          </w:p>
        </w:tc>
      </w:tr>
      <w:tr w:rsidR="00EC4416" w:rsidRPr="00201982" w14:paraId="513AA906"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FD4C01D"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Porat</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6FDAC3B1" w14:textId="6D0CB759"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81.550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5F20871" w14:textId="3063B071"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eastAsia="Times New Roman" w:hAnsi="Arial" w:cs="Arial"/>
                <w:color w:val="000000"/>
                <w:sz w:val="24"/>
                <w:szCs w:val="24"/>
              </w:rPr>
              <w:t>0,90%</w:t>
            </w:r>
          </w:p>
        </w:tc>
      </w:tr>
      <w:tr w:rsidR="00EC4416" w:rsidRPr="00201982" w14:paraId="179FB6E9"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2731A14"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Punat</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24BC555F" w14:textId="2C006D25"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524.729</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4F21F18" w14:textId="6622A38A"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5,80%</w:t>
            </w:r>
          </w:p>
        </w:tc>
      </w:tr>
      <w:tr w:rsidR="00EC4416" w:rsidRPr="00201982" w14:paraId="52EEC2B5"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538BE4B"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Stara Baška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4CE91F2F" w14:textId="4B294FDC"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4.500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4733617" w14:textId="4C432775"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0,05</w:t>
            </w:r>
            <w:r w:rsidR="00EC4416" w:rsidRPr="005170ED">
              <w:rPr>
                <w:rFonts w:ascii="Arial" w:hAnsi="Arial" w:cs="Arial"/>
                <w:sz w:val="24"/>
                <w:szCs w:val="24"/>
              </w:rPr>
              <w:t>%</w:t>
            </w:r>
          </w:p>
        </w:tc>
      </w:tr>
      <w:tr w:rsidR="00EC4416" w:rsidRPr="00201982" w14:paraId="6DFFC199"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B075FE"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Sveta Fuska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08AB5BC2" w14:textId="30828A47"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38.000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FC0440E" w14:textId="44CBEFE6"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0,42</w:t>
            </w:r>
            <w:r w:rsidR="00EC4416" w:rsidRPr="005170ED">
              <w:rPr>
                <w:rFonts w:ascii="Arial" w:hAnsi="Arial" w:cs="Arial"/>
                <w:sz w:val="24"/>
                <w:szCs w:val="24"/>
              </w:rPr>
              <w:t>%</w:t>
            </w:r>
          </w:p>
        </w:tc>
      </w:tr>
      <w:tr w:rsidR="00EC4416" w:rsidRPr="00201982" w14:paraId="4888F554"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B2F5BC"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Šilo</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7789D72E" w14:textId="5DC24E82"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48.900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A8D447A" w14:textId="0A428A1C"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0,54</w:t>
            </w:r>
            <w:r w:rsidR="00EC4416" w:rsidRPr="005170ED">
              <w:rPr>
                <w:rFonts w:ascii="Arial" w:hAnsi="Arial" w:cs="Arial"/>
                <w:sz w:val="24"/>
                <w:szCs w:val="24"/>
              </w:rPr>
              <w:t>%</w:t>
            </w:r>
          </w:p>
        </w:tc>
      </w:tr>
      <w:tr w:rsidR="00EC4416" w:rsidRPr="00201982" w14:paraId="205B0E1E"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9387EC4"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Valbiska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17640A95" w14:textId="2F51645F"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62.750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D339EAC" w14:textId="65A4854E"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0,69</w:t>
            </w:r>
            <w:r w:rsidR="00EC4416" w:rsidRPr="005170ED">
              <w:rPr>
                <w:rFonts w:ascii="Arial" w:hAnsi="Arial" w:cs="Arial"/>
                <w:sz w:val="24"/>
                <w:szCs w:val="24"/>
              </w:rPr>
              <w:t>%</w:t>
            </w:r>
          </w:p>
        </w:tc>
      </w:tr>
      <w:tr w:rsidR="00EC4416" w:rsidRPr="00201982" w14:paraId="733AF21D"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039625F"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Vantačići</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147FCFAC" w14:textId="1B3F4053"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54.000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675BD6" w14:textId="6D3C14CE"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w:t>
            </w:r>
            <w:r w:rsidR="005170ED" w:rsidRPr="005170ED">
              <w:rPr>
                <w:rFonts w:ascii="Arial" w:hAnsi="Arial" w:cs="Arial"/>
                <w:sz w:val="24"/>
                <w:szCs w:val="24"/>
              </w:rPr>
              <w:t>60</w:t>
            </w:r>
            <w:r w:rsidRPr="005170ED">
              <w:rPr>
                <w:rFonts w:ascii="Arial" w:hAnsi="Arial" w:cs="Arial"/>
                <w:sz w:val="24"/>
                <w:szCs w:val="24"/>
              </w:rPr>
              <w:t>%</w:t>
            </w:r>
          </w:p>
        </w:tc>
      </w:tr>
      <w:tr w:rsidR="00EC4416" w:rsidRPr="00201982" w14:paraId="0F6A24B9"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767266A"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Vela Jana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0B398F4C" w14:textId="7CA14188"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356.875</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4B42E8A" w14:textId="039CE49B"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3,95</w:t>
            </w:r>
            <w:r w:rsidR="00EC4416" w:rsidRPr="005170ED">
              <w:rPr>
                <w:rFonts w:ascii="Arial" w:hAnsi="Arial" w:cs="Arial"/>
                <w:sz w:val="24"/>
                <w:szCs w:val="24"/>
              </w:rPr>
              <w:t>%</w:t>
            </w:r>
          </w:p>
        </w:tc>
      </w:tr>
      <w:tr w:rsidR="00EC4416" w:rsidRPr="00201982" w14:paraId="31DA1D0E"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60F96B5"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Voz</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4F15A539" w14:textId="55CB9B8F" w:rsidR="00EC4416" w:rsidRPr="005170ED" w:rsidRDefault="00EC4416"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EE492A1" w14:textId="1A013E2C"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0,00</w:t>
            </w:r>
            <w:r w:rsidR="00EC4416" w:rsidRPr="005170ED">
              <w:rPr>
                <w:rFonts w:ascii="Arial" w:hAnsi="Arial" w:cs="Arial"/>
                <w:sz w:val="24"/>
                <w:szCs w:val="24"/>
              </w:rPr>
              <w:t>%</w:t>
            </w:r>
          </w:p>
        </w:tc>
      </w:tr>
      <w:tr w:rsidR="00EC4416" w:rsidRPr="00201982" w14:paraId="384FA5A3" w14:textId="77777777" w:rsidTr="005170ED">
        <w:trPr>
          <w:trHeight w:val="315"/>
          <w:jc w:val="center"/>
        </w:trPr>
        <w:tc>
          <w:tcPr>
            <w:tcW w:w="3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997183"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Vrbnik</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74A476BE" w14:textId="3293A172"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1.700</w:t>
            </w:r>
            <w:r w:rsidR="00241343">
              <w:rPr>
                <w:rFonts w:ascii="Arial" w:eastAsia="Times New Roman" w:hAnsi="Arial" w:cs="Arial"/>
                <w:color w:val="000000"/>
                <w:sz w:val="24"/>
                <w:szCs w:val="24"/>
              </w:rPr>
              <w:t>,00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AE54332" w14:textId="298DE9C7" w:rsidR="00EC4416" w:rsidRPr="005170ED" w:rsidRDefault="005170ED"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0,02</w:t>
            </w:r>
            <w:r w:rsidR="00EC4416" w:rsidRPr="005170ED">
              <w:rPr>
                <w:rFonts w:ascii="Arial" w:hAnsi="Arial" w:cs="Arial"/>
                <w:sz w:val="24"/>
                <w:szCs w:val="24"/>
              </w:rPr>
              <w:t>%</w:t>
            </w:r>
          </w:p>
        </w:tc>
      </w:tr>
      <w:tr w:rsidR="00EC4416" w:rsidRPr="00201982" w14:paraId="5D6509A0" w14:textId="77777777" w:rsidTr="005170ED">
        <w:trPr>
          <w:trHeight w:val="615"/>
          <w:jc w:val="center"/>
        </w:trPr>
        <w:tc>
          <w:tcPr>
            <w:tcW w:w="3392" w:type="dxa"/>
            <w:tcBorders>
              <w:top w:val="nil"/>
              <w:left w:val="single" w:sz="8" w:space="0" w:color="auto"/>
              <w:bottom w:val="double" w:sz="6" w:space="0" w:color="auto"/>
              <w:right w:val="single" w:sz="8" w:space="0" w:color="auto"/>
            </w:tcBorders>
            <w:shd w:val="clear" w:color="auto" w:fill="auto"/>
            <w:vAlign w:val="center"/>
            <w:hideMark/>
          </w:tcPr>
          <w:p w14:paraId="62923B33" w14:textId="77777777" w:rsidR="00EC4416" w:rsidRPr="00201982" w:rsidRDefault="00EC4416" w:rsidP="00FC33E0">
            <w:pPr>
              <w:spacing w:after="0" w:line="240" w:lineRule="auto"/>
              <w:jc w:val="both"/>
              <w:rPr>
                <w:rFonts w:ascii="Arial" w:eastAsia="Times New Roman" w:hAnsi="Arial" w:cs="Arial"/>
                <w:color w:val="000000"/>
                <w:sz w:val="24"/>
                <w:szCs w:val="24"/>
              </w:rPr>
            </w:pPr>
            <w:r w:rsidRPr="00201982">
              <w:rPr>
                <w:rFonts w:ascii="Arial" w:eastAsia="Times New Roman" w:hAnsi="Arial" w:cs="Arial"/>
                <w:color w:val="000000"/>
                <w:sz w:val="24"/>
                <w:szCs w:val="24"/>
              </w:rPr>
              <w:t>Luke na području ŽLU Krk - ostalo</w:t>
            </w:r>
          </w:p>
        </w:tc>
        <w:tc>
          <w:tcPr>
            <w:tcW w:w="1701" w:type="dxa"/>
            <w:tcBorders>
              <w:top w:val="nil"/>
              <w:left w:val="nil"/>
              <w:bottom w:val="double" w:sz="6" w:space="0" w:color="auto"/>
              <w:right w:val="single" w:sz="8" w:space="0" w:color="auto"/>
            </w:tcBorders>
            <w:shd w:val="clear" w:color="auto" w:fill="auto"/>
            <w:vAlign w:val="center"/>
            <w:hideMark/>
          </w:tcPr>
          <w:p w14:paraId="1EF5FD54" w14:textId="7CBE31B1" w:rsidR="00EC4416" w:rsidRPr="005170ED" w:rsidRDefault="005170ED" w:rsidP="00FC33E0">
            <w:pPr>
              <w:spacing w:after="0" w:line="240" w:lineRule="auto"/>
              <w:jc w:val="right"/>
              <w:rPr>
                <w:rFonts w:ascii="Arial" w:eastAsia="Times New Roman" w:hAnsi="Arial" w:cs="Arial"/>
                <w:color w:val="000000"/>
                <w:sz w:val="24"/>
                <w:szCs w:val="24"/>
              </w:rPr>
            </w:pPr>
            <w:r w:rsidRPr="005170ED">
              <w:rPr>
                <w:rFonts w:ascii="Arial" w:eastAsia="Times New Roman" w:hAnsi="Arial" w:cs="Arial"/>
                <w:color w:val="000000"/>
                <w:sz w:val="24"/>
                <w:szCs w:val="24"/>
              </w:rPr>
              <w:t>217.439</w:t>
            </w:r>
            <w:r w:rsidR="00241343">
              <w:rPr>
                <w:rFonts w:ascii="Arial" w:eastAsia="Times New Roman" w:hAnsi="Arial" w:cs="Arial"/>
                <w:color w:val="000000"/>
                <w:sz w:val="24"/>
                <w:szCs w:val="24"/>
              </w:rPr>
              <w:t>,00</w:t>
            </w:r>
          </w:p>
        </w:tc>
        <w:tc>
          <w:tcPr>
            <w:tcW w:w="1701" w:type="dxa"/>
            <w:tcBorders>
              <w:top w:val="nil"/>
              <w:left w:val="single" w:sz="8" w:space="0" w:color="auto"/>
              <w:bottom w:val="double" w:sz="6" w:space="0" w:color="auto"/>
              <w:right w:val="single" w:sz="8" w:space="0" w:color="auto"/>
            </w:tcBorders>
            <w:shd w:val="clear" w:color="auto" w:fill="auto"/>
            <w:vAlign w:val="center"/>
            <w:hideMark/>
          </w:tcPr>
          <w:p w14:paraId="64E26C63" w14:textId="23F0FE6D" w:rsidR="00EC4416" w:rsidRPr="005170ED" w:rsidRDefault="00EC4416" w:rsidP="00FC33E0">
            <w:pPr>
              <w:spacing w:after="0" w:line="240" w:lineRule="auto"/>
              <w:jc w:val="center"/>
              <w:rPr>
                <w:rFonts w:ascii="Arial" w:eastAsia="Times New Roman" w:hAnsi="Arial" w:cs="Arial"/>
                <w:color w:val="000000"/>
                <w:sz w:val="24"/>
                <w:szCs w:val="24"/>
              </w:rPr>
            </w:pPr>
            <w:r w:rsidRPr="005170ED">
              <w:rPr>
                <w:rFonts w:ascii="Arial" w:hAnsi="Arial" w:cs="Arial"/>
                <w:sz w:val="24"/>
                <w:szCs w:val="24"/>
              </w:rPr>
              <w:t>2,</w:t>
            </w:r>
            <w:r w:rsidR="005170ED" w:rsidRPr="005170ED">
              <w:rPr>
                <w:rFonts w:ascii="Arial" w:hAnsi="Arial" w:cs="Arial"/>
                <w:sz w:val="24"/>
                <w:szCs w:val="24"/>
              </w:rPr>
              <w:t>40</w:t>
            </w:r>
            <w:r w:rsidRPr="005170ED">
              <w:rPr>
                <w:rFonts w:ascii="Arial" w:hAnsi="Arial" w:cs="Arial"/>
                <w:sz w:val="24"/>
                <w:szCs w:val="24"/>
              </w:rPr>
              <w:t>%</w:t>
            </w:r>
          </w:p>
        </w:tc>
      </w:tr>
      <w:tr w:rsidR="00EC4416" w:rsidRPr="00261697" w14:paraId="13F58F7B" w14:textId="77777777" w:rsidTr="005170ED">
        <w:trPr>
          <w:trHeight w:val="713"/>
          <w:jc w:val="center"/>
        </w:trPr>
        <w:tc>
          <w:tcPr>
            <w:tcW w:w="3392" w:type="dxa"/>
            <w:tcBorders>
              <w:top w:val="double" w:sz="6" w:space="0" w:color="auto"/>
              <w:left w:val="double" w:sz="6" w:space="0" w:color="auto"/>
              <w:bottom w:val="double" w:sz="6" w:space="0" w:color="auto"/>
              <w:right w:val="single" w:sz="4" w:space="0" w:color="auto"/>
            </w:tcBorders>
            <w:shd w:val="clear" w:color="auto" w:fill="DBE5F1" w:themeFill="accent1" w:themeFillTint="33"/>
            <w:vAlign w:val="center"/>
            <w:hideMark/>
          </w:tcPr>
          <w:p w14:paraId="082F1C0A" w14:textId="77777777" w:rsidR="00EC4416" w:rsidRPr="00201982" w:rsidRDefault="00EC4416" w:rsidP="00201982">
            <w:pPr>
              <w:spacing w:after="0" w:line="240" w:lineRule="auto"/>
              <w:jc w:val="center"/>
              <w:rPr>
                <w:rFonts w:ascii="Arial" w:eastAsia="Times New Roman" w:hAnsi="Arial" w:cs="Arial"/>
                <w:b/>
                <w:bCs/>
                <w:color w:val="000000"/>
                <w:sz w:val="24"/>
                <w:szCs w:val="24"/>
              </w:rPr>
            </w:pPr>
            <w:r w:rsidRPr="00201982">
              <w:rPr>
                <w:rFonts w:ascii="Arial" w:eastAsia="Times New Roman" w:hAnsi="Arial" w:cs="Arial"/>
                <w:b/>
                <w:bCs/>
                <w:color w:val="000000"/>
                <w:sz w:val="24"/>
                <w:szCs w:val="24"/>
              </w:rPr>
              <w:t>UKUPNO</w:t>
            </w:r>
          </w:p>
        </w:tc>
        <w:tc>
          <w:tcPr>
            <w:tcW w:w="1701" w:type="dxa"/>
            <w:tcBorders>
              <w:top w:val="double" w:sz="6" w:space="0" w:color="auto"/>
              <w:left w:val="single" w:sz="4" w:space="0" w:color="auto"/>
              <w:bottom w:val="double" w:sz="6" w:space="0" w:color="auto"/>
              <w:right w:val="single" w:sz="4" w:space="0" w:color="auto"/>
            </w:tcBorders>
            <w:shd w:val="clear" w:color="auto" w:fill="DBE5F1" w:themeFill="accent1" w:themeFillTint="33"/>
            <w:vAlign w:val="center"/>
            <w:hideMark/>
          </w:tcPr>
          <w:p w14:paraId="1253681A" w14:textId="5153C0F9" w:rsidR="00EC4416" w:rsidRPr="00201982" w:rsidRDefault="005170ED" w:rsidP="00201982">
            <w:pPr>
              <w:spacing w:after="0" w:line="240" w:lineRule="auto"/>
              <w:jc w:val="right"/>
              <w:rPr>
                <w:rFonts w:ascii="Arial" w:eastAsia="Times New Roman" w:hAnsi="Arial" w:cs="Arial"/>
                <w:b/>
                <w:bCs/>
                <w:color w:val="000000"/>
                <w:sz w:val="24"/>
                <w:szCs w:val="24"/>
              </w:rPr>
            </w:pPr>
            <w:r>
              <w:rPr>
                <w:rFonts w:ascii="Arial" w:eastAsia="Times New Roman" w:hAnsi="Arial" w:cs="Arial"/>
                <w:b/>
                <w:bCs/>
                <w:color w:val="000000"/>
                <w:sz w:val="24"/>
                <w:szCs w:val="24"/>
              </w:rPr>
              <w:t>9.046.134</w:t>
            </w:r>
            <w:r w:rsidR="00241343">
              <w:rPr>
                <w:rFonts w:ascii="Arial" w:eastAsia="Times New Roman" w:hAnsi="Arial" w:cs="Arial"/>
                <w:b/>
                <w:bCs/>
                <w:color w:val="000000"/>
                <w:sz w:val="24"/>
                <w:szCs w:val="24"/>
              </w:rPr>
              <w:t>,00</w:t>
            </w:r>
          </w:p>
        </w:tc>
        <w:tc>
          <w:tcPr>
            <w:tcW w:w="1701" w:type="dxa"/>
            <w:tcBorders>
              <w:top w:val="double" w:sz="6" w:space="0" w:color="auto"/>
              <w:left w:val="single" w:sz="8" w:space="0" w:color="auto"/>
              <w:bottom w:val="double" w:sz="6" w:space="0" w:color="auto"/>
              <w:right w:val="double" w:sz="6" w:space="0" w:color="auto"/>
            </w:tcBorders>
            <w:shd w:val="clear" w:color="auto" w:fill="DBE5F1" w:themeFill="accent1" w:themeFillTint="33"/>
            <w:vAlign w:val="center"/>
            <w:hideMark/>
          </w:tcPr>
          <w:p w14:paraId="796788BC" w14:textId="54451C2D" w:rsidR="00EC4416" w:rsidRPr="00201982" w:rsidRDefault="00EC4416" w:rsidP="00201982">
            <w:pPr>
              <w:spacing w:after="0" w:line="240" w:lineRule="auto"/>
              <w:jc w:val="center"/>
              <w:rPr>
                <w:rFonts w:ascii="Arial" w:eastAsia="Times New Roman" w:hAnsi="Arial" w:cs="Arial"/>
                <w:b/>
                <w:bCs/>
                <w:color w:val="000000"/>
                <w:sz w:val="24"/>
                <w:szCs w:val="24"/>
              </w:rPr>
            </w:pPr>
            <w:r w:rsidRPr="00201982">
              <w:rPr>
                <w:rFonts w:ascii="Arial" w:eastAsia="Times New Roman" w:hAnsi="Arial" w:cs="Arial"/>
                <w:b/>
                <w:bCs/>
                <w:color w:val="000000"/>
                <w:sz w:val="24"/>
                <w:szCs w:val="24"/>
              </w:rPr>
              <w:t> </w:t>
            </w:r>
          </w:p>
        </w:tc>
      </w:tr>
    </w:tbl>
    <w:p w14:paraId="74D30578" w14:textId="77777777" w:rsidR="00BB67CC" w:rsidRDefault="00BB67CC" w:rsidP="009C361D">
      <w:pPr>
        <w:pStyle w:val="Bezproreda"/>
        <w:spacing w:after="120" w:line="276" w:lineRule="auto"/>
        <w:ind w:left="720"/>
        <w:jc w:val="both"/>
        <w:rPr>
          <w:rFonts w:ascii="Arial" w:hAnsi="Arial" w:cs="Arial"/>
          <w:sz w:val="24"/>
          <w:szCs w:val="24"/>
          <w:highlight w:val="yellow"/>
        </w:rPr>
      </w:pPr>
    </w:p>
    <w:p w14:paraId="10D45B7B" w14:textId="77777777" w:rsidR="00E82741" w:rsidRDefault="00E82741" w:rsidP="009C361D">
      <w:pPr>
        <w:pStyle w:val="Bezproreda"/>
        <w:spacing w:after="120" w:line="276" w:lineRule="auto"/>
        <w:ind w:left="720"/>
        <w:jc w:val="both"/>
        <w:rPr>
          <w:rFonts w:ascii="Arial" w:hAnsi="Arial" w:cs="Arial"/>
          <w:sz w:val="24"/>
          <w:szCs w:val="24"/>
          <w:highlight w:val="yellow"/>
        </w:rPr>
      </w:pPr>
    </w:p>
    <w:p w14:paraId="0891D0A1" w14:textId="24BF3E1F" w:rsidR="00BB67CC" w:rsidRDefault="00E40B56" w:rsidP="00B41E8E">
      <w:pPr>
        <w:pStyle w:val="Bezproreda"/>
        <w:spacing w:after="120" w:line="276" w:lineRule="auto"/>
        <w:jc w:val="center"/>
        <w:rPr>
          <w:noProof/>
          <w:highlight w:val="yellow"/>
        </w:rPr>
      </w:pPr>
      <w:r>
        <w:rPr>
          <w:noProof/>
        </w:rPr>
        <w:lastRenderedPageBreak/>
        <w:drawing>
          <wp:inline distT="0" distB="0" distL="0" distR="0" wp14:anchorId="76051873" wp14:editId="57BF02ED">
            <wp:extent cx="6263640" cy="3687445"/>
            <wp:effectExtent l="0" t="0" r="3810" b="8255"/>
            <wp:docPr id="1178298894" name="Grafikon 1">
              <a:extLst xmlns:a="http://schemas.openxmlformats.org/drawingml/2006/main">
                <a:ext uri="{FF2B5EF4-FFF2-40B4-BE49-F238E27FC236}">
                  <a16:creationId xmlns:a16="http://schemas.microsoft.com/office/drawing/2014/main" id="{3C3C093A-6381-BDEB-B0F8-5425C5585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776297" w:rsidRPr="00261697">
        <w:rPr>
          <w:noProof/>
          <w:highlight w:val="yellow"/>
        </w:rPr>
        <w:t xml:space="preserve"> </w:t>
      </w:r>
    </w:p>
    <w:p w14:paraId="3069653D" w14:textId="77777777" w:rsidR="00E82741" w:rsidRDefault="00E82741" w:rsidP="00B41E8E">
      <w:pPr>
        <w:pStyle w:val="Bezproreda"/>
        <w:spacing w:after="120" w:line="276" w:lineRule="auto"/>
        <w:jc w:val="center"/>
        <w:rPr>
          <w:noProof/>
          <w:highlight w:val="yellow"/>
        </w:rPr>
      </w:pPr>
    </w:p>
    <w:p w14:paraId="60B69FB3" w14:textId="77777777" w:rsidR="00E82741" w:rsidRDefault="00E82741" w:rsidP="00B41E8E">
      <w:pPr>
        <w:pStyle w:val="Bezproreda"/>
        <w:spacing w:after="120" w:line="276" w:lineRule="auto"/>
        <w:jc w:val="center"/>
        <w:rPr>
          <w:noProof/>
          <w:highlight w:val="yellow"/>
        </w:rPr>
      </w:pPr>
    </w:p>
    <w:p w14:paraId="057172FE" w14:textId="65AA78AA" w:rsidR="006E08B5" w:rsidRPr="002B5E04" w:rsidRDefault="00A2098B">
      <w:pPr>
        <w:pStyle w:val="Bezproreda"/>
        <w:numPr>
          <w:ilvl w:val="0"/>
          <w:numId w:val="23"/>
        </w:numPr>
        <w:spacing w:after="120" w:line="276" w:lineRule="auto"/>
        <w:jc w:val="both"/>
        <w:rPr>
          <w:rFonts w:ascii="Arial" w:hAnsi="Arial" w:cs="Arial"/>
          <w:b/>
          <w:bCs/>
        </w:rPr>
      </w:pPr>
      <w:r w:rsidRPr="002B5E04">
        <w:rPr>
          <w:rFonts w:ascii="Arial" w:hAnsi="Arial" w:cs="Arial"/>
          <w:b/>
          <w:bCs/>
        </w:rPr>
        <w:t xml:space="preserve">Prikaz </w:t>
      </w:r>
      <w:r w:rsidR="00461A75" w:rsidRPr="002B5E04">
        <w:rPr>
          <w:rFonts w:ascii="Arial" w:hAnsi="Arial" w:cs="Arial"/>
          <w:b/>
          <w:bCs/>
        </w:rPr>
        <w:t>u</w:t>
      </w:r>
      <w:r w:rsidRPr="002B5E04">
        <w:rPr>
          <w:rFonts w:ascii="Arial" w:hAnsi="Arial" w:cs="Arial"/>
          <w:b/>
          <w:bCs/>
        </w:rPr>
        <w:t>laganj</w:t>
      </w:r>
      <w:r w:rsidR="00461A75" w:rsidRPr="002B5E04">
        <w:rPr>
          <w:rFonts w:ascii="Arial" w:hAnsi="Arial" w:cs="Arial"/>
          <w:b/>
          <w:bCs/>
        </w:rPr>
        <w:t>a</w:t>
      </w:r>
      <w:r w:rsidRPr="002B5E04">
        <w:rPr>
          <w:rFonts w:ascii="Arial" w:hAnsi="Arial" w:cs="Arial"/>
          <w:b/>
          <w:bCs/>
        </w:rPr>
        <w:t xml:space="preserve"> u projekte i opremu te održavanje lučkog područja</w:t>
      </w:r>
    </w:p>
    <w:tbl>
      <w:tblPr>
        <w:tblStyle w:val="Reetkatablice"/>
        <w:tblW w:w="6091" w:type="dxa"/>
        <w:jc w:val="center"/>
        <w:tblLayout w:type="fixed"/>
        <w:tblLook w:val="04A0" w:firstRow="1" w:lastRow="0" w:firstColumn="1" w:lastColumn="0" w:noHBand="0" w:noVBand="1"/>
      </w:tblPr>
      <w:tblGrid>
        <w:gridCol w:w="3256"/>
        <w:gridCol w:w="1701"/>
        <w:gridCol w:w="1134"/>
      </w:tblGrid>
      <w:tr w:rsidR="00852380" w:rsidRPr="00261697" w14:paraId="30C7C86E" w14:textId="77777777" w:rsidTr="00852380">
        <w:trPr>
          <w:jc w:val="center"/>
        </w:trPr>
        <w:tc>
          <w:tcPr>
            <w:tcW w:w="3256" w:type="dxa"/>
            <w:shd w:val="clear" w:color="auto" w:fill="8DB3E2" w:themeFill="text2" w:themeFillTint="66"/>
            <w:vAlign w:val="center"/>
          </w:tcPr>
          <w:p w14:paraId="6CF35D8D" w14:textId="509B660B" w:rsidR="00852380" w:rsidRPr="002B5E04" w:rsidRDefault="00852380" w:rsidP="002B5E04">
            <w:pPr>
              <w:pStyle w:val="Bezproreda"/>
              <w:spacing w:after="120" w:line="276" w:lineRule="auto"/>
              <w:jc w:val="center"/>
              <w:rPr>
                <w:rFonts w:ascii="Arial" w:hAnsi="Arial" w:cs="Arial"/>
                <w:sz w:val="24"/>
                <w:szCs w:val="24"/>
              </w:rPr>
            </w:pPr>
            <w:r w:rsidRPr="002B5E04">
              <w:rPr>
                <w:rFonts w:ascii="Arial" w:hAnsi="Arial" w:cs="Arial"/>
                <w:sz w:val="24"/>
                <w:szCs w:val="24"/>
              </w:rPr>
              <w:t>Opis</w:t>
            </w:r>
          </w:p>
        </w:tc>
        <w:tc>
          <w:tcPr>
            <w:tcW w:w="1701" w:type="dxa"/>
            <w:shd w:val="clear" w:color="auto" w:fill="8DB3E2" w:themeFill="text2" w:themeFillTint="66"/>
            <w:vAlign w:val="center"/>
          </w:tcPr>
          <w:p w14:paraId="59389647" w14:textId="0E3442D7" w:rsidR="00852380" w:rsidRPr="002B5E04" w:rsidRDefault="00852380" w:rsidP="002B5E04">
            <w:pPr>
              <w:pStyle w:val="Bezproreda"/>
              <w:spacing w:after="120" w:line="276" w:lineRule="auto"/>
              <w:jc w:val="center"/>
              <w:rPr>
                <w:rFonts w:ascii="Arial" w:hAnsi="Arial" w:cs="Arial"/>
                <w:sz w:val="24"/>
                <w:szCs w:val="24"/>
              </w:rPr>
            </w:pPr>
            <w:r w:rsidRPr="002B5E04">
              <w:rPr>
                <w:rFonts w:ascii="Arial" w:hAnsi="Arial" w:cs="Arial"/>
                <w:sz w:val="24"/>
                <w:szCs w:val="24"/>
              </w:rPr>
              <w:t>Financijsk</w:t>
            </w:r>
            <w:r>
              <w:rPr>
                <w:rFonts w:ascii="Arial" w:hAnsi="Arial" w:cs="Arial"/>
                <w:sz w:val="24"/>
                <w:szCs w:val="24"/>
              </w:rPr>
              <w:t>i</w:t>
            </w:r>
            <w:r w:rsidRPr="002B5E04">
              <w:rPr>
                <w:rFonts w:ascii="Arial" w:hAnsi="Arial" w:cs="Arial"/>
                <w:sz w:val="24"/>
                <w:szCs w:val="24"/>
              </w:rPr>
              <w:t xml:space="preserve"> plan za 202</w:t>
            </w:r>
            <w:r>
              <w:rPr>
                <w:rFonts w:ascii="Arial" w:hAnsi="Arial" w:cs="Arial"/>
                <w:sz w:val="24"/>
                <w:szCs w:val="24"/>
              </w:rPr>
              <w:t>5</w:t>
            </w:r>
            <w:r w:rsidRPr="002B5E04">
              <w:rPr>
                <w:rFonts w:ascii="Arial" w:hAnsi="Arial" w:cs="Arial"/>
                <w:sz w:val="24"/>
                <w:szCs w:val="24"/>
              </w:rPr>
              <w:t>. godinu</w:t>
            </w:r>
          </w:p>
        </w:tc>
        <w:tc>
          <w:tcPr>
            <w:tcW w:w="1134" w:type="dxa"/>
            <w:shd w:val="clear" w:color="auto" w:fill="8DB3E2" w:themeFill="text2" w:themeFillTint="66"/>
            <w:vAlign w:val="center"/>
          </w:tcPr>
          <w:p w14:paraId="41051E06" w14:textId="1735A49D" w:rsidR="00852380" w:rsidRPr="002B5E04" w:rsidRDefault="00852380" w:rsidP="002B5E04">
            <w:pPr>
              <w:pStyle w:val="Bezproreda"/>
              <w:spacing w:after="120" w:line="276" w:lineRule="auto"/>
              <w:jc w:val="center"/>
              <w:rPr>
                <w:rFonts w:ascii="Arial" w:hAnsi="Arial" w:cs="Arial"/>
                <w:sz w:val="24"/>
                <w:szCs w:val="24"/>
              </w:rPr>
            </w:pPr>
            <w:r w:rsidRPr="002B5E04">
              <w:rPr>
                <w:rFonts w:ascii="Arial" w:hAnsi="Arial" w:cs="Arial"/>
                <w:sz w:val="24"/>
                <w:szCs w:val="24"/>
              </w:rPr>
              <w:t>Udio</w:t>
            </w:r>
          </w:p>
        </w:tc>
      </w:tr>
      <w:tr w:rsidR="00852380" w:rsidRPr="00241343" w14:paraId="34993004" w14:textId="77777777" w:rsidTr="00852380">
        <w:trPr>
          <w:jc w:val="center"/>
        </w:trPr>
        <w:tc>
          <w:tcPr>
            <w:tcW w:w="3256" w:type="dxa"/>
          </w:tcPr>
          <w:p w14:paraId="7B60E2F9" w14:textId="569FF87E" w:rsidR="00852380" w:rsidRPr="00241343" w:rsidRDefault="00852380" w:rsidP="002B5E04">
            <w:pPr>
              <w:pStyle w:val="Bezproreda"/>
              <w:spacing w:after="120" w:line="276" w:lineRule="auto"/>
              <w:jc w:val="both"/>
              <w:rPr>
                <w:rFonts w:ascii="Arial" w:hAnsi="Arial" w:cs="Arial"/>
                <w:sz w:val="24"/>
                <w:szCs w:val="24"/>
              </w:rPr>
            </w:pPr>
            <w:r w:rsidRPr="00241343">
              <w:rPr>
                <w:rFonts w:ascii="Arial" w:hAnsi="Arial" w:cs="Arial"/>
                <w:sz w:val="24"/>
                <w:szCs w:val="24"/>
              </w:rPr>
              <w:t>Ulaganje u projekte i opremu</w:t>
            </w:r>
          </w:p>
        </w:tc>
        <w:tc>
          <w:tcPr>
            <w:tcW w:w="1701" w:type="dxa"/>
          </w:tcPr>
          <w:p w14:paraId="2DCEC2DE" w14:textId="40175BD9" w:rsidR="00852380" w:rsidRPr="00241343" w:rsidRDefault="00241343" w:rsidP="002B5E04">
            <w:pPr>
              <w:pStyle w:val="Bezproreda"/>
              <w:spacing w:after="120" w:line="276" w:lineRule="auto"/>
              <w:jc w:val="right"/>
              <w:rPr>
                <w:rFonts w:ascii="Arial" w:hAnsi="Arial" w:cs="Arial"/>
                <w:sz w:val="24"/>
                <w:szCs w:val="24"/>
              </w:rPr>
            </w:pPr>
            <w:r w:rsidRPr="00241343">
              <w:rPr>
                <w:rFonts w:ascii="Arial" w:hAnsi="Arial" w:cs="Arial"/>
                <w:sz w:val="24"/>
                <w:szCs w:val="24"/>
              </w:rPr>
              <w:t>8.641.134</w:t>
            </w:r>
            <w:r w:rsidR="00852380" w:rsidRPr="00241343">
              <w:rPr>
                <w:rFonts w:ascii="Arial" w:hAnsi="Arial" w:cs="Arial"/>
                <w:sz w:val="24"/>
                <w:szCs w:val="24"/>
              </w:rPr>
              <w:t>,00</w:t>
            </w:r>
          </w:p>
        </w:tc>
        <w:tc>
          <w:tcPr>
            <w:tcW w:w="1134" w:type="dxa"/>
          </w:tcPr>
          <w:p w14:paraId="308E75CA" w14:textId="6ED48101" w:rsidR="00852380" w:rsidRPr="00241343" w:rsidRDefault="00241343" w:rsidP="002B5E04">
            <w:pPr>
              <w:pStyle w:val="Bezproreda"/>
              <w:spacing w:after="120" w:line="276" w:lineRule="auto"/>
              <w:jc w:val="right"/>
              <w:rPr>
                <w:rFonts w:ascii="Arial" w:hAnsi="Arial" w:cs="Arial"/>
                <w:sz w:val="24"/>
                <w:szCs w:val="24"/>
              </w:rPr>
            </w:pPr>
            <w:r w:rsidRPr="00241343">
              <w:rPr>
                <w:rFonts w:ascii="Arial" w:hAnsi="Arial" w:cs="Arial"/>
                <w:sz w:val="24"/>
                <w:szCs w:val="24"/>
              </w:rPr>
              <w:t>95,52</w:t>
            </w:r>
            <w:r w:rsidR="00852380" w:rsidRPr="00241343">
              <w:rPr>
                <w:rFonts w:ascii="Arial" w:hAnsi="Arial" w:cs="Arial"/>
                <w:sz w:val="24"/>
                <w:szCs w:val="24"/>
              </w:rPr>
              <w:t>%</w:t>
            </w:r>
          </w:p>
        </w:tc>
      </w:tr>
      <w:tr w:rsidR="00852380" w:rsidRPr="00261697" w14:paraId="3169CFE6" w14:textId="77777777" w:rsidTr="00852380">
        <w:trPr>
          <w:jc w:val="center"/>
        </w:trPr>
        <w:tc>
          <w:tcPr>
            <w:tcW w:w="3256" w:type="dxa"/>
            <w:tcBorders>
              <w:bottom w:val="double" w:sz="4" w:space="0" w:color="auto"/>
            </w:tcBorders>
          </w:tcPr>
          <w:p w14:paraId="73D3D01C" w14:textId="34BB5D9C" w:rsidR="00852380" w:rsidRPr="00241343" w:rsidRDefault="00852380" w:rsidP="002B5E04">
            <w:pPr>
              <w:pStyle w:val="Bezproreda"/>
              <w:spacing w:after="120" w:line="276" w:lineRule="auto"/>
              <w:jc w:val="both"/>
              <w:rPr>
                <w:rFonts w:ascii="Arial" w:hAnsi="Arial" w:cs="Arial"/>
                <w:sz w:val="24"/>
                <w:szCs w:val="24"/>
              </w:rPr>
            </w:pPr>
            <w:r w:rsidRPr="00241343">
              <w:rPr>
                <w:rFonts w:ascii="Arial" w:hAnsi="Arial" w:cs="Arial"/>
                <w:sz w:val="24"/>
                <w:szCs w:val="24"/>
              </w:rPr>
              <w:t>Održavanje lučkog područja</w:t>
            </w:r>
          </w:p>
        </w:tc>
        <w:tc>
          <w:tcPr>
            <w:tcW w:w="1701" w:type="dxa"/>
            <w:tcBorders>
              <w:bottom w:val="double" w:sz="4" w:space="0" w:color="auto"/>
            </w:tcBorders>
          </w:tcPr>
          <w:p w14:paraId="2E9CBCCE" w14:textId="098CAAFC" w:rsidR="00852380" w:rsidRPr="00241343" w:rsidRDefault="00241343" w:rsidP="002B5E04">
            <w:pPr>
              <w:pStyle w:val="Bezproreda"/>
              <w:spacing w:after="120" w:line="276" w:lineRule="auto"/>
              <w:jc w:val="right"/>
              <w:rPr>
                <w:rFonts w:ascii="Arial" w:hAnsi="Arial" w:cs="Arial"/>
                <w:sz w:val="24"/>
                <w:szCs w:val="24"/>
              </w:rPr>
            </w:pPr>
            <w:r w:rsidRPr="00241343">
              <w:rPr>
                <w:rFonts w:ascii="Arial" w:hAnsi="Arial" w:cs="Arial"/>
                <w:sz w:val="24"/>
                <w:szCs w:val="24"/>
              </w:rPr>
              <w:t>405.000</w:t>
            </w:r>
            <w:r w:rsidR="00852380" w:rsidRPr="00241343">
              <w:rPr>
                <w:rFonts w:ascii="Arial" w:hAnsi="Arial" w:cs="Arial"/>
                <w:sz w:val="24"/>
                <w:szCs w:val="24"/>
              </w:rPr>
              <w:t>,00</w:t>
            </w:r>
          </w:p>
        </w:tc>
        <w:tc>
          <w:tcPr>
            <w:tcW w:w="1134" w:type="dxa"/>
            <w:tcBorders>
              <w:bottom w:val="double" w:sz="4" w:space="0" w:color="auto"/>
            </w:tcBorders>
          </w:tcPr>
          <w:p w14:paraId="7732C0C6" w14:textId="5BBFCA19" w:rsidR="00852380" w:rsidRPr="00241343" w:rsidRDefault="00241343" w:rsidP="002B5E04">
            <w:pPr>
              <w:pStyle w:val="Bezproreda"/>
              <w:spacing w:after="120" w:line="276" w:lineRule="auto"/>
              <w:jc w:val="right"/>
              <w:rPr>
                <w:rFonts w:ascii="Arial" w:hAnsi="Arial" w:cs="Arial"/>
                <w:sz w:val="24"/>
                <w:szCs w:val="24"/>
              </w:rPr>
            </w:pPr>
            <w:r w:rsidRPr="00241343">
              <w:rPr>
                <w:rFonts w:ascii="Arial" w:hAnsi="Arial" w:cs="Arial"/>
                <w:sz w:val="24"/>
                <w:szCs w:val="24"/>
              </w:rPr>
              <w:t>4,48</w:t>
            </w:r>
            <w:r w:rsidR="00852380" w:rsidRPr="00241343">
              <w:rPr>
                <w:rFonts w:ascii="Arial" w:hAnsi="Arial" w:cs="Arial"/>
                <w:sz w:val="24"/>
                <w:szCs w:val="24"/>
              </w:rPr>
              <w:t>%</w:t>
            </w:r>
          </w:p>
        </w:tc>
      </w:tr>
      <w:tr w:rsidR="00852380" w:rsidRPr="00261697" w14:paraId="3418587C" w14:textId="77777777" w:rsidTr="00852380">
        <w:trPr>
          <w:jc w:val="center"/>
        </w:trPr>
        <w:tc>
          <w:tcPr>
            <w:tcW w:w="3256" w:type="dxa"/>
            <w:tcBorders>
              <w:top w:val="double" w:sz="4" w:space="0" w:color="auto"/>
              <w:left w:val="double" w:sz="4" w:space="0" w:color="auto"/>
              <w:bottom w:val="double" w:sz="4" w:space="0" w:color="auto"/>
            </w:tcBorders>
            <w:shd w:val="clear" w:color="auto" w:fill="DBE5F1" w:themeFill="accent1" w:themeFillTint="33"/>
          </w:tcPr>
          <w:p w14:paraId="4F1E848E" w14:textId="654C5CCF" w:rsidR="00852380" w:rsidRPr="002B5E04" w:rsidRDefault="00852380" w:rsidP="002B5E04">
            <w:pPr>
              <w:pStyle w:val="Bezproreda"/>
              <w:spacing w:after="120" w:line="276" w:lineRule="auto"/>
              <w:jc w:val="center"/>
              <w:rPr>
                <w:rFonts w:ascii="Arial" w:hAnsi="Arial" w:cs="Arial"/>
                <w:b/>
                <w:bCs/>
                <w:sz w:val="24"/>
                <w:szCs w:val="24"/>
              </w:rPr>
            </w:pPr>
            <w:r w:rsidRPr="002B5E04">
              <w:rPr>
                <w:rFonts w:ascii="Arial" w:hAnsi="Arial" w:cs="Arial"/>
                <w:b/>
                <w:bCs/>
                <w:sz w:val="24"/>
                <w:szCs w:val="24"/>
              </w:rPr>
              <w:t>Ukupno</w:t>
            </w:r>
          </w:p>
        </w:tc>
        <w:tc>
          <w:tcPr>
            <w:tcW w:w="1701" w:type="dxa"/>
            <w:tcBorders>
              <w:top w:val="double" w:sz="4" w:space="0" w:color="auto"/>
              <w:bottom w:val="double" w:sz="4" w:space="0" w:color="auto"/>
            </w:tcBorders>
            <w:shd w:val="clear" w:color="auto" w:fill="DBE5F1" w:themeFill="accent1" w:themeFillTint="33"/>
          </w:tcPr>
          <w:p w14:paraId="0BE0AAC3" w14:textId="30B88E54" w:rsidR="00852380" w:rsidRPr="002B5E04" w:rsidRDefault="00241343" w:rsidP="002B5E04">
            <w:pPr>
              <w:pStyle w:val="Bezproreda"/>
              <w:spacing w:after="120" w:line="276" w:lineRule="auto"/>
              <w:jc w:val="right"/>
              <w:rPr>
                <w:rFonts w:ascii="Arial" w:hAnsi="Arial" w:cs="Arial"/>
                <w:b/>
                <w:bCs/>
                <w:sz w:val="24"/>
                <w:szCs w:val="24"/>
              </w:rPr>
            </w:pPr>
            <w:r>
              <w:rPr>
                <w:rFonts w:ascii="Arial" w:hAnsi="Arial" w:cs="Arial"/>
                <w:b/>
                <w:bCs/>
                <w:sz w:val="24"/>
                <w:szCs w:val="24"/>
              </w:rPr>
              <w:t>9.046.134</w:t>
            </w:r>
            <w:r w:rsidR="00852380" w:rsidRPr="002B5E04">
              <w:rPr>
                <w:rFonts w:ascii="Arial" w:hAnsi="Arial" w:cs="Arial"/>
                <w:b/>
                <w:bCs/>
                <w:sz w:val="24"/>
                <w:szCs w:val="24"/>
              </w:rPr>
              <w:t>,00</w:t>
            </w:r>
          </w:p>
        </w:tc>
        <w:tc>
          <w:tcPr>
            <w:tcW w:w="1134" w:type="dxa"/>
            <w:tcBorders>
              <w:top w:val="double" w:sz="4" w:space="0" w:color="auto"/>
              <w:bottom w:val="double" w:sz="4" w:space="0" w:color="auto"/>
            </w:tcBorders>
            <w:shd w:val="clear" w:color="auto" w:fill="DBE5F1" w:themeFill="accent1" w:themeFillTint="33"/>
          </w:tcPr>
          <w:p w14:paraId="1BA23DE6" w14:textId="77777777" w:rsidR="00852380" w:rsidRPr="002B5E04" w:rsidRDefault="00852380" w:rsidP="002B5E04">
            <w:pPr>
              <w:pStyle w:val="Bezproreda"/>
              <w:spacing w:after="120" w:line="276" w:lineRule="auto"/>
              <w:jc w:val="right"/>
              <w:rPr>
                <w:rFonts w:ascii="Arial" w:hAnsi="Arial" w:cs="Arial"/>
                <w:b/>
                <w:bCs/>
                <w:sz w:val="24"/>
                <w:szCs w:val="24"/>
              </w:rPr>
            </w:pPr>
          </w:p>
        </w:tc>
      </w:tr>
    </w:tbl>
    <w:p w14:paraId="5DF7107A" w14:textId="77777777" w:rsidR="00186712" w:rsidRDefault="00186712" w:rsidP="00461A75">
      <w:pPr>
        <w:pStyle w:val="Bezproreda"/>
        <w:spacing w:after="120" w:line="276" w:lineRule="auto"/>
        <w:ind w:left="720"/>
        <w:jc w:val="center"/>
        <w:rPr>
          <w:rFonts w:ascii="Arial" w:hAnsi="Arial" w:cs="Arial"/>
        </w:rPr>
      </w:pPr>
    </w:p>
    <w:p w14:paraId="5041F9C7" w14:textId="58A1DB60" w:rsidR="00923F69" w:rsidRDefault="00B34D25" w:rsidP="00461A75">
      <w:pPr>
        <w:pStyle w:val="Bezproreda"/>
        <w:spacing w:after="120" w:line="276" w:lineRule="auto"/>
        <w:ind w:left="720"/>
        <w:jc w:val="center"/>
        <w:rPr>
          <w:rFonts w:ascii="Arial" w:hAnsi="Arial" w:cs="Arial"/>
          <w:highlight w:val="yellow"/>
        </w:rPr>
      </w:pPr>
      <w:r>
        <w:rPr>
          <w:noProof/>
        </w:rPr>
        <w:lastRenderedPageBreak/>
        <w:drawing>
          <wp:inline distT="0" distB="0" distL="0" distR="0" wp14:anchorId="141E678D" wp14:editId="0CC0B9BA">
            <wp:extent cx="5297805" cy="2705100"/>
            <wp:effectExtent l="0" t="0" r="0" b="0"/>
            <wp:docPr id="873810237" name="Grafikon 1">
              <a:extLst xmlns:a="http://schemas.openxmlformats.org/drawingml/2006/main">
                <a:ext uri="{FF2B5EF4-FFF2-40B4-BE49-F238E27FC236}">
                  <a16:creationId xmlns:a16="http://schemas.microsoft.com/office/drawing/2014/main" id="{858F3698-FA27-F241-324F-8703B53495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C25DB64" w14:textId="77777777" w:rsidR="00E82741" w:rsidRDefault="00E82741" w:rsidP="00461A75">
      <w:pPr>
        <w:pStyle w:val="Bezproreda"/>
        <w:spacing w:after="120" w:line="276" w:lineRule="auto"/>
        <w:ind w:left="720"/>
        <w:jc w:val="center"/>
        <w:rPr>
          <w:rFonts w:ascii="Arial" w:hAnsi="Arial" w:cs="Arial"/>
          <w:highlight w:val="yellow"/>
        </w:rPr>
      </w:pPr>
    </w:p>
    <w:p w14:paraId="4AE8DA9E" w14:textId="1B7B4BB4" w:rsidR="00806087" w:rsidRPr="007E64DE" w:rsidRDefault="00806087">
      <w:pPr>
        <w:pStyle w:val="Bezproreda"/>
        <w:numPr>
          <w:ilvl w:val="0"/>
          <w:numId w:val="23"/>
        </w:numPr>
        <w:spacing w:after="120" w:line="276" w:lineRule="auto"/>
        <w:jc w:val="both"/>
        <w:rPr>
          <w:rFonts w:ascii="Arial" w:hAnsi="Arial" w:cs="Arial"/>
          <w:b/>
          <w:bCs/>
        </w:rPr>
      </w:pPr>
      <w:r w:rsidRPr="007E64DE">
        <w:rPr>
          <w:rFonts w:ascii="Arial" w:hAnsi="Arial" w:cs="Arial"/>
          <w:b/>
          <w:bCs/>
        </w:rPr>
        <w:t>Izvori su/financiranja ulaganja u projekte i opremu te održavanje lučkog područja</w:t>
      </w:r>
    </w:p>
    <w:p w14:paraId="3298CBE5" w14:textId="77777777" w:rsidR="00923F69" w:rsidRPr="007E64DE" w:rsidRDefault="00923F69" w:rsidP="009C361D">
      <w:pPr>
        <w:pStyle w:val="Bezproreda"/>
        <w:spacing w:after="120" w:line="276" w:lineRule="auto"/>
        <w:ind w:left="720"/>
        <w:jc w:val="both"/>
        <w:rPr>
          <w:rFonts w:ascii="Arial" w:hAnsi="Arial" w:cs="Arial"/>
        </w:rPr>
      </w:pPr>
    </w:p>
    <w:tbl>
      <w:tblPr>
        <w:tblStyle w:val="Reetkatablice"/>
        <w:tblW w:w="0" w:type="auto"/>
        <w:jc w:val="center"/>
        <w:tblLayout w:type="fixed"/>
        <w:tblLook w:val="04A0" w:firstRow="1" w:lastRow="0" w:firstColumn="1" w:lastColumn="0" w:noHBand="0" w:noVBand="1"/>
      </w:tblPr>
      <w:tblGrid>
        <w:gridCol w:w="3397"/>
        <w:gridCol w:w="2268"/>
        <w:gridCol w:w="1276"/>
      </w:tblGrid>
      <w:tr w:rsidR="00E660C1" w:rsidRPr="007E64DE" w14:paraId="312F32E0" w14:textId="77777777" w:rsidTr="00F07AFF">
        <w:trPr>
          <w:jc w:val="center"/>
        </w:trPr>
        <w:tc>
          <w:tcPr>
            <w:tcW w:w="3397" w:type="dxa"/>
            <w:shd w:val="clear" w:color="auto" w:fill="8DB3E2" w:themeFill="text2" w:themeFillTint="66"/>
            <w:vAlign w:val="center"/>
          </w:tcPr>
          <w:p w14:paraId="59F5FC02" w14:textId="1D8D1370" w:rsidR="00E660C1" w:rsidRPr="007E64DE" w:rsidRDefault="00E660C1" w:rsidP="00B71215">
            <w:pPr>
              <w:pStyle w:val="Bezproreda"/>
              <w:spacing w:after="120" w:line="276" w:lineRule="auto"/>
              <w:jc w:val="center"/>
              <w:rPr>
                <w:rFonts w:ascii="Arial" w:hAnsi="Arial" w:cs="Arial"/>
                <w:sz w:val="24"/>
                <w:szCs w:val="24"/>
              </w:rPr>
            </w:pPr>
            <w:r w:rsidRPr="007E64DE">
              <w:rPr>
                <w:rFonts w:ascii="Arial" w:hAnsi="Arial" w:cs="Arial"/>
                <w:sz w:val="24"/>
                <w:szCs w:val="24"/>
              </w:rPr>
              <w:t>Izvor su/financiranja</w:t>
            </w:r>
          </w:p>
        </w:tc>
        <w:tc>
          <w:tcPr>
            <w:tcW w:w="2268" w:type="dxa"/>
            <w:shd w:val="clear" w:color="auto" w:fill="8DB3E2" w:themeFill="text2" w:themeFillTint="66"/>
            <w:vAlign w:val="center"/>
          </w:tcPr>
          <w:p w14:paraId="4CD1CBD1" w14:textId="79249201" w:rsidR="00E660C1" w:rsidRPr="007E64DE" w:rsidRDefault="00E660C1" w:rsidP="00B71215">
            <w:pPr>
              <w:pStyle w:val="Bezproreda"/>
              <w:spacing w:after="120" w:line="276" w:lineRule="auto"/>
              <w:jc w:val="center"/>
              <w:rPr>
                <w:rFonts w:ascii="Arial" w:hAnsi="Arial" w:cs="Arial"/>
                <w:sz w:val="24"/>
                <w:szCs w:val="24"/>
              </w:rPr>
            </w:pPr>
            <w:r w:rsidRPr="007E64DE">
              <w:rPr>
                <w:rFonts w:ascii="Arial" w:hAnsi="Arial" w:cs="Arial"/>
                <w:sz w:val="24"/>
                <w:szCs w:val="24"/>
              </w:rPr>
              <w:t>Financijsk</w:t>
            </w:r>
            <w:r w:rsidR="00852380">
              <w:rPr>
                <w:rFonts w:ascii="Arial" w:hAnsi="Arial" w:cs="Arial"/>
                <w:sz w:val="24"/>
                <w:szCs w:val="24"/>
              </w:rPr>
              <w:t>i</w:t>
            </w:r>
            <w:r w:rsidRPr="007E64DE">
              <w:rPr>
                <w:rFonts w:ascii="Arial" w:hAnsi="Arial" w:cs="Arial"/>
                <w:sz w:val="24"/>
                <w:szCs w:val="24"/>
              </w:rPr>
              <w:t xml:space="preserve"> plan za 202</w:t>
            </w:r>
            <w:r w:rsidR="00852380">
              <w:rPr>
                <w:rFonts w:ascii="Arial" w:hAnsi="Arial" w:cs="Arial"/>
                <w:sz w:val="24"/>
                <w:szCs w:val="24"/>
              </w:rPr>
              <w:t>5</w:t>
            </w:r>
            <w:r w:rsidRPr="007E64DE">
              <w:rPr>
                <w:rFonts w:ascii="Arial" w:hAnsi="Arial" w:cs="Arial"/>
                <w:sz w:val="24"/>
                <w:szCs w:val="24"/>
              </w:rPr>
              <w:t>. godinu</w:t>
            </w:r>
          </w:p>
        </w:tc>
        <w:tc>
          <w:tcPr>
            <w:tcW w:w="1276" w:type="dxa"/>
            <w:shd w:val="clear" w:color="auto" w:fill="8DB3E2" w:themeFill="text2" w:themeFillTint="66"/>
            <w:vAlign w:val="center"/>
          </w:tcPr>
          <w:p w14:paraId="2784EAC4" w14:textId="77777777" w:rsidR="00E660C1" w:rsidRPr="007E64DE" w:rsidRDefault="00E660C1" w:rsidP="00B71215">
            <w:pPr>
              <w:pStyle w:val="Bezproreda"/>
              <w:spacing w:after="120" w:line="276" w:lineRule="auto"/>
              <w:jc w:val="center"/>
              <w:rPr>
                <w:rFonts w:ascii="Arial" w:hAnsi="Arial" w:cs="Arial"/>
                <w:sz w:val="24"/>
                <w:szCs w:val="24"/>
              </w:rPr>
            </w:pPr>
            <w:r w:rsidRPr="007E64DE">
              <w:rPr>
                <w:rFonts w:ascii="Arial" w:hAnsi="Arial" w:cs="Arial"/>
                <w:sz w:val="24"/>
                <w:szCs w:val="24"/>
              </w:rPr>
              <w:t>Udio</w:t>
            </w:r>
          </w:p>
        </w:tc>
      </w:tr>
      <w:tr w:rsidR="007E64DE" w:rsidRPr="007E64DE" w14:paraId="65093C75" w14:textId="77777777" w:rsidTr="007E64DE">
        <w:trPr>
          <w:jc w:val="center"/>
        </w:trPr>
        <w:tc>
          <w:tcPr>
            <w:tcW w:w="3397" w:type="dxa"/>
          </w:tcPr>
          <w:p w14:paraId="7ABF94C3" w14:textId="71891982" w:rsidR="007E64DE" w:rsidRPr="007E64DE" w:rsidRDefault="007E64DE" w:rsidP="007E64DE">
            <w:pPr>
              <w:pStyle w:val="Bezproreda"/>
              <w:spacing w:after="120" w:line="276" w:lineRule="auto"/>
              <w:jc w:val="both"/>
              <w:rPr>
                <w:rFonts w:ascii="Arial" w:hAnsi="Arial" w:cs="Arial"/>
                <w:sz w:val="24"/>
                <w:szCs w:val="24"/>
              </w:rPr>
            </w:pPr>
            <w:r w:rsidRPr="007E64DE">
              <w:rPr>
                <w:rFonts w:ascii="Arial" w:hAnsi="Arial" w:cs="Arial"/>
                <w:sz w:val="24"/>
                <w:szCs w:val="24"/>
              </w:rPr>
              <w:t>Ministarstvo mora, prometa i infrastrukture</w:t>
            </w:r>
          </w:p>
        </w:tc>
        <w:tc>
          <w:tcPr>
            <w:tcW w:w="2268" w:type="dxa"/>
            <w:vAlign w:val="center"/>
          </w:tcPr>
          <w:p w14:paraId="22BAF16E" w14:textId="1AEAEFA8" w:rsidR="007E64DE" w:rsidRPr="00B34D25" w:rsidRDefault="00B34D25" w:rsidP="007E64DE">
            <w:pPr>
              <w:pStyle w:val="Bezproreda"/>
              <w:spacing w:after="120" w:line="276" w:lineRule="auto"/>
              <w:jc w:val="right"/>
              <w:rPr>
                <w:rFonts w:ascii="Arial" w:hAnsi="Arial" w:cs="Arial"/>
                <w:sz w:val="24"/>
                <w:szCs w:val="24"/>
              </w:rPr>
            </w:pPr>
            <w:r w:rsidRPr="00B34D25">
              <w:rPr>
                <w:rFonts w:ascii="Arial" w:hAnsi="Arial" w:cs="Arial"/>
                <w:sz w:val="24"/>
                <w:szCs w:val="24"/>
              </w:rPr>
              <w:t>6.311.878</w:t>
            </w:r>
            <w:r w:rsidR="007E64DE" w:rsidRPr="00B34D25">
              <w:rPr>
                <w:rFonts w:ascii="Arial" w:hAnsi="Arial" w:cs="Arial"/>
                <w:sz w:val="24"/>
                <w:szCs w:val="24"/>
              </w:rPr>
              <w:t>,00</w:t>
            </w:r>
          </w:p>
        </w:tc>
        <w:tc>
          <w:tcPr>
            <w:tcW w:w="1276" w:type="dxa"/>
            <w:vAlign w:val="center"/>
          </w:tcPr>
          <w:p w14:paraId="78CCD4B6" w14:textId="242BF909" w:rsidR="007E64DE" w:rsidRPr="00B34D25" w:rsidRDefault="00B34D25" w:rsidP="007E64DE">
            <w:pPr>
              <w:pStyle w:val="Bezproreda"/>
              <w:spacing w:after="120" w:line="276" w:lineRule="auto"/>
              <w:jc w:val="center"/>
              <w:rPr>
                <w:rFonts w:ascii="Arial" w:hAnsi="Arial" w:cs="Arial"/>
                <w:sz w:val="24"/>
                <w:szCs w:val="24"/>
              </w:rPr>
            </w:pPr>
            <w:r w:rsidRPr="00B34D25">
              <w:rPr>
                <w:rFonts w:ascii="Arial" w:hAnsi="Arial" w:cs="Arial"/>
                <w:sz w:val="24"/>
                <w:szCs w:val="24"/>
              </w:rPr>
              <w:t>69,35</w:t>
            </w:r>
            <w:r w:rsidR="007E64DE" w:rsidRPr="00B34D25">
              <w:rPr>
                <w:rFonts w:ascii="Arial" w:hAnsi="Arial" w:cs="Arial"/>
                <w:sz w:val="24"/>
                <w:szCs w:val="24"/>
              </w:rPr>
              <w:t>%</w:t>
            </w:r>
          </w:p>
        </w:tc>
      </w:tr>
      <w:tr w:rsidR="007E64DE" w:rsidRPr="007E64DE" w14:paraId="396DF6C9" w14:textId="77777777" w:rsidTr="007E64DE">
        <w:trPr>
          <w:jc w:val="center"/>
        </w:trPr>
        <w:tc>
          <w:tcPr>
            <w:tcW w:w="3397" w:type="dxa"/>
          </w:tcPr>
          <w:p w14:paraId="2E61358A" w14:textId="14209F17" w:rsidR="007E64DE" w:rsidRPr="007E64DE" w:rsidRDefault="007E64DE" w:rsidP="007E64DE">
            <w:pPr>
              <w:pStyle w:val="Bezproreda"/>
              <w:spacing w:after="120" w:line="276" w:lineRule="auto"/>
              <w:jc w:val="both"/>
              <w:rPr>
                <w:rFonts w:ascii="Arial" w:hAnsi="Arial" w:cs="Arial"/>
                <w:sz w:val="24"/>
                <w:szCs w:val="24"/>
              </w:rPr>
            </w:pPr>
            <w:r w:rsidRPr="007E64DE">
              <w:rPr>
                <w:rFonts w:ascii="Arial" w:hAnsi="Arial" w:cs="Arial"/>
                <w:sz w:val="24"/>
                <w:szCs w:val="24"/>
              </w:rPr>
              <w:t>Primorsko-goranska županija</w:t>
            </w:r>
          </w:p>
        </w:tc>
        <w:tc>
          <w:tcPr>
            <w:tcW w:w="2268" w:type="dxa"/>
            <w:vAlign w:val="center"/>
          </w:tcPr>
          <w:p w14:paraId="624FAB39" w14:textId="7C4B5982" w:rsidR="007E64DE" w:rsidRPr="00B34D25" w:rsidRDefault="00B34D25" w:rsidP="007E64DE">
            <w:pPr>
              <w:pStyle w:val="Bezproreda"/>
              <w:spacing w:after="120" w:line="276" w:lineRule="auto"/>
              <w:jc w:val="right"/>
              <w:rPr>
                <w:rFonts w:ascii="Arial" w:hAnsi="Arial" w:cs="Arial"/>
                <w:sz w:val="24"/>
                <w:szCs w:val="24"/>
              </w:rPr>
            </w:pPr>
            <w:r w:rsidRPr="00B34D25">
              <w:rPr>
                <w:rFonts w:ascii="Arial" w:hAnsi="Arial" w:cs="Arial"/>
                <w:sz w:val="24"/>
                <w:szCs w:val="24"/>
              </w:rPr>
              <w:t>560</w:t>
            </w:r>
            <w:r w:rsidR="007E64DE" w:rsidRPr="00B34D25">
              <w:rPr>
                <w:rFonts w:ascii="Arial" w:hAnsi="Arial" w:cs="Arial"/>
                <w:sz w:val="24"/>
                <w:szCs w:val="24"/>
              </w:rPr>
              <w:t>.000,00</w:t>
            </w:r>
          </w:p>
        </w:tc>
        <w:tc>
          <w:tcPr>
            <w:tcW w:w="1276" w:type="dxa"/>
            <w:vAlign w:val="center"/>
          </w:tcPr>
          <w:p w14:paraId="25689D79" w14:textId="3C236FDE" w:rsidR="007E64DE" w:rsidRPr="00B34D25" w:rsidRDefault="00B34D25" w:rsidP="007E64DE">
            <w:pPr>
              <w:pStyle w:val="Bezproreda"/>
              <w:spacing w:after="120" w:line="276" w:lineRule="auto"/>
              <w:jc w:val="center"/>
              <w:rPr>
                <w:rFonts w:ascii="Arial" w:hAnsi="Arial" w:cs="Arial"/>
                <w:sz w:val="24"/>
                <w:szCs w:val="24"/>
              </w:rPr>
            </w:pPr>
            <w:r w:rsidRPr="00B34D25">
              <w:rPr>
                <w:rFonts w:ascii="Arial" w:hAnsi="Arial" w:cs="Arial"/>
                <w:sz w:val="24"/>
                <w:szCs w:val="24"/>
              </w:rPr>
              <w:t>6,15</w:t>
            </w:r>
            <w:r w:rsidR="007E64DE" w:rsidRPr="00B34D25">
              <w:rPr>
                <w:rFonts w:ascii="Arial" w:hAnsi="Arial" w:cs="Arial"/>
                <w:sz w:val="24"/>
                <w:szCs w:val="24"/>
              </w:rPr>
              <w:t>/%</w:t>
            </w:r>
          </w:p>
        </w:tc>
      </w:tr>
      <w:tr w:rsidR="007E64DE" w:rsidRPr="007E64DE" w14:paraId="2F362D7D" w14:textId="77777777" w:rsidTr="007E64DE">
        <w:trPr>
          <w:jc w:val="center"/>
        </w:trPr>
        <w:tc>
          <w:tcPr>
            <w:tcW w:w="3397" w:type="dxa"/>
          </w:tcPr>
          <w:p w14:paraId="4C4E297B" w14:textId="4264FD93" w:rsidR="007E64DE" w:rsidRPr="007E64DE" w:rsidRDefault="007E64DE" w:rsidP="007E64DE">
            <w:pPr>
              <w:pStyle w:val="Bezproreda"/>
              <w:spacing w:after="120" w:line="276" w:lineRule="auto"/>
              <w:rPr>
                <w:rFonts w:ascii="Arial" w:hAnsi="Arial" w:cs="Arial"/>
                <w:sz w:val="24"/>
                <w:szCs w:val="24"/>
              </w:rPr>
            </w:pPr>
            <w:r w:rsidRPr="007E64DE">
              <w:rPr>
                <w:rFonts w:ascii="Arial" w:hAnsi="Arial" w:cs="Arial"/>
                <w:sz w:val="24"/>
                <w:szCs w:val="24"/>
              </w:rPr>
              <w:t>Lokalne samouprave</w:t>
            </w:r>
          </w:p>
        </w:tc>
        <w:tc>
          <w:tcPr>
            <w:tcW w:w="2268" w:type="dxa"/>
            <w:vAlign w:val="center"/>
          </w:tcPr>
          <w:p w14:paraId="6D9A2248" w14:textId="2758825B" w:rsidR="007E64DE" w:rsidRPr="00B34D25" w:rsidRDefault="00B34D25" w:rsidP="007E64DE">
            <w:pPr>
              <w:pStyle w:val="Bezproreda"/>
              <w:spacing w:after="120" w:line="276" w:lineRule="auto"/>
              <w:jc w:val="right"/>
              <w:rPr>
                <w:rFonts w:ascii="Arial" w:hAnsi="Arial" w:cs="Arial"/>
                <w:sz w:val="24"/>
                <w:szCs w:val="24"/>
              </w:rPr>
            </w:pPr>
            <w:r w:rsidRPr="00B34D25">
              <w:rPr>
                <w:rFonts w:ascii="Arial" w:hAnsi="Arial" w:cs="Arial"/>
                <w:sz w:val="24"/>
                <w:szCs w:val="24"/>
              </w:rPr>
              <w:t>359.375</w:t>
            </w:r>
            <w:r w:rsidR="007E64DE" w:rsidRPr="00B34D25">
              <w:rPr>
                <w:rFonts w:ascii="Arial" w:hAnsi="Arial" w:cs="Arial"/>
                <w:sz w:val="24"/>
                <w:szCs w:val="24"/>
              </w:rPr>
              <w:t>,00</w:t>
            </w:r>
          </w:p>
        </w:tc>
        <w:tc>
          <w:tcPr>
            <w:tcW w:w="1276" w:type="dxa"/>
            <w:vAlign w:val="center"/>
          </w:tcPr>
          <w:p w14:paraId="4D2212C0" w14:textId="7E4CB6D3" w:rsidR="007E64DE" w:rsidRPr="00B34D25" w:rsidRDefault="00B34D25" w:rsidP="007E64DE">
            <w:pPr>
              <w:pStyle w:val="Bezproreda"/>
              <w:spacing w:after="120" w:line="276" w:lineRule="auto"/>
              <w:jc w:val="center"/>
              <w:rPr>
                <w:rFonts w:ascii="Arial" w:hAnsi="Arial" w:cs="Arial"/>
                <w:sz w:val="24"/>
                <w:szCs w:val="24"/>
              </w:rPr>
            </w:pPr>
            <w:r w:rsidRPr="00B34D25">
              <w:rPr>
                <w:rFonts w:ascii="Arial" w:hAnsi="Arial" w:cs="Arial"/>
                <w:sz w:val="24"/>
                <w:szCs w:val="24"/>
              </w:rPr>
              <w:t>3,95</w:t>
            </w:r>
            <w:r w:rsidR="007E64DE" w:rsidRPr="00B34D25">
              <w:rPr>
                <w:rFonts w:ascii="Arial" w:hAnsi="Arial" w:cs="Arial"/>
                <w:sz w:val="24"/>
                <w:szCs w:val="24"/>
              </w:rPr>
              <w:t>%</w:t>
            </w:r>
          </w:p>
        </w:tc>
      </w:tr>
      <w:tr w:rsidR="007E64DE" w:rsidRPr="007E64DE" w14:paraId="74217ECD" w14:textId="77777777" w:rsidTr="00267F7B">
        <w:trPr>
          <w:jc w:val="center"/>
        </w:trPr>
        <w:tc>
          <w:tcPr>
            <w:tcW w:w="3397" w:type="dxa"/>
            <w:tcBorders>
              <w:bottom w:val="double" w:sz="4" w:space="0" w:color="auto"/>
            </w:tcBorders>
          </w:tcPr>
          <w:p w14:paraId="62214CEE" w14:textId="0FDDB9C6" w:rsidR="007E64DE" w:rsidRPr="007E64DE" w:rsidRDefault="007E64DE" w:rsidP="007E64DE">
            <w:pPr>
              <w:pStyle w:val="Bezproreda"/>
              <w:spacing w:after="120" w:line="276" w:lineRule="auto"/>
              <w:rPr>
                <w:rFonts w:ascii="Arial" w:hAnsi="Arial" w:cs="Arial"/>
                <w:sz w:val="24"/>
                <w:szCs w:val="24"/>
              </w:rPr>
            </w:pPr>
            <w:r w:rsidRPr="007E64DE">
              <w:rPr>
                <w:rFonts w:ascii="Arial" w:hAnsi="Arial" w:cs="Arial"/>
                <w:sz w:val="24"/>
                <w:szCs w:val="24"/>
              </w:rPr>
              <w:t>Županijska lučka uprava Krk</w:t>
            </w:r>
          </w:p>
        </w:tc>
        <w:tc>
          <w:tcPr>
            <w:tcW w:w="2268" w:type="dxa"/>
            <w:tcBorders>
              <w:bottom w:val="double" w:sz="4" w:space="0" w:color="auto"/>
            </w:tcBorders>
            <w:vAlign w:val="center"/>
          </w:tcPr>
          <w:p w14:paraId="32912AF1" w14:textId="3406EC22" w:rsidR="007E64DE" w:rsidRPr="00B34D25" w:rsidRDefault="007E64DE" w:rsidP="007E64DE">
            <w:pPr>
              <w:pStyle w:val="Bezproreda"/>
              <w:spacing w:after="120" w:line="276" w:lineRule="auto"/>
              <w:jc w:val="right"/>
              <w:rPr>
                <w:rFonts w:ascii="Arial" w:hAnsi="Arial" w:cs="Arial"/>
                <w:sz w:val="24"/>
                <w:szCs w:val="24"/>
              </w:rPr>
            </w:pPr>
            <w:r w:rsidRPr="00B34D25">
              <w:rPr>
                <w:rFonts w:ascii="Arial" w:hAnsi="Arial" w:cs="Arial"/>
                <w:sz w:val="24"/>
                <w:szCs w:val="24"/>
              </w:rPr>
              <w:t>1.</w:t>
            </w:r>
            <w:r w:rsidR="00B34D25" w:rsidRPr="00B34D25">
              <w:rPr>
                <w:rFonts w:ascii="Arial" w:hAnsi="Arial" w:cs="Arial"/>
                <w:sz w:val="24"/>
                <w:szCs w:val="24"/>
              </w:rPr>
              <w:t>870.267</w:t>
            </w:r>
            <w:r w:rsidRPr="00B34D25">
              <w:rPr>
                <w:rFonts w:ascii="Arial" w:hAnsi="Arial" w:cs="Arial"/>
                <w:sz w:val="24"/>
                <w:szCs w:val="24"/>
              </w:rPr>
              <w:t>,00</w:t>
            </w:r>
          </w:p>
        </w:tc>
        <w:tc>
          <w:tcPr>
            <w:tcW w:w="1276" w:type="dxa"/>
            <w:tcBorders>
              <w:bottom w:val="double" w:sz="4" w:space="0" w:color="auto"/>
            </w:tcBorders>
            <w:vAlign w:val="center"/>
          </w:tcPr>
          <w:p w14:paraId="06292949" w14:textId="5062F765" w:rsidR="007E64DE" w:rsidRPr="00B34D25" w:rsidRDefault="00B34D25" w:rsidP="007E64DE">
            <w:pPr>
              <w:pStyle w:val="Bezproreda"/>
              <w:spacing w:after="120" w:line="276" w:lineRule="auto"/>
              <w:jc w:val="center"/>
              <w:rPr>
                <w:rFonts w:ascii="Arial" w:hAnsi="Arial" w:cs="Arial"/>
                <w:sz w:val="24"/>
                <w:szCs w:val="24"/>
              </w:rPr>
            </w:pPr>
            <w:r w:rsidRPr="00B34D25">
              <w:rPr>
                <w:rFonts w:ascii="Arial" w:hAnsi="Arial" w:cs="Arial"/>
                <w:sz w:val="24"/>
                <w:szCs w:val="24"/>
              </w:rPr>
              <w:t>20,55</w:t>
            </w:r>
            <w:r w:rsidR="007E64DE" w:rsidRPr="00B34D25">
              <w:rPr>
                <w:rFonts w:ascii="Arial" w:hAnsi="Arial" w:cs="Arial"/>
                <w:sz w:val="24"/>
                <w:szCs w:val="24"/>
              </w:rPr>
              <w:t>%</w:t>
            </w:r>
          </w:p>
        </w:tc>
      </w:tr>
      <w:tr w:rsidR="00E660C1" w:rsidRPr="00923F69" w14:paraId="0F16FB3F" w14:textId="77777777" w:rsidTr="00267F7B">
        <w:trPr>
          <w:jc w:val="center"/>
        </w:trPr>
        <w:tc>
          <w:tcPr>
            <w:tcW w:w="3397" w:type="dxa"/>
            <w:tcBorders>
              <w:top w:val="double" w:sz="4" w:space="0" w:color="auto"/>
              <w:left w:val="double" w:sz="4" w:space="0" w:color="auto"/>
              <w:bottom w:val="double" w:sz="4" w:space="0" w:color="auto"/>
              <w:right w:val="single" w:sz="4" w:space="0" w:color="auto"/>
            </w:tcBorders>
            <w:shd w:val="clear" w:color="auto" w:fill="DBE5F1" w:themeFill="accent1" w:themeFillTint="33"/>
            <w:vAlign w:val="center"/>
          </w:tcPr>
          <w:p w14:paraId="4AA14FF7" w14:textId="77777777" w:rsidR="00E660C1" w:rsidRPr="007E64DE" w:rsidRDefault="00E660C1" w:rsidP="00B71215">
            <w:pPr>
              <w:pStyle w:val="Bezproreda"/>
              <w:spacing w:after="120" w:line="276" w:lineRule="auto"/>
              <w:jc w:val="center"/>
              <w:rPr>
                <w:rFonts w:ascii="Arial" w:hAnsi="Arial" w:cs="Arial"/>
                <w:b/>
                <w:bCs/>
                <w:sz w:val="24"/>
                <w:szCs w:val="24"/>
              </w:rPr>
            </w:pPr>
            <w:r w:rsidRPr="007E64DE">
              <w:rPr>
                <w:rFonts w:ascii="Arial" w:hAnsi="Arial" w:cs="Arial"/>
                <w:b/>
                <w:bCs/>
                <w:sz w:val="24"/>
                <w:szCs w:val="24"/>
              </w:rPr>
              <w:t>Ukupno</w:t>
            </w:r>
          </w:p>
        </w:tc>
        <w:tc>
          <w:tcPr>
            <w:tcW w:w="2268" w:type="dxa"/>
            <w:tcBorders>
              <w:top w:val="double" w:sz="4" w:space="0" w:color="auto"/>
              <w:left w:val="single" w:sz="4" w:space="0" w:color="auto"/>
              <w:bottom w:val="double" w:sz="4" w:space="0" w:color="auto"/>
              <w:right w:val="single" w:sz="4" w:space="0" w:color="auto"/>
            </w:tcBorders>
            <w:shd w:val="clear" w:color="auto" w:fill="DBE5F1" w:themeFill="accent1" w:themeFillTint="33"/>
            <w:vAlign w:val="center"/>
          </w:tcPr>
          <w:p w14:paraId="2985937E" w14:textId="7727246E" w:rsidR="00E660C1" w:rsidRPr="00B34D25" w:rsidRDefault="00B34D25" w:rsidP="00442C2F">
            <w:pPr>
              <w:pStyle w:val="Bezproreda"/>
              <w:spacing w:after="120" w:line="276" w:lineRule="auto"/>
              <w:jc w:val="right"/>
              <w:rPr>
                <w:rFonts w:ascii="Arial" w:hAnsi="Arial" w:cs="Arial"/>
                <w:b/>
                <w:bCs/>
                <w:sz w:val="24"/>
                <w:szCs w:val="24"/>
              </w:rPr>
            </w:pPr>
            <w:r w:rsidRPr="00B34D25">
              <w:rPr>
                <w:rFonts w:ascii="Arial" w:hAnsi="Arial" w:cs="Arial"/>
                <w:b/>
                <w:bCs/>
                <w:sz w:val="24"/>
                <w:szCs w:val="24"/>
              </w:rPr>
              <w:t>9.101.520</w:t>
            </w:r>
            <w:r w:rsidR="007E64DE" w:rsidRPr="00B34D25">
              <w:rPr>
                <w:rFonts w:ascii="Arial" w:hAnsi="Arial" w:cs="Arial"/>
                <w:b/>
                <w:bCs/>
                <w:sz w:val="24"/>
                <w:szCs w:val="24"/>
              </w:rPr>
              <w:t>,00</w:t>
            </w:r>
          </w:p>
        </w:tc>
        <w:tc>
          <w:tcPr>
            <w:tcW w:w="1276" w:type="dxa"/>
            <w:tcBorders>
              <w:top w:val="double" w:sz="4" w:space="0" w:color="auto"/>
              <w:left w:val="single" w:sz="4" w:space="0" w:color="auto"/>
              <w:bottom w:val="double" w:sz="4" w:space="0" w:color="auto"/>
              <w:right w:val="double" w:sz="4" w:space="0" w:color="auto"/>
            </w:tcBorders>
            <w:shd w:val="clear" w:color="auto" w:fill="DBE5F1" w:themeFill="accent1" w:themeFillTint="33"/>
            <w:vAlign w:val="center"/>
          </w:tcPr>
          <w:p w14:paraId="04781DAC" w14:textId="77777777" w:rsidR="00E660C1" w:rsidRPr="00B34D25" w:rsidRDefault="00E660C1" w:rsidP="00B71215">
            <w:pPr>
              <w:pStyle w:val="Bezproreda"/>
              <w:spacing w:after="120" w:line="276" w:lineRule="auto"/>
              <w:jc w:val="both"/>
              <w:rPr>
                <w:rFonts w:ascii="Arial" w:hAnsi="Arial" w:cs="Arial"/>
                <w:sz w:val="24"/>
                <w:szCs w:val="24"/>
              </w:rPr>
            </w:pPr>
          </w:p>
        </w:tc>
      </w:tr>
    </w:tbl>
    <w:p w14:paraId="6E6011E2" w14:textId="77777777" w:rsidR="00806087" w:rsidRDefault="00806087" w:rsidP="009C361D">
      <w:pPr>
        <w:pStyle w:val="Bezproreda"/>
        <w:spacing w:after="120" w:line="276" w:lineRule="auto"/>
        <w:ind w:left="720"/>
        <w:jc w:val="both"/>
        <w:rPr>
          <w:rFonts w:ascii="Arial" w:hAnsi="Arial" w:cs="Arial"/>
        </w:rPr>
      </w:pPr>
    </w:p>
    <w:p w14:paraId="13CF4BC3" w14:textId="77777777" w:rsidR="00E82741" w:rsidRDefault="00E82741" w:rsidP="009C361D">
      <w:pPr>
        <w:pStyle w:val="Bezproreda"/>
        <w:spacing w:after="120" w:line="276" w:lineRule="auto"/>
        <w:ind w:left="720"/>
        <w:jc w:val="both"/>
        <w:rPr>
          <w:rFonts w:ascii="Arial" w:hAnsi="Arial" w:cs="Arial"/>
        </w:rPr>
      </w:pPr>
    </w:p>
    <w:p w14:paraId="40542A66" w14:textId="77777777" w:rsidR="00E82741" w:rsidRDefault="00E82741" w:rsidP="009C361D">
      <w:pPr>
        <w:pStyle w:val="Bezproreda"/>
        <w:spacing w:after="120" w:line="276" w:lineRule="auto"/>
        <w:ind w:left="720"/>
        <w:jc w:val="both"/>
        <w:rPr>
          <w:rFonts w:ascii="Arial" w:hAnsi="Arial" w:cs="Arial"/>
        </w:rPr>
      </w:pPr>
    </w:p>
    <w:tbl>
      <w:tblPr>
        <w:tblStyle w:val="Reetkatablic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82741" w14:paraId="55B47A26" w14:textId="77777777" w:rsidTr="00E82741">
        <w:trPr>
          <w:trHeight w:val="2495"/>
          <w:jc w:val="center"/>
        </w:trPr>
        <w:tc>
          <w:tcPr>
            <w:tcW w:w="4927" w:type="dxa"/>
          </w:tcPr>
          <w:p w14:paraId="3C1FEB54" w14:textId="121B75C2" w:rsidR="00E82741" w:rsidRDefault="00E82741" w:rsidP="00E82741">
            <w:pPr>
              <w:pStyle w:val="Bezproreda"/>
              <w:spacing w:after="120" w:line="276" w:lineRule="auto"/>
              <w:jc w:val="center"/>
              <w:rPr>
                <w:rFonts w:ascii="Arial" w:hAnsi="Arial" w:cs="Arial"/>
              </w:rPr>
            </w:pPr>
            <w:r>
              <w:rPr>
                <w:noProof/>
              </w:rPr>
              <w:drawing>
                <wp:inline distT="0" distB="0" distL="0" distR="0" wp14:anchorId="6A3A682F" wp14:editId="1CB084AB">
                  <wp:extent cx="2480400" cy="1652400"/>
                  <wp:effectExtent l="0" t="0" r="0" b="5080"/>
                  <wp:docPr id="229451304" name="Slika 5" descr="Luka krk - istezališ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uka krk - istezališ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0400" cy="1652400"/>
                          </a:xfrm>
                          <a:prstGeom prst="rect">
                            <a:avLst/>
                          </a:prstGeom>
                          <a:noFill/>
                          <a:ln>
                            <a:noFill/>
                          </a:ln>
                        </pic:spPr>
                      </pic:pic>
                    </a:graphicData>
                  </a:graphic>
                </wp:inline>
              </w:drawing>
            </w:r>
          </w:p>
        </w:tc>
        <w:tc>
          <w:tcPr>
            <w:tcW w:w="4927" w:type="dxa"/>
          </w:tcPr>
          <w:p w14:paraId="2F93D739" w14:textId="6B063351" w:rsidR="00E82741" w:rsidRDefault="00E82741" w:rsidP="00E82741">
            <w:pPr>
              <w:pStyle w:val="Bezproreda"/>
              <w:spacing w:after="120" w:line="276" w:lineRule="auto"/>
              <w:jc w:val="center"/>
              <w:rPr>
                <w:rFonts w:ascii="Arial" w:hAnsi="Arial" w:cs="Arial"/>
              </w:rPr>
            </w:pPr>
            <w:r>
              <w:rPr>
                <w:noProof/>
              </w:rPr>
              <w:drawing>
                <wp:inline distT="0" distB="0" distL="0" distR="0" wp14:anchorId="671C2EF8" wp14:editId="750AE4EA">
                  <wp:extent cx="2621280" cy="1670050"/>
                  <wp:effectExtent l="0" t="0" r="7620" b="6350"/>
                  <wp:docPr id="1143205875" name="Slika 6" descr="Baška rado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ška radovi"/>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1833" cy="1670402"/>
                          </a:xfrm>
                          <a:prstGeom prst="rect">
                            <a:avLst/>
                          </a:prstGeom>
                          <a:noFill/>
                          <a:ln>
                            <a:noFill/>
                          </a:ln>
                        </pic:spPr>
                      </pic:pic>
                    </a:graphicData>
                  </a:graphic>
                </wp:inline>
              </w:drawing>
            </w:r>
          </w:p>
        </w:tc>
      </w:tr>
    </w:tbl>
    <w:p w14:paraId="327E1E92" w14:textId="77777777" w:rsidR="00806087" w:rsidRDefault="00806087" w:rsidP="009C361D">
      <w:pPr>
        <w:pStyle w:val="Bezproreda"/>
        <w:spacing w:after="120" w:line="276" w:lineRule="auto"/>
        <w:ind w:left="720"/>
        <w:jc w:val="both"/>
        <w:rPr>
          <w:rFonts w:ascii="Arial" w:hAnsi="Arial" w:cs="Arial"/>
        </w:rPr>
      </w:pPr>
    </w:p>
    <w:p w14:paraId="3FA53FA8" w14:textId="26EC1A69" w:rsidR="00806087" w:rsidRDefault="00B102D6" w:rsidP="00B102D6">
      <w:pPr>
        <w:pStyle w:val="Bezproreda"/>
        <w:spacing w:after="120" w:line="276" w:lineRule="auto"/>
        <w:ind w:left="709"/>
        <w:jc w:val="center"/>
        <w:rPr>
          <w:rFonts w:ascii="Arial" w:hAnsi="Arial" w:cs="Arial"/>
        </w:rPr>
      </w:pPr>
      <w:r>
        <w:rPr>
          <w:noProof/>
        </w:rPr>
        <w:lastRenderedPageBreak/>
        <w:drawing>
          <wp:inline distT="0" distB="0" distL="0" distR="0" wp14:anchorId="7D4BFE23" wp14:editId="743FE301">
            <wp:extent cx="5547360" cy="3187700"/>
            <wp:effectExtent l="0" t="0" r="0" b="0"/>
            <wp:docPr id="123655641" name="Grafikon 1">
              <a:extLst xmlns:a="http://schemas.openxmlformats.org/drawingml/2006/main">
                <a:ext uri="{FF2B5EF4-FFF2-40B4-BE49-F238E27FC236}">
                  <a16:creationId xmlns:a16="http://schemas.microsoft.com/office/drawing/2014/main" id="{A5D5680B-4B26-2305-97F3-BBE0C959D3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310451F" w14:textId="77777777" w:rsidR="00806087" w:rsidRDefault="00806087" w:rsidP="009C361D">
      <w:pPr>
        <w:pStyle w:val="Bezproreda"/>
        <w:spacing w:after="120" w:line="276" w:lineRule="auto"/>
        <w:ind w:left="720"/>
        <w:jc w:val="both"/>
        <w:rPr>
          <w:rFonts w:ascii="Arial" w:hAnsi="Arial" w:cs="Arial"/>
        </w:rPr>
      </w:pPr>
    </w:p>
    <w:p w14:paraId="17A8EBB0" w14:textId="2B27B4AF" w:rsidR="004015D1" w:rsidRDefault="004015D1" w:rsidP="004015D1">
      <w:pPr>
        <w:pStyle w:val="Bezproreda"/>
        <w:spacing w:after="120" w:line="276" w:lineRule="auto"/>
        <w:ind w:left="720"/>
        <w:jc w:val="center"/>
        <w:rPr>
          <w:rFonts w:ascii="Arial" w:hAnsi="Arial" w:cs="Arial"/>
        </w:rPr>
      </w:pPr>
      <w:r>
        <w:rPr>
          <w:noProof/>
        </w:rPr>
        <w:drawing>
          <wp:inline distT="0" distB="0" distL="0" distR="0" wp14:anchorId="0497D659" wp14:editId="5E14DB43">
            <wp:extent cx="5138878" cy="2890880"/>
            <wp:effectExtent l="0" t="0" r="5080" b="5080"/>
            <wp:docPr id="185100773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53360" cy="2899027"/>
                    </a:xfrm>
                    <a:prstGeom prst="rect">
                      <a:avLst/>
                    </a:prstGeom>
                    <a:noFill/>
                    <a:ln>
                      <a:noFill/>
                    </a:ln>
                  </pic:spPr>
                </pic:pic>
              </a:graphicData>
            </a:graphic>
          </wp:inline>
        </w:drawing>
      </w:r>
    </w:p>
    <w:p w14:paraId="168E5D34" w14:textId="77777777" w:rsidR="004015D1" w:rsidRDefault="004015D1" w:rsidP="007006EE">
      <w:pPr>
        <w:pStyle w:val="Bezproreda"/>
        <w:rPr>
          <w:rFonts w:ascii="Arial" w:hAnsi="Arial" w:cs="Arial"/>
          <w:i/>
          <w:sz w:val="18"/>
          <w:szCs w:val="18"/>
          <w:lang w:val="en-AU"/>
        </w:rPr>
      </w:pPr>
    </w:p>
    <w:p w14:paraId="2EED3B9E" w14:textId="77777777" w:rsidR="004015D1" w:rsidRDefault="004015D1" w:rsidP="007006EE">
      <w:pPr>
        <w:pStyle w:val="Bezproreda"/>
        <w:rPr>
          <w:rFonts w:ascii="Arial" w:hAnsi="Arial" w:cs="Arial"/>
          <w:i/>
          <w:sz w:val="18"/>
          <w:szCs w:val="18"/>
          <w:lang w:val="en-AU"/>
        </w:rPr>
      </w:pPr>
    </w:p>
    <w:p w14:paraId="6EDBDA96" w14:textId="77777777" w:rsidR="00E751D0" w:rsidRPr="00E751D0" w:rsidRDefault="00E751D0" w:rsidP="00E751D0">
      <w:pPr>
        <w:spacing w:after="0" w:line="240" w:lineRule="auto"/>
        <w:rPr>
          <w:rFonts w:ascii="Arial" w:eastAsia="Times New Roman" w:hAnsi="Arial" w:cs="Arial"/>
          <w:i/>
          <w:sz w:val="18"/>
          <w:szCs w:val="18"/>
        </w:rPr>
      </w:pPr>
      <w:r w:rsidRPr="00E751D0">
        <w:rPr>
          <w:rFonts w:ascii="Arial" w:eastAsia="Times New Roman" w:hAnsi="Arial" w:cs="Arial"/>
          <w:i/>
          <w:sz w:val="18"/>
          <w:szCs w:val="18"/>
        </w:rPr>
        <w:t>KLASA: 023-01/24-01/06</w:t>
      </w:r>
    </w:p>
    <w:p w14:paraId="035DA488" w14:textId="232FB639" w:rsidR="00E751D0" w:rsidRPr="00E751D0" w:rsidRDefault="00E751D0" w:rsidP="00E751D0">
      <w:pPr>
        <w:spacing w:after="0" w:line="240" w:lineRule="auto"/>
        <w:rPr>
          <w:rFonts w:ascii="Arial" w:eastAsia="Times New Roman" w:hAnsi="Arial" w:cs="Arial"/>
          <w:i/>
          <w:sz w:val="18"/>
          <w:szCs w:val="18"/>
        </w:rPr>
      </w:pPr>
      <w:r w:rsidRPr="00E751D0">
        <w:rPr>
          <w:rFonts w:ascii="Arial" w:eastAsia="Times New Roman" w:hAnsi="Arial" w:cs="Arial"/>
          <w:i/>
          <w:sz w:val="18"/>
          <w:szCs w:val="18"/>
        </w:rPr>
        <w:t>URBROJ: 2107-1-5-02-24-6</w:t>
      </w:r>
      <w:r>
        <w:rPr>
          <w:rFonts w:ascii="Arial" w:eastAsia="Times New Roman" w:hAnsi="Arial" w:cs="Arial"/>
          <w:i/>
          <w:sz w:val="18"/>
          <w:szCs w:val="18"/>
        </w:rPr>
        <w:t>2</w:t>
      </w:r>
    </w:p>
    <w:p w14:paraId="3A7DA895" w14:textId="77777777" w:rsidR="00E751D0" w:rsidRPr="00E751D0" w:rsidRDefault="00E751D0" w:rsidP="00E751D0">
      <w:pPr>
        <w:spacing w:after="0" w:line="240" w:lineRule="auto"/>
        <w:rPr>
          <w:rFonts w:ascii="Arial" w:eastAsia="Times New Roman" w:hAnsi="Arial" w:cs="Arial"/>
          <w:i/>
          <w:sz w:val="18"/>
          <w:szCs w:val="18"/>
        </w:rPr>
      </w:pPr>
      <w:r w:rsidRPr="00E751D0">
        <w:rPr>
          <w:rFonts w:ascii="Arial" w:eastAsia="Times New Roman" w:hAnsi="Arial" w:cs="Arial"/>
          <w:i/>
          <w:sz w:val="18"/>
          <w:szCs w:val="18"/>
        </w:rPr>
        <w:t>U Krku, 19. prosinca 2024.godine</w:t>
      </w:r>
    </w:p>
    <w:p w14:paraId="1A681772" w14:textId="77777777" w:rsidR="007006EE" w:rsidRPr="00A70235" w:rsidRDefault="007006EE" w:rsidP="007006EE">
      <w:pPr>
        <w:pStyle w:val="Bezproreda"/>
        <w:jc w:val="both"/>
        <w:rPr>
          <w:rFonts w:ascii="Arial" w:hAnsi="Arial" w:cs="Arial"/>
        </w:rPr>
      </w:pPr>
    </w:p>
    <w:p w14:paraId="26582F95" w14:textId="77777777" w:rsidR="007006EE" w:rsidRDefault="007006EE" w:rsidP="007006EE">
      <w:pPr>
        <w:pStyle w:val="Bezproreda"/>
        <w:jc w:val="both"/>
        <w:rPr>
          <w:rFonts w:ascii="Arial" w:hAnsi="Arial" w:cs="Arial"/>
        </w:rPr>
      </w:pPr>
    </w:p>
    <w:p w14:paraId="20261F54" w14:textId="77777777" w:rsidR="007006EE" w:rsidRPr="00A70235" w:rsidRDefault="007006EE" w:rsidP="007006EE">
      <w:pPr>
        <w:pStyle w:val="Bezproreda"/>
        <w:jc w:val="center"/>
        <w:rPr>
          <w:rFonts w:ascii="Arial" w:hAnsi="Arial" w:cs="Arial"/>
          <w:b/>
        </w:rPr>
      </w:pPr>
      <w:r w:rsidRPr="00A70235">
        <w:rPr>
          <w:rFonts w:ascii="Arial" w:hAnsi="Arial" w:cs="Arial"/>
          <w:b/>
        </w:rPr>
        <w:t>ŽUPANIJSKA LUČKA UPRAVA KRK</w:t>
      </w:r>
    </w:p>
    <w:p w14:paraId="718C95D5" w14:textId="77777777" w:rsidR="007006EE" w:rsidRPr="00A70235" w:rsidRDefault="007006EE" w:rsidP="007006EE">
      <w:pPr>
        <w:pStyle w:val="Bezproreda"/>
        <w:jc w:val="center"/>
        <w:rPr>
          <w:rFonts w:ascii="Arial" w:hAnsi="Arial" w:cs="Arial"/>
          <w:b/>
        </w:rPr>
      </w:pPr>
      <w:r w:rsidRPr="00A70235">
        <w:rPr>
          <w:rFonts w:ascii="Arial" w:hAnsi="Arial" w:cs="Arial"/>
          <w:b/>
        </w:rPr>
        <w:t>Upravno vijeće</w:t>
      </w:r>
    </w:p>
    <w:p w14:paraId="395CEEB0" w14:textId="77777777" w:rsidR="007006EE" w:rsidRDefault="007006EE" w:rsidP="007006EE">
      <w:pPr>
        <w:spacing w:after="0" w:line="240" w:lineRule="auto"/>
        <w:jc w:val="both"/>
        <w:rPr>
          <w:rFonts w:ascii="Arial" w:eastAsia="Arial" w:hAnsi="Arial" w:cs="Arial"/>
        </w:rPr>
      </w:pPr>
    </w:p>
    <w:p w14:paraId="3D3D9567" w14:textId="77777777" w:rsidR="007006EE" w:rsidRPr="00A70235" w:rsidRDefault="007006EE" w:rsidP="007006EE">
      <w:pPr>
        <w:spacing w:after="0" w:line="240" w:lineRule="auto"/>
        <w:jc w:val="both"/>
        <w:rPr>
          <w:rFonts w:ascii="Arial" w:eastAsia="Arial" w:hAnsi="Arial" w:cs="Arial"/>
        </w:rPr>
      </w:pPr>
    </w:p>
    <w:p w14:paraId="5DB0E19B" w14:textId="31864533" w:rsidR="007006EE" w:rsidRPr="00A70235" w:rsidRDefault="007006EE" w:rsidP="007006EE">
      <w:pPr>
        <w:spacing w:after="0" w:line="240" w:lineRule="auto"/>
        <w:jc w:val="both"/>
        <w:rPr>
          <w:rFonts w:ascii="Arial" w:eastAsia="Arial" w:hAnsi="Arial" w:cs="Arial"/>
        </w:rPr>
      </w:pP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t>Predsjedni</w:t>
      </w:r>
      <w:r>
        <w:rPr>
          <w:rFonts w:ascii="Arial" w:eastAsia="Arial" w:hAnsi="Arial" w:cs="Arial"/>
        </w:rPr>
        <w:t>ca</w:t>
      </w:r>
      <w:r w:rsidRPr="00A70235">
        <w:rPr>
          <w:rFonts w:ascii="Arial" w:eastAsia="Arial" w:hAnsi="Arial" w:cs="Arial"/>
        </w:rPr>
        <w:t xml:space="preserve"> Upravnog vijeća</w:t>
      </w:r>
    </w:p>
    <w:p w14:paraId="57577C83" w14:textId="46186923" w:rsidR="007006EE" w:rsidRPr="003D6ABA" w:rsidRDefault="007006EE" w:rsidP="0090745D">
      <w:pPr>
        <w:spacing w:after="0" w:line="240" w:lineRule="auto"/>
        <w:jc w:val="both"/>
      </w:pP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r>
      <w:r w:rsidRPr="00A70235">
        <w:rPr>
          <w:rFonts w:ascii="Arial" w:eastAsia="Arial" w:hAnsi="Arial" w:cs="Arial"/>
        </w:rPr>
        <w:tab/>
        <w:t xml:space="preserve">    </w:t>
      </w:r>
      <w:r>
        <w:rPr>
          <w:rFonts w:ascii="Arial" w:eastAsia="Arial" w:hAnsi="Arial" w:cs="Arial"/>
        </w:rPr>
        <w:t xml:space="preserve">  </w:t>
      </w:r>
      <w:r w:rsidRPr="00A70235">
        <w:rPr>
          <w:rFonts w:ascii="Arial" w:eastAsia="Arial" w:hAnsi="Arial" w:cs="Arial"/>
        </w:rPr>
        <w:t xml:space="preserve"> </w:t>
      </w:r>
      <w:r>
        <w:rPr>
          <w:rFonts w:ascii="Arial" w:eastAsia="Arial" w:hAnsi="Arial" w:cs="Arial"/>
        </w:rPr>
        <w:t>Nada Milošević</w:t>
      </w:r>
      <w:r w:rsidR="00E751D0">
        <w:rPr>
          <w:rFonts w:ascii="Arial" w:eastAsia="Arial" w:hAnsi="Arial" w:cs="Arial"/>
        </w:rPr>
        <w:t>, dipl.iur.</w:t>
      </w:r>
    </w:p>
    <w:sectPr w:rsidR="007006EE" w:rsidRPr="003D6ABA" w:rsidSect="00D56A8F">
      <w:headerReference w:type="first" r:id="rId60"/>
      <w:pgSz w:w="11906" w:h="16838"/>
      <w:pgMar w:top="1418" w:right="1021" w:bottom="1418" w:left="102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5885B4" w14:textId="77777777" w:rsidR="00D2066E" w:rsidRDefault="00D2066E" w:rsidP="00B3549F">
      <w:pPr>
        <w:spacing w:after="0" w:line="240" w:lineRule="auto"/>
      </w:pPr>
      <w:r>
        <w:separator/>
      </w:r>
    </w:p>
  </w:endnote>
  <w:endnote w:type="continuationSeparator" w:id="0">
    <w:p w14:paraId="7C08C9A1" w14:textId="77777777" w:rsidR="00D2066E" w:rsidRDefault="00D2066E" w:rsidP="00B354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Aptos">
    <w:charset w:val="00"/>
    <w:family w:val="swiss"/>
    <w:pitch w:val="variable"/>
    <w:sig w:usb0="20000287" w:usb1="00000003" w:usb2="00000000" w:usb3="00000000" w:csb0="0000019F" w:csb1="00000000"/>
  </w:font>
  <w:font w:name="ArialMT">
    <w:altName w:val="Klee One"/>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E01F24" w14:textId="77777777" w:rsidR="00D2066E" w:rsidRDefault="00D2066E" w:rsidP="00B3549F">
      <w:pPr>
        <w:spacing w:after="0" w:line="240" w:lineRule="auto"/>
      </w:pPr>
      <w:r>
        <w:separator/>
      </w:r>
    </w:p>
  </w:footnote>
  <w:footnote w:type="continuationSeparator" w:id="0">
    <w:p w14:paraId="4D58A09C" w14:textId="77777777" w:rsidR="00D2066E" w:rsidRDefault="00D2066E" w:rsidP="00B354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Reetkatablice"/>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12"/>
      <w:gridCol w:w="1152"/>
    </w:tblGrid>
    <w:tr w:rsidR="00DF3AB7" w14:paraId="716481DC" w14:textId="77777777">
      <w:tc>
        <w:tcPr>
          <w:tcW w:w="0" w:type="auto"/>
          <w:tcBorders>
            <w:right w:val="single" w:sz="6" w:space="0" w:color="000000" w:themeColor="text1"/>
          </w:tcBorders>
        </w:tcPr>
        <w:p w14:paraId="1D860140" w14:textId="3F312709" w:rsidR="00DF3AB7" w:rsidRPr="00B3549F" w:rsidRDefault="00DF3AB7">
          <w:pPr>
            <w:pStyle w:val="Zaglavlje"/>
            <w:jc w:val="right"/>
            <w:rPr>
              <w:rFonts w:asciiTheme="minorHAnsi" w:hAnsiTheme="minorHAnsi" w:cstheme="minorHAnsi"/>
              <w:sz w:val="20"/>
              <w:szCs w:val="20"/>
            </w:rPr>
          </w:pPr>
        </w:p>
        <w:sdt>
          <w:sdtPr>
            <w:rPr>
              <w:rFonts w:asciiTheme="minorHAnsi" w:hAnsiTheme="minorHAnsi" w:cstheme="minorHAnsi"/>
              <w:b/>
              <w:bCs/>
              <w:sz w:val="20"/>
              <w:szCs w:val="20"/>
            </w:rPr>
            <w:alias w:val="Title"/>
            <w:id w:val="78735415"/>
            <w:placeholder>
              <w:docPart w:val="BCA72D4F648A44DE8552020737CB539C"/>
            </w:placeholder>
            <w:dataBinding w:prefixMappings="xmlns:ns0='http://schemas.openxmlformats.org/package/2006/metadata/core-properties' xmlns:ns1='http://purl.org/dc/elements/1.1/'" w:xpath="/ns0:coreProperties[1]/ns1:title[1]" w:storeItemID="{6C3C8BC8-F283-45AE-878A-BAB7291924A1}"/>
            <w:text/>
          </w:sdtPr>
          <w:sdtContent>
            <w:p w14:paraId="38EAC1CD" w14:textId="3CC17D27" w:rsidR="00DF3AB7" w:rsidRDefault="00EA246B" w:rsidP="005106A8">
              <w:pPr>
                <w:pStyle w:val="Zaglavlje"/>
                <w:jc w:val="right"/>
                <w:rPr>
                  <w:b/>
                  <w:bCs/>
                </w:rPr>
              </w:pPr>
              <w:r w:rsidRPr="00EA246B">
                <w:rPr>
                  <w:rFonts w:asciiTheme="minorHAnsi" w:hAnsiTheme="minorHAnsi" w:cstheme="minorHAnsi"/>
                  <w:b/>
                  <w:bCs/>
                  <w:sz w:val="20"/>
                  <w:szCs w:val="20"/>
                </w:rPr>
                <w:t>GODIŠNJ</w:t>
              </w:r>
              <w:r w:rsidR="00887C2E">
                <w:rPr>
                  <w:rFonts w:asciiTheme="minorHAnsi" w:hAnsiTheme="minorHAnsi" w:cstheme="minorHAnsi"/>
                  <w:b/>
                  <w:bCs/>
                  <w:sz w:val="20"/>
                  <w:szCs w:val="20"/>
                </w:rPr>
                <w:t>I</w:t>
              </w:r>
              <w:r w:rsidRPr="00EA246B">
                <w:rPr>
                  <w:rFonts w:asciiTheme="minorHAnsi" w:hAnsiTheme="minorHAnsi" w:cstheme="minorHAnsi"/>
                  <w:b/>
                  <w:bCs/>
                  <w:sz w:val="20"/>
                  <w:szCs w:val="20"/>
                </w:rPr>
                <w:t xml:space="preserve"> PLAN RADA LUKE ŽUPANIJSKE LUČKE UPRAVE KRK ZA 202</w:t>
              </w:r>
              <w:r w:rsidR="00887C2E">
                <w:rPr>
                  <w:rFonts w:asciiTheme="minorHAnsi" w:hAnsiTheme="minorHAnsi" w:cstheme="minorHAnsi"/>
                  <w:b/>
                  <w:bCs/>
                  <w:sz w:val="20"/>
                  <w:szCs w:val="20"/>
                </w:rPr>
                <w:t>5</w:t>
              </w:r>
              <w:r w:rsidRPr="00EA246B">
                <w:rPr>
                  <w:rFonts w:asciiTheme="minorHAnsi" w:hAnsiTheme="minorHAnsi" w:cstheme="minorHAnsi"/>
                  <w:b/>
                  <w:bCs/>
                  <w:sz w:val="20"/>
                  <w:szCs w:val="20"/>
                </w:rPr>
                <w:t>. GODINU</w:t>
              </w:r>
            </w:p>
          </w:sdtContent>
        </w:sdt>
      </w:tc>
      <w:tc>
        <w:tcPr>
          <w:tcW w:w="1152" w:type="dxa"/>
          <w:tcBorders>
            <w:left w:val="single" w:sz="6" w:space="0" w:color="000000" w:themeColor="text1"/>
          </w:tcBorders>
        </w:tcPr>
        <w:p w14:paraId="2119AF3D" w14:textId="77777777" w:rsidR="00DF3AB7" w:rsidRPr="00B3549F" w:rsidRDefault="00DF3AB7">
          <w:pPr>
            <w:pStyle w:val="Zaglavlje"/>
            <w:rPr>
              <w:rFonts w:asciiTheme="minorHAnsi" w:hAnsiTheme="minorHAnsi" w:cstheme="minorHAnsi"/>
              <w:b/>
              <w:sz w:val="22"/>
              <w:szCs w:val="22"/>
            </w:rPr>
          </w:pPr>
          <w:r w:rsidRPr="00B3549F">
            <w:rPr>
              <w:rFonts w:asciiTheme="minorHAnsi" w:hAnsiTheme="minorHAnsi" w:cstheme="minorHAnsi"/>
              <w:sz w:val="22"/>
              <w:szCs w:val="22"/>
            </w:rPr>
            <w:fldChar w:fldCharType="begin"/>
          </w:r>
          <w:r w:rsidRPr="00B3549F">
            <w:rPr>
              <w:rFonts w:asciiTheme="minorHAnsi" w:hAnsiTheme="minorHAnsi" w:cstheme="minorHAnsi"/>
              <w:sz w:val="22"/>
              <w:szCs w:val="22"/>
            </w:rPr>
            <w:instrText xml:space="preserve"> PAGE   \* MERGEFORMAT </w:instrText>
          </w:r>
          <w:r w:rsidRPr="00B3549F">
            <w:rPr>
              <w:rFonts w:asciiTheme="minorHAnsi" w:hAnsiTheme="minorHAnsi" w:cstheme="minorHAnsi"/>
              <w:sz w:val="22"/>
              <w:szCs w:val="22"/>
            </w:rPr>
            <w:fldChar w:fldCharType="separate"/>
          </w:r>
          <w:r>
            <w:rPr>
              <w:rFonts w:asciiTheme="minorHAnsi" w:hAnsiTheme="minorHAnsi" w:cstheme="minorHAnsi"/>
              <w:noProof/>
              <w:sz w:val="22"/>
              <w:szCs w:val="22"/>
            </w:rPr>
            <w:t>15</w:t>
          </w:r>
          <w:r w:rsidRPr="00B3549F">
            <w:rPr>
              <w:rFonts w:asciiTheme="minorHAnsi" w:hAnsiTheme="minorHAnsi" w:cstheme="minorHAnsi"/>
              <w:sz w:val="22"/>
              <w:szCs w:val="22"/>
            </w:rPr>
            <w:fldChar w:fldCharType="end"/>
          </w:r>
        </w:p>
      </w:tc>
    </w:tr>
  </w:tbl>
  <w:p w14:paraId="37D6D8CC" w14:textId="77777777" w:rsidR="00DF3AB7" w:rsidRDefault="00DF3AB7">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Reetkatablice"/>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12"/>
      <w:gridCol w:w="1152"/>
    </w:tblGrid>
    <w:tr w:rsidR="00C02CD8" w:rsidRPr="00B3549F" w14:paraId="3D57B0E2" w14:textId="77777777" w:rsidTr="004F4597">
      <w:tc>
        <w:tcPr>
          <w:tcW w:w="0" w:type="auto"/>
          <w:tcBorders>
            <w:right w:val="single" w:sz="6" w:space="0" w:color="000000" w:themeColor="text1"/>
          </w:tcBorders>
        </w:tcPr>
        <w:p w14:paraId="5F573150" w14:textId="77777777" w:rsidR="00C02CD8" w:rsidRPr="00B3549F" w:rsidRDefault="00C02CD8" w:rsidP="00C02CD8">
          <w:pPr>
            <w:pStyle w:val="Zaglavlje"/>
            <w:jc w:val="right"/>
            <w:rPr>
              <w:rFonts w:asciiTheme="minorHAnsi" w:hAnsiTheme="minorHAnsi" w:cstheme="minorHAnsi"/>
              <w:sz w:val="20"/>
              <w:szCs w:val="20"/>
            </w:rPr>
          </w:pPr>
        </w:p>
        <w:sdt>
          <w:sdtPr>
            <w:rPr>
              <w:rFonts w:asciiTheme="minorHAnsi" w:hAnsiTheme="minorHAnsi" w:cstheme="minorHAnsi"/>
              <w:b/>
              <w:bCs/>
              <w:sz w:val="20"/>
              <w:szCs w:val="20"/>
            </w:rPr>
            <w:alias w:val="Title"/>
            <w:id w:val="87280408"/>
            <w:placeholder>
              <w:docPart w:val="E3BFB51C6C494AFBA17ABD78E339B480"/>
            </w:placeholder>
            <w:dataBinding w:prefixMappings="xmlns:ns0='http://schemas.openxmlformats.org/package/2006/metadata/core-properties' xmlns:ns1='http://purl.org/dc/elements/1.1/'" w:xpath="/ns0:coreProperties[1]/ns1:title[1]" w:storeItemID="{6C3C8BC8-F283-45AE-878A-BAB7291924A1}"/>
            <w:text/>
          </w:sdtPr>
          <w:sdtContent>
            <w:p w14:paraId="2F0BBEE1" w14:textId="77777777" w:rsidR="00C02CD8" w:rsidRDefault="00C02CD8" w:rsidP="00C02CD8">
              <w:pPr>
                <w:pStyle w:val="Zaglavlje"/>
                <w:jc w:val="right"/>
                <w:rPr>
                  <w:b/>
                  <w:bCs/>
                </w:rPr>
              </w:pPr>
              <w:r w:rsidRPr="00EA246B">
                <w:rPr>
                  <w:rFonts w:asciiTheme="minorHAnsi" w:hAnsiTheme="minorHAnsi" w:cstheme="minorHAnsi"/>
                  <w:b/>
                  <w:bCs/>
                  <w:sz w:val="20"/>
                  <w:szCs w:val="20"/>
                </w:rPr>
                <w:t>GODIŠNJ</w:t>
              </w:r>
              <w:r>
                <w:rPr>
                  <w:rFonts w:asciiTheme="minorHAnsi" w:hAnsiTheme="minorHAnsi" w:cstheme="minorHAnsi"/>
                  <w:b/>
                  <w:bCs/>
                  <w:sz w:val="20"/>
                  <w:szCs w:val="20"/>
                </w:rPr>
                <w:t>I</w:t>
              </w:r>
              <w:r w:rsidRPr="00EA246B">
                <w:rPr>
                  <w:rFonts w:asciiTheme="minorHAnsi" w:hAnsiTheme="minorHAnsi" w:cstheme="minorHAnsi"/>
                  <w:b/>
                  <w:bCs/>
                  <w:sz w:val="20"/>
                  <w:szCs w:val="20"/>
                </w:rPr>
                <w:t xml:space="preserve"> PLAN RADA LUKE ŽUPANIJSKE LUČKE UPRAVE KRK ZA 202</w:t>
              </w:r>
              <w:r>
                <w:rPr>
                  <w:rFonts w:asciiTheme="minorHAnsi" w:hAnsiTheme="minorHAnsi" w:cstheme="minorHAnsi"/>
                  <w:b/>
                  <w:bCs/>
                  <w:sz w:val="20"/>
                  <w:szCs w:val="20"/>
                </w:rPr>
                <w:t>5</w:t>
              </w:r>
              <w:r w:rsidRPr="00EA246B">
                <w:rPr>
                  <w:rFonts w:asciiTheme="minorHAnsi" w:hAnsiTheme="minorHAnsi" w:cstheme="minorHAnsi"/>
                  <w:b/>
                  <w:bCs/>
                  <w:sz w:val="20"/>
                  <w:szCs w:val="20"/>
                </w:rPr>
                <w:t>. GODINU</w:t>
              </w:r>
            </w:p>
          </w:sdtContent>
        </w:sdt>
      </w:tc>
      <w:tc>
        <w:tcPr>
          <w:tcW w:w="1152" w:type="dxa"/>
          <w:tcBorders>
            <w:left w:val="single" w:sz="6" w:space="0" w:color="000000" w:themeColor="text1"/>
          </w:tcBorders>
        </w:tcPr>
        <w:p w14:paraId="70A67808" w14:textId="77777777" w:rsidR="00C02CD8" w:rsidRPr="00B3549F" w:rsidRDefault="00C02CD8" w:rsidP="00C02CD8">
          <w:pPr>
            <w:pStyle w:val="Zaglavlje"/>
            <w:rPr>
              <w:rFonts w:asciiTheme="minorHAnsi" w:hAnsiTheme="minorHAnsi" w:cstheme="minorHAnsi"/>
              <w:b/>
              <w:sz w:val="22"/>
              <w:szCs w:val="22"/>
            </w:rPr>
          </w:pPr>
          <w:r w:rsidRPr="00B3549F">
            <w:rPr>
              <w:rFonts w:asciiTheme="minorHAnsi" w:hAnsiTheme="minorHAnsi" w:cstheme="minorHAnsi"/>
              <w:sz w:val="22"/>
              <w:szCs w:val="22"/>
            </w:rPr>
            <w:fldChar w:fldCharType="begin"/>
          </w:r>
          <w:r w:rsidRPr="00B3549F">
            <w:rPr>
              <w:rFonts w:asciiTheme="minorHAnsi" w:hAnsiTheme="minorHAnsi" w:cstheme="minorHAnsi"/>
              <w:sz w:val="22"/>
              <w:szCs w:val="22"/>
            </w:rPr>
            <w:instrText xml:space="preserve"> PAGE   \* MERGEFORMAT </w:instrText>
          </w:r>
          <w:r w:rsidRPr="00B3549F">
            <w:rPr>
              <w:rFonts w:asciiTheme="minorHAnsi" w:hAnsiTheme="minorHAnsi" w:cstheme="minorHAnsi"/>
              <w:sz w:val="22"/>
              <w:szCs w:val="22"/>
            </w:rPr>
            <w:fldChar w:fldCharType="separate"/>
          </w:r>
          <w:r>
            <w:rPr>
              <w:rFonts w:asciiTheme="minorHAnsi" w:hAnsiTheme="minorHAnsi" w:cstheme="minorHAnsi"/>
              <w:noProof/>
              <w:sz w:val="22"/>
              <w:szCs w:val="22"/>
            </w:rPr>
            <w:t>15</w:t>
          </w:r>
          <w:r w:rsidRPr="00B3549F">
            <w:rPr>
              <w:rFonts w:asciiTheme="minorHAnsi" w:hAnsiTheme="minorHAnsi" w:cstheme="minorHAnsi"/>
              <w:sz w:val="22"/>
              <w:szCs w:val="22"/>
            </w:rPr>
            <w:fldChar w:fldCharType="end"/>
          </w:r>
        </w:p>
      </w:tc>
    </w:tr>
  </w:tbl>
  <w:p w14:paraId="73C3C880" w14:textId="77777777" w:rsidR="00C02CD8" w:rsidRDefault="00C02CD8">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D226"/>
      </v:shape>
    </w:pict>
  </w:numPicBullet>
  <w:abstractNum w:abstractNumId="0" w15:restartNumberingAfterBreak="0">
    <w:nsid w:val="05042B6C"/>
    <w:multiLevelType w:val="hybridMultilevel"/>
    <w:tmpl w:val="2ECC9C8C"/>
    <w:lvl w:ilvl="0" w:tplc="041A0007">
      <w:start w:val="1"/>
      <w:numFmt w:val="bullet"/>
      <w:lvlText w:val=""/>
      <w:lvlPicBulletId w:val="0"/>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B">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7044293"/>
    <w:multiLevelType w:val="hybridMultilevel"/>
    <w:tmpl w:val="85CED90E"/>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 w15:restartNumberingAfterBreak="0">
    <w:nsid w:val="0B2A7DB8"/>
    <w:multiLevelType w:val="hybridMultilevel"/>
    <w:tmpl w:val="27DA4160"/>
    <w:lvl w:ilvl="0" w:tplc="041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C526A27"/>
    <w:multiLevelType w:val="hybridMultilevel"/>
    <w:tmpl w:val="512ECEC8"/>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4" w15:restartNumberingAfterBreak="0">
    <w:nsid w:val="0E0D307C"/>
    <w:multiLevelType w:val="hybridMultilevel"/>
    <w:tmpl w:val="CEC88B5C"/>
    <w:lvl w:ilvl="0" w:tplc="041A000B">
      <w:start w:val="1"/>
      <w:numFmt w:val="bullet"/>
      <w:lvlText w:val=""/>
      <w:lvlJc w:val="left"/>
      <w:pPr>
        <w:ind w:left="1428" w:hanging="360"/>
      </w:pPr>
      <w:rPr>
        <w:rFonts w:ascii="Wingdings" w:hAnsi="Wingdings"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5" w15:restartNumberingAfterBreak="0">
    <w:nsid w:val="0F9F01D9"/>
    <w:multiLevelType w:val="hybridMultilevel"/>
    <w:tmpl w:val="14E02070"/>
    <w:lvl w:ilvl="0" w:tplc="AC722202">
      <w:start w:val="1"/>
      <w:numFmt w:val="decimal"/>
      <w:lvlText w:val="%1."/>
      <w:lvlJc w:val="left"/>
      <w:pPr>
        <w:ind w:left="1068" w:hanging="360"/>
      </w:pPr>
      <w:rPr>
        <w:rFonts w:eastAsia="Calibri"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6" w15:restartNumberingAfterBreak="0">
    <w:nsid w:val="110B73A4"/>
    <w:multiLevelType w:val="hybridMultilevel"/>
    <w:tmpl w:val="3A58B800"/>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 w15:restartNumberingAfterBreak="0">
    <w:nsid w:val="118D7CF3"/>
    <w:multiLevelType w:val="hybridMultilevel"/>
    <w:tmpl w:val="DC180B8C"/>
    <w:lvl w:ilvl="0" w:tplc="041A0007">
      <w:start w:val="1"/>
      <w:numFmt w:val="bullet"/>
      <w:lvlText w:val=""/>
      <w:lvlPicBulletId w:val="0"/>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8" w15:restartNumberingAfterBreak="0">
    <w:nsid w:val="144C5E7E"/>
    <w:multiLevelType w:val="hybridMultilevel"/>
    <w:tmpl w:val="1F8CA952"/>
    <w:lvl w:ilvl="0" w:tplc="041A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4C04FE1"/>
    <w:multiLevelType w:val="hybridMultilevel"/>
    <w:tmpl w:val="7E4236E6"/>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0" w15:restartNumberingAfterBreak="0">
    <w:nsid w:val="154F3419"/>
    <w:multiLevelType w:val="hybridMultilevel"/>
    <w:tmpl w:val="9F2AAE48"/>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11" w15:restartNumberingAfterBreak="0">
    <w:nsid w:val="164879CA"/>
    <w:multiLevelType w:val="hybridMultilevel"/>
    <w:tmpl w:val="2FD45C34"/>
    <w:lvl w:ilvl="0" w:tplc="041A0007">
      <w:start w:val="1"/>
      <w:numFmt w:val="bullet"/>
      <w:lvlText w:val=""/>
      <w:lvlPicBulletId w:val="0"/>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2" w15:restartNumberingAfterBreak="0">
    <w:nsid w:val="17B07075"/>
    <w:multiLevelType w:val="hybridMultilevel"/>
    <w:tmpl w:val="23F6E42A"/>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3" w15:restartNumberingAfterBreak="0">
    <w:nsid w:val="1A0024D6"/>
    <w:multiLevelType w:val="hybridMultilevel"/>
    <w:tmpl w:val="9FF650C0"/>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4" w15:restartNumberingAfterBreak="0">
    <w:nsid w:val="1A6143AF"/>
    <w:multiLevelType w:val="hybridMultilevel"/>
    <w:tmpl w:val="A7E22940"/>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BFE04C0"/>
    <w:multiLevelType w:val="hybridMultilevel"/>
    <w:tmpl w:val="AFE80D12"/>
    <w:lvl w:ilvl="0" w:tplc="6F3E308C">
      <w:start w:val="1"/>
      <w:numFmt w:val="decimal"/>
      <w:lvlText w:val="%1."/>
      <w:lvlJc w:val="left"/>
      <w:pPr>
        <w:ind w:left="1069"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DB72594"/>
    <w:multiLevelType w:val="hybridMultilevel"/>
    <w:tmpl w:val="CC0A11E4"/>
    <w:lvl w:ilvl="0" w:tplc="041A0007">
      <w:start w:val="1"/>
      <w:numFmt w:val="bullet"/>
      <w:lvlText w:val=""/>
      <w:lvlPicBulletId w:val="0"/>
      <w:lvlJc w:val="left"/>
      <w:pPr>
        <w:ind w:left="1069" w:hanging="360"/>
      </w:pPr>
      <w:rPr>
        <w:rFonts w:ascii="Symbol" w:hAnsi="Symbol" w:hint="default"/>
      </w:rPr>
    </w:lvl>
    <w:lvl w:ilvl="1" w:tplc="041A0003" w:tentative="1">
      <w:start w:val="1"/>
      <w:numFmt w:val="bullet"/>
      <w:lvlText w:val="o"/>
      <w:lvlJc w:val="left"/>
      <w:pPr>
        <w:ind w:left="1789" w:hanging="360"/>
      </w:pPr>
      <w:rPr>
        <w:rFonts w:ascii="Courier New" w:hAnsi="Courier New" w:cs="Courier New" w:hint="default"/>
      </w:rPr>
    </w:lvl>
    <w:lvl w:ilvl="2" w:tplc="041A0005" w:tentative="1">
      <w:start w:val="1"/>
      <w:numFmt w:val="bullet"/>
      <w:lvlText w:val=""/>
      <w:lvlJc w:val="left"/>
      <w:pPr>
        <w:ind w:left="2509" w:hanging="360"/>
      </w:pPr>
      <w:rPr>
        <w:rFonts w:ascii="Wingdings" w:hAnsi="Wingdings" w:hint="default"/>
      </w:rPr>
    </w:lvl>
    <w:lvl w:ilvl="3" w:tplc="041A0001" w:tentative="1">
      <w:start w:val="1"/>
      <w:numFmt w:val="bullet"/>
      <w:lvlText w:val=""/>
      <w:lvlJc w:val="left"/>
      <w:pPr>
        <w:ind w:left="3229" w:hanging="360"/>
      </w:pPr>
      <w:rPr>
        <w:rFonts w:ascii="Symbol" w:hAnsi="Symbol" w:hint="default"/>
      </w:rPr>
    </w:lvl>
    <w:lvl w:ilvl="4" w:tplc="041A0003" w:tentative="1">
      <w:start w:val="1"/>
      <w:numFmt w:val="bullet"/>
      <w:lvlText w:val="o"/>
      <w:lvlJc w:val="left"/>
      <w:pPr>
        <w:ind w:left="3949" w:hanging="360"/>
      </w:pPr>
      <w:rPr>
        <w:rFonts w:ascii="Courier New" w:hAnsi="Courier New" w:cs="Courier New" w:hint="default"/>
      </w:rPr>
    </w:lvl>
    <w:lvl w:ilvl="5" w:tplc="041A0005" w:tentative="1">
      <w:start w:val="1"/>
      <w:numFmt w:val="bullet"/>
      <w:lvlText w:val=""/>
      <w:lvlJc w:val="left"/>
      <w:pPr>
        <w:ind w:left="4669" w:hanging="360"/>
      </w:pPr>
      <w:rPr>
        <w:rFonts w:ascii="Wingdings" w:hAnsi="Wingdings" w:hint="default"/>
      </w:rPr>
    </w:lvl>
    <w:lvl w:ilvl="6" w:tplc="041A0001" w:tentative="1">
      <w:start w:val="1"/>
      <w:numFmt w:val="bullet"/>
      <w:lvlText w:val=""/>
      <w:lvlJc w:val="left"/>
      <w:pPr>
        <w:ind w:left="5389" w:hanging="360"/>
      </w:pPr>
      <w:rPr>
        <w:rFonts w:ascii="Symbol" w:hAnsi="Symbol" w:hint="default"/>
      </w:rPr>
    </w:lvl>
    <w:lvl w:ilvl="7" w:tplc="041A0003" w:tentative="1">
      <w:start w:val="1"/>
      <w:numFmt w:val="bullet"/>
      <w:lvlText w:val="o"/>
      <w:lvlJc w:val="left"/>
      <w:pPr>
        <w:ind w:left="6109" w:hanging="360"/>
      </w:pPr>
      <w:rPr>
        <w:rFonts w:ascii="Courier New" w:hAnsi="Courier New" w:cs="Courier New" w:hint="default"/>
      </w:rPr>
    </w:lvl>
    <w:lvl w:ilvl="8" w:tplc="041A0005" w:tentative="1">
      <w:start w:val="1"/>
      <w:numFmt w:val="bullet"/>
      <w:lvlText w:val=""/>
      <w:lvlJc w:val="left"/>
      <w:pPr>
        <w:ind w:left="6829" w:hanging="360"/>
      </w:pPr>
      <w:rPr>
        <w:rFonts w:ascii="Wingdings" w:hAnsi="Wingdings" w:hint="default"/>
      </w:rPr>
    </w:lvl>
  </w:abstractNum>
  <w:abstractNum w:abstractNumId="17" w15:restartNumberingAfterBreak="0">
    <w:nsid w:val="1F192C64"/>
    <w:multiLevelType w:val="multilevel"/>
    <w:tmpl w:val="DC02FCF6"/>
    <w:lvl w:ilvl="0">
      <w:start w:val="1"/>
      <w:numFmt w:val="decimal"/>
      <w:lvlText w:val="%1."/>
      <w:lvlJc w:val="left"/>
      <w:pPr>
        <w:ind w:left="720" w:hanging="360"/>
      </w:pPr>
    </w:lvl>
    <w:lvl w:ilvl="1">
      <w:start w:val="1"/>
      <w:numFmt w:val="decimal"/>
      <w:pStyle w:val="Naslov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F374A57"/>
    <w:multiLevelType w:val="hybridMultilevel"/>
    <w:tmpl w:val="11CAB170"/>
    <w:lvl w:ilvl="0" w:tplc="5A94605C">
      <w:start w:val="1"/>
      <w:numFmt w:val="decimal"/>
      <w:lvlText w:val="%1."/>
      <w:lvlJc w:val="left"/>
      <w:pPr>
        <w:ind w:left="1069" w:hanging="360"/>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19" w15:restartNumberingAfterBreak="0">
    <w:nsid w:val="1F536A22"/>
    <w:multiLevelType w:val="hybridMultilevel"/>
    <w:tmpl w:val="E982AAB0"/>
    <w:lvl w:ilvl="0" w:tplc="041A000F">
      <w:start w:val="1"/>
      <w:numFmt w:val="decimal"/>
      <w:lvlText w:val="%1."/>
      <w:lvlJc w:val="left"/>
      <w:pPr>
        <w:ind w:left="720" w:hanging="360"/>
      </w:pPr>
      <w:rPr>
        <w:rFonts w:hint="default"/>
      </w:rPr>
    </w:lvl>
    <w:lvl w:ilvl="1" w:tplc="041A0017">
      <w:start w:val="1"/>
      <w:numFmt w:val="low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23512E5"/>
    <w:multiLevelType w:val="hybridMultilevel"/>
    <w:tmpl w:val="FBAC848C"/>
    <w:lvl w:ilvl="0" w:tplc="041A0007">
      <w:start w:val="1"/>
      <w:numFmt w:val="bullet"/>
      <w:lvlText w:val=""/>
      <w:lvlPicBulletId w:val="0"/>
      <w:lvlJc w:val="left"/>
      <w:pPr>
        <w:ind w:left="1428" w:hanging="360"/>
      </w:pPr>
      <w:rPr>
        <w:rFonts w:ascii="Symbol" w:hAnsi="Symbol"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1" w15:restartNumberingAfterBreak="0">
    <w:nsid w:val="26DE4D17"/>
    <w:multiLevelType w:val="hybridMultilevel"/>
    <w:tmpl w:val="B7AA72B8"/>
    <w:lvl w:ilvl="0" w:tplc="C7D60EDE">
      <w:start w:val="1"/>
      <w:numFmt w:val="decimal"/>
      <w:lvlText w:val="%1."/>
      <w:lvlJc w:val="left"/>
      <w:pPr>
        <w:ind w:left="1069" w:hanging="360"/>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22" w15:restartNumberingAfterBreak="0">
    <w:nsid w:val="27011BB2"/>
    <w:multiLevelType w:val="hybridMultilevel"/>
    <w:tmpl w:val="D700ACFE"/>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3" w15:restartNumberingAfterBreak="0">
    <w:nsid w:val="29B83C0A"/>
    <w:multiLevelType w:val="hybridMultilevel"/>
    <w:tmpl w:val="1E54BCD0"/>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4" w15:restartNumberingAfterBreak="0">
    <w:nsid w:val="29F841EA"/>
    <w:multiLevelType w:val="hybridMultilevel"/>
    <w:tmpl w:val="1B0ACFB6"/>
    <w:lvl w:ilvl="0" w:tplc="492A1F94">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2B6163DA"/>
    <w:multiLevelType w:val="hybridMultilevel"/>
    <w:tmpl w:val="CA02358A"/>
    <w:lvl w:ilvl="0" w:tplc="041A0007">
      <w:start w:val="1"/>
      <w:numFmt w:val="bullet"/>
      <w:lvlText w:val=""/>
      <w:lvlPicBulletId w:val="0"/>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6" w15:restartNumberingAfterBreak="0">
    <w:nsid w:val="31443D3F"/>
    <w:multiLevelType w:val="hybridMultilevel"/>
    <w:tmpl w:val="48C04844"/>
    <w:lvl w:ilvl="0" w:tplc="041A0007">
      <w:start w:val="1"/>
      <w:numFmt w:val="bullet"/>
      <w:lvlText w:val=""/>
      <w:lvlPicBulletId w:val="0"/>
      <w:lvlJc w:val="left"/>
      <w:pPr>
        <w:ind w:left="1145" w:hanging="360"/>
      </w:pPr>
      <w:rPr>
        <w:rFonts w:ascii="Symbol" w:hAnsi="Symbol" w:hint="default"/>
      </w:rPr>
    </w:lvl>
    <w:lvl w:ilvl="1" w:tplc="041A0003" w:tentative="1">
      <w:start w:val="1"/>
      <w:numFmt w:val="bullet"/>
      <w:lvlText w:val="o"/>
      <w:lvlJc w:val="left"/>
      <w:pPr>
        <w:ind w:left="1865" w:hanging="360"/>
      </w:pPr>
      <w:rPr>
        <w:rFonts w:ascii="Courier New" w:hAnsi="Courier New" w:cs="Courier New" w:hint="default"/>
      </w:rPr>
    </w:lvl>
    <w:lvl w:ilvl="2" w:tplc="041A0005" w:tentative="1">
      <w:start w:val="1"/>
      <w:numFmt w:val="bullet"/>
      <w:lvlText w:val=""/>
      <w:lvlJc w:val="left"/>
      <w:pPr>
        <w:ind w:left="2585" w:hanging="360"/>
      </w:pPr>
      <w:rPr>
        <w:rFonts w:ascii="Wingdings" w:hAnsi="Wingdings" w:hint="default"/>
      </w:rPr>
    </w:lvl>
    <w:lvl w:ilvl="3" w:tplc="041A0001" w:tentative="1">
      <w:start w:val="1"/>
      <w:numFmt w:val="bullet"/>
      <w:lvlText w:val=""/>
      <w:lvlJc w:val="left"/>
      <w:pPr>
        <w:ind w:left="3305" w:hanging="360"/>
      </w:pPr>
      <w:rPr>
        <w:rFonts w:ascii="Symbol" w:hAnsi="Symbol" w:hint="default"/>
      </w:rPr>
    </w:lvl>
    <w:lvl w:ilvl="4" w:tplc="041A0003" w:tentative="1">
      <w:start w:val="1"/>
      <w:numFmt w:val="bullet"/>
      <w:lvlText w:val="o"/>
      <w:lvlJc w:val="left"/>
      <w:pPr>
        <w:ind w:left="4025" w:hanging="360"/>
      </w:pPr>
      <w:rPr>
        <w:rFonts w:ascii="Courier New" w:hAnsi="Courier New" w:cs="Courier New" w:hint="default"/>
      </w:rPr>
    </w:lvl>
    <w:lvl w:ilvl="5" w:tplc="041A0005" w:tentative="1">
      <w:start w:val="1"/>
      <w:numFmt w:val="bullet"/>
      <w:lvlText w:val=""/>
      <w:lvlJc w:val="left"/>
      <w:pPr>
        <w:ind w:left="4745" w:hanging="360"/>
      </w:pPr>
      <w:rPr>
        <w:rFonts w:ascii="Wingdings" w:hAnsi="Wingdings" w:hint="default"/>
      </w:rPr>
    </w:lvl>
    <w:lvl w:ilvl="6" w:tplc="041A0001" w:tentative="1">
      <w:start w:val="1"/>
      <w:numFmt w:val="bullet"/>
      <w:lvlText w:val=""/>
      <w:lvlJc w:val="left"/>
      <w:pPr>
        <w:ind w:left="5465" w:hanging="360"/>
      </w:pPr>
      <w:rPr>
        <w:rFonts w:ascii="Symbol" w:hAnsi="Symbol" w:hint="default"/>
      </w:rPr>
    </w:lvl>
    <w:lvl w:ilvl="7" w:tplc="041A0003" w:tentative="1">
      <w:start w:val="1"/>
      <w:numFmt w:val="bullet"/>
      <w:lvlText w:val="o"/>
      <w:lvlJc w:val="left"/>
      <w:pPr>
        <w:ind w:left="6185" w:hanging="360"/>
      </w:pPr>
      <w:rPr>
        <w:rFonts w:ascii="Courier New" w:hAnsi="Courier New" w:cs="Courier New" w:hint="default"/>
      </w:rPr>
    </w:lvl>
    <w:lvl w:ilvl="8" w:tplc="041A0005" w:tentative="1">
      <w:start w:val="1"/>
      <w:numFmt w:val="bullet"/>
      <w:lvlText w:val=""/>
      <w:lvlJc w:val="left"/>
      <w:pPr>
        <w:ind w:left="6905" w:hanging="360"/>
      </w:pPr>
      <w:rPr>
        <w:rFonts w:ascii="Wingdings" w:hAnsi="Wingdings" w:hint="default"/>
      </w:rPr>
    </w:lvl>
  </w:abstractNum>
  <w:abstractNum w:abstractNumId="27" w15:restartNumberingAfterBreak="0">
    <w:nsid w:val="315A7405"/>
    <w:multiLevelType w:val="hybridMultilevel"/>
    <w:tmpl w:val="52F607F6"/>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8" w15:restartNumberingAfterBreak="0">
    <w:nsid w:val="353C02F0"/>
    <w:multiLevelType w:val="hybridMultilevel"/>
    <w:tmpl w:val="FDCE768A"/>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35DF69AF"/>
    <w:multiLevelType w:val="hybridMultilevel"/>
    <w:tmpl w:val="465E0C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7D35543"/>
    <w:multiLevelType w:val="hybridMultilevel"/>
    <w:tmpl w:val="EB165FD2"/>
    <w:lvl w:ilvl="0" w:tplc="041A0001">
      <w:start w:val="1"/>
      <w:numFmt w:val="bullet"/>
      <w:lvlText w:val=""/>
      <w:lvlJc w:val="left"/>
      <w:pPr>
        <w:ind w:left="1069" w:hanging="360"/>
      </w:pPr>
      <w:rPr>
        <w:rFonts w:ascii="Symbol" w:hAnsi="Symbol" w:hint="default"/>
      </w:rPr>
    </w:lvl>
    <w:lvl w:ilvl="1" w:tplc="4D2856DE">
      <w:numFmt w:val="bullet"/>
      <w:lvlText w:val="-"/>
      <w:lvlJc w:val="left"/>
      <w:pPr>
        <w:ind w:left="2134" w:hanging="705"/>
      </w:pPr>
      <w:rPr>
        <w:rFonts w:ascii="Arial" w:eastAsia="Times New Roman" w:hAnsi="Arial" w:cs="Arial" w:hint="default"/>
      </w:rPr>
    </w:lvl>
    <w:lvl w:ilvl="2" w:tplc="041A0005" w:tentative="1">
      <w:start w:val="1"/>
      <w:numFmt w:val="bullet"/>
      <w:lvlText w:val=""/>
      <w:lvlJc w:val="left"/>
      <w:pPr>
        <w:ind w:left="2509" w:hanging="360"/>
      </w:pPr>
      <w:rPr>
        <w:rFonts w:ascii="Wingdings" w:hAnsi="Wingdings" w:hint="default"/>
      </w:rPr>
    </w:lvl>
    <w:lvl w:ilvl="3" w:tplc="041A0001" w:tentative="1">
      <w:start w:val="1"/>
      <w:numFmt w:val="bullet"/>
      <w:lvlText w:val=""/>
      <w:lvlJc w:val="left"/>
      <w:pPr>
        <w:ind w:left="3229" w:hanging="360"/>
      </w:pPr>
      <w:rPr>
        <w:rFonts w:ascii="Symbol" w:hAnsi="Symbol" w:hint="default"/>
      </w:rPr>
    </w:lvl>
    <w:lvl w:ilvl="4" w:tplc="041A0003" w:tentative="1">
      <w:start w:val="1"/>
      <w:numFmt w:val="bullet"/>
      <w:lvlText w:val="o"/>
      <w:lvlJc w:val="left"/>
      <w:pPr>
        <w:ind w:left="3949" w:hanging="360"/>
      </w:pPr>
      <w:rPr>
        <w:rFonts w:ascii="Courier New" w:hAnsi="Courier New" w:cs="Courier New" w:hint="default"/>
      </w:rPr>
    </w:lvl>
    <w:lvl w:ilvl="5" w:tplc="041A0005" w:tentative="1">
      <w:start w:val="1"/>
      <w:numFmt w:val="bullet"/>
      <w:lvlText w:val=""/>
      <w:lvlJc w:val="left"/>
      <w:pPr>
        <w:ind w:left="4669" w:hanging="360"/>
      </w:pPr>
      <w:rPr>
        <w:rFonts w:ascii="Wingdings" w:hAnsi="Wingdings" w:hint="default"/>
      </w:rPr>
    </w:lvl>
    <w:lvl w:ilvl="6" w:tplc="041A0001" w:tentative="1">
      <w:start w:val="1"/>
      <w:numFmt w:val="bullet"/>
      <w:lvlText w:val=""/>
      <w:lvlJc w:val="left"/>
      <w:pPr>
        <w:ind w:left="5389" w:hanging="360"/>
      </w:pPr>
      <w:rPr>
        <w:rFonts w:ascii="Symbol" w:hAnsi="Symbol" w:hint="default"/>
      </w:rPr>
    </w:lvl>
    <w:lvl w:ilvl="7" w:tplc="041A0003" w:tentative="1">
      <w:start w:val="1"/>
      <w:numFmt w:val="bullet"/>
      <w:lvlText w:val="o"/>
      <w:lvlJc w:val="left"/>
      <w:pPr>
        <w:ind w:left="6109" w:hanging="360"/>
      </w:pPr>
      <w:rPr>
        <w:rFonts w:ascii="Courier New" w:hAnsi="Courier New" w:cs="Courier New" w:hint="default"/>
      </w:rPr>
    </w:lvl>
    <w:lvl w:ilvl="8" w:tplc="041A0005" w:tentative="1">
      <w:start w:val="1"/>
      <w:numFmt w:val="bullet"/>
      <w:lvlText w:val=""/>
      <w:lvlJc w:val="left"/>
      <w:pPr>
        <w:ind w:left="6829" w:hanging="360"/>
      </w:pPr>
      <w:rPr>
        <w:rFonts w:ascii="Wingdings" w:hAnsi="Wingdings" w:hint="default"/>
      </w:rPr>
    </w:lvl>
  </w:abstractNum>
  <w:abstractNum w:abstractNumId="31" w15:restartNumberingAfterBreak="0">
    <w:nsid w:val="38001BA3"/>
    <w:multiLevelType w:val="hybridMultilevel"/>
    <w:tmpl w:val="BF468B20"/>
    <w:lvl w:ilvl="0" w:tplc="041A0007">
      <w:start w:val="1"/>
      <w:numFmt w:val="bullet"/>
      <w:lvlText w:val=""/>
      <w:lvlPicBulletId w:val="0"/>
      <w:lvlJc w:val="left"/>
      <w:pPr>
        <w:ind w:left="1077" w:hanging="360"/>
      </w:pPr>
      <w:rPr>
        <w:rFonts w:ascii="Symbol" w:hAnsi="Symbol" w:hint="default"/>
      </w:rPr>
    </w:lvl>
    <w:lvl w:ilvl="1" w:tplc="041A0003" w:tentative="1">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32" w15:restartNumberingAfterBreak="0">
    <w:nsid w:val="3B044092"/>
    <w:multiLevelType w:val="hybridMultilevel"/>
    <w:tmpl w:val="BDF4DC10"/>
    <w:lvl w:ilvl="0" w:tplc="041A0007">
      <w:start w:val="1"/>
      <w:numFmt w:val="bullet"/>
      <w:lvlText w:val=""/>
      <w:lvlPicBulletId w:val="0"/>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3" w15:restartNumberingAfterBreak="0">
    <w:nsid w:val="3D7F66CE"/>
    <w:multiLevelType w:val="hybridMultilevel"/>
    <w:tmpl w:val="627A3A94"/>
    <w:lvl w:ilvl="0" w:tplc="041A0007">
      <w:start w:val="1"/>
      <w:numFmt w:val="bullet"/>
      <w:lvlText w:val=""/>
      <w:lvlPicBulletId w:val="0"/>
      <w:lvlJc w:val="left"/>
      <w:pPr>
        <w:ind w:left="1077" w:hanging="360"/>
      </w:pPr>
      <w:rPr>
        <w:rFonts w:ascii="Symbol" w:hAnsi="Symbol" w:hint="default"/>
      </w:rPr>
    </w:lvl>
    <w:lvl w:ilvl="1" w:tplc="041A0003">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34" w15:restartNumberingAfterBreak="0">
    <w:nsid w:val="407D3425"/>
    <w:multiLevelType w:val="hybridMultilevel"/>
    <w:tmpl w:val="60FC2B54"/>
    <w:lvl w:ilvl="0" w:tplc="041A0001">
      <w:start w:val="1"/>
      <w:numFmt w:val="bullet"/>
      <w:lvlText w:val=""/>
      <w:lvlJc w:val="left"/>
      <w:pPr>
        <w:ind w:left="1069" w:hanging="360"/>
      </w:pPr>
      <w:rPr>
        <w:rFonts w:ascii="Symbol" w:hAnsi="Symbol" w:hint="default"/>
      </w:rPr>
    </w:lvl>
    <w:lvl w:ilvl="1" w:tplc="041A0003">
      <w:start w:val="1"/>
      <w:numFmt w:val="bullet"/>
      <w:lvlText w:val="o"/>
      <w:lvlJc w:val="left"/>
      <w:pPr>
        <w:ind w:left="1789" w:hanging="360"/>
      </w:pPr>
      <w:rPr>
        <w:rFonts w:ascii="Courier New" w:hAnsi="Courier New" w:cs="Courier New" w:hint="default"/>
      </w:rPr>
    </w:lvl>
    <w:lvl w:ilvl="2" w:tplc="041A0005" w:tentative="1">
      <w:start w:val="1"/>
      <w:numFmt w:val="bullet"/>
      <w:lvlText w:val=""/>
      <w:lvlJc w:val="left"/>
      <w:pPr>
        <w:ind w:left="2509" w:hanging="360"/>
      </w:pPr>
      <w:rPr>
        <w:rFonts w:ascii="Wingdings" w:hAnsi="Wingdings" w:hint="default"/>
      </w:rPr>
    </w:lvl>
    <w:lvl w:ilvl="3" w:tplc="041A0001" w:tentative="1">
      <w:start w:val="1"/>
      <w:numFmt w:val="bullet"/>
      <w:lvlText w:val=""/>
      <w:lvlJc w:val="left"/>
      <w:pPr>
        <w:ind w:left="3229" w:hanging="360"/>
      </w:pPr>
      <w:rPr>
        <w:rFonts w:ascii="Symbol" w:hAnsi="Symbol" w:hint="default"/>
      </w:rPr>
    </w:lvl>
    <w:lvl w:ilvl="4" w:tplc="041A0003" w:tentative="1">
      <w:start w:val="1"/>
      <w:numFmt w:val="bullet"/>
      <w:lvlText w:val="o"/>
      <w:lvlJc w:val="left"/>
      <w:pPr>
        <w:ind w:left="3949" w:hanging="360"/>
      </w:pPr>
      <w:rPr>
        <w:rFonts w:ascii="Courier New" w:hAnsi="Courier New" w:cs="Courier New" w:hint="default"/>
      </w:rPr>
    </w:lvl>
    <w:lvl w:ilvl="5" w:tplc="041A0005" w:tentative="1">
      <w:start w:val="1"/>
      <w:numFmt w:val="bullet"/>
      <w:lvlText w:val=""/>
      <w:lvlJc w:val="left"/>
      <w:pPr>
        <w:ind w:left="4669" w:hanging="360"/>
      </w:pPr>
      <w:rPr>
        <w:rFonts w:ascii="Wingdings" w:hAnsi="Wingdings" w:hint="default"/>
      </w:rPr>
    </w:lvl>
    <w:lvl w:ilvl="6" w:tplc="041A0001" w:tentative="1">
      <w:start w:val="1"/>
      <w:numFmt w:val="bullet"/>
      <w:lvlText w:val=""/>
      <w:lvlJc w:val="left"/>
      <w:pPr>
        <w:ind w:left="5389" w:hanging="360"/>
      </w:pPr>
      <w:rPr>
        <w:rFonts w:ascii="Symbol" w:hAnsi="Symbol" w:hint="default"/>
      </w:rPr>
    </w:lvl>
    <w:lvl w:ilvl="7" w:tplc="041A0003" w:tentative="1">
      <w:start w:val="1"/>
      <w:numFmt w:val="bullet"/>
      <w:lvlText w:val="o"/>
      <w:lvlJc w:val="left"/>
      <w:pPr>
        <w:ind w:left="6109" w:hanging="360"/>
      </w:pPr>
      <w:rPr>
        <w:rFonts w:ascii="Courier New" w:hAnsi="Courier New" w:cs="Courier New" w:hint="default"/>
      </w:rPr>
    </w:lvl>
    <w:lvl w:ilvl="8" w:tplc="041A0005" w:tentative="1">
      <w:start w:val="1"/>
      <w:numFmt w:val="bullet"/>
      <w:lvlText w:val=""/>
      <w:lvlJc w:val="left"/>
      <w:pPr>
        <w:ind w:left="6829" w:hanging="360"/>
      </w:pPr>
      <w:rPr>
        <w:rFonts w:ascii="Wingdings" w:hAnsi="Wingdings" w:hint="default"/>
      </w:rPr>
    </w:lvl>
  </w:abstractNum>
  <w:abstractNum w:abstractNumId="35" w15:restartNumberingAfterBreak="0">
    <w:nsid w:val="411D4533"/>
    <w:multiLevelType w:val="hybridMultilevel"/>
    <w:tmpl w:val="02281E9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415759FC"/>
    <w:multiLevelType w:val="hybridMultilevel"/>
    <w:tmpl w:val="AAD8A0C4"/>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7" w15:restartNumberingAfterBreak="0">
    <w:nsid w:val="43D914FD"/>
    <w:multiLevelType w:val="hybridMultilevel"/>
    <w:tmpl w:val="9F9C97D6"/>
    <w:lvl w:ilvl="0" w:tplc="041A0007">
      <w:start w:val="1"/>
      <w:numFmt w:val="bullet"/>
      <w:lvlText w:val=""/>
      <w:lvlPicBulletId w:val="0"/>
      <w:lvlJc w:val="left"/>
      <w:pPr>
        <w:ind w:left="1069" w:hanging="360"/>
      </w:pPr>
      <w:rPr>
        <w:rFonts w:ascii="Symbol" w:hAnsi="Symbol" w:hint="default"/>
      </w:rPr>
    </w:lvl>
    <w:lvl w:ilvl="1" w:tplc="041A0003" w:tentative="1">
      <w:start w:val="1"/>
      <w:numFmt w:val="bullet"/>
      <w:lvlText w:val="o"/>
      <w:lvlJc w:val="left"/>
      <w:pPr>
        <w:ind w:left="1789" w:hanging="360"/>
      </w:pPr>
      <w:rPr>
        <w:rFonts w:ascii="Courier New" w:hAnsi="Courier New" w:cs="Courier New" w:hint="default"/>
      </w:rPr>
    </w:lvl>
    <w:lvl w:ilvl="2" w:tplc="041A0005" w:tentative="1">
      <w:start w:val="1"/>
      <w:numFmt w:val="bullet"/>
      <w:lvlText w:val=""/>
      <w:lvlJc w:val="left"/>
      <w:pPr>
        <w:ind w:left="2509" w:hanging="360"/>
      </w:pPr>
      <w:rPr>
        <w:rFonts w:ascii="Wingdings" w:hAnsi="Wingdings" w:hint="default"/>
      </w:rPr>
    </w:lvl>
    <w:lvl w:ilvl="3" w:tplc="041A0001" w:tentative="1">
      <w:start w:val="1"/>
      <w:numFmt w:val="bullet"/>
      <w:lvlText w:val=""/>
      <w:lvlJc w:val="left"/>
      <w:pPr>
        <w:ind w:left="3229" w:hanging="360"/>
      </w:pPr>
      <w:rPr>
        <w:rFonts w:ascii="Symbol" w:hAnsi="Symbol" w:hint="default"/>
      </w:rPr>
    </w:lvl>
    <w:lvl w:ilvl="4" w:tplc="041A0003" w:tentative="1">
      <w:start w:val="1"/>
      <w:numFmt w:val="bullet"/>
      <w:lvlText w:val="o"/>
      <w:lvlJc w:val="left"/>
      <w:pPr>
        <w:ind w:left="3949" w:hanging="360"/>
      </w:pPr>
      <w:rPr>
        <w:rFonts w:ascii="Courier New" w:hAnsi="Courier New" w:cs="Courier New" w:hint="default"/>
      </w:rPr>
    </w:lvl>
    <w:lvl w:ilvl="5" w:tplc="041A0005" w:tentative="1">
      <w:start w:val="1"/>
      <w:numFmt w:val="bullet"/>
      <w:lvlText w:val=""/>
      <w:lvlJc w:val="left"/>
      <w:pPr>
        <w:ind w:left="4669" w:hanging="360"/>
      </w:pPr>
      <w:rPr>
        <w:rFonts w:ascii="Wingdings" w:hAnsi="Wingdings" w:hint="default"/>
      </w:rPr>
    </w:lvl>
    <w:lvl w:ilvl="6" w:tplc="041A0001" w:tentative="1">
      <w:start w:val="1"/>
      <w:numFmt w:val="bullet"/>
      <w:lvlText w:val=""/>
      <w:lvlJc w:val="left"/>
      <w:pPr>
        <w:ind w:left="5389" w:hanging="360"/>
      </w:pPr>
      <w:rPr>
        <w:rFonts w:ascii="Symbol" w:hAnsi="Symbol" w:hint="default"/>
      </w:rPr>
    </w:lvl>
    <w:lvl w:ilvl="7" w:tplc="041A0003" w:tentative="1">
      <w:start w:val="1"/>
      <w:numFmt w:val="bullet"/>
      <w:lvlText w:val="o"/>
      <w:lvlJc w:val="left"/>
      <w:pPr>
        <w:ind w:left="6109" w:hanging="360"/>
      </w:pPr>
      <w:rPr>
        <w:rFonts w:ascii="Courier New" w:hAnsi="Courier New" w:cs="Courier New" w:hint="default"/>
      </w:rPr>
    </w:lvl>
    <w:lvl w:ilvl="8" w:tplc="041A0005" w:tentative="1">
      <w:start w:val="1"/>
      <w:numFmt w:val="bullet"/>
      <w:lvlText w:val=""/>
      <w:lvlJc w:val="left"/>
      <w:pPr>
        <w:ind w:left="6829" w:hanging="360"/>
      </w:pPr>
      <w:rPr>
        <w:rFonts w:ascii="Wingdings" w:hAnsi="Wingdings" w:hint="default"/>
      </w:rPr>
    </w:lvl>
  </w:abstractNum>
  <w:abstractNum w:abstractNumId="38" w15:restartNumberingAfterBreak="0">
    <w:nsid w:val="44431143"/>
    <w:multiLevelType w:val="hybridMultilevel"/>
    <w:tmpl w:val="E886E38C"/>
    <w:lvl w:ilvl="0" w:tplc="041A0007">
      <w:start w:val="1"/>
      <w:numFmt w:val="bullet"/>
      <w:lvlText w:val=""/>
      <w:lvlPicBulletId w:val="0"/>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9" w15:restartNumberingAfterBreak="0">
    <w:nsid w:val="44DC6A1E"/>
    <w:multiLevelType w:val="hybridMultilevel"/>
    <w:tmpl w:val="8704182C"/>
    <w:lvl w:ilvl="0" w:tplc="041A0007">
      <w:start w:val="1"/>
      <w:numFmt w:val="bullet"/>
      <w:lvlText w:val=""/>
      <w:lvlPicBulletId w:val="0"/>
      <w:lvlJc w:val="left"/>
      <w:pPr>
        <w:ind w:left="1069" w:hanging="360"/>
      </w:pPr>
      <w:rPr>
        <w:rFonts w:ascii="Symbol" w:hAnsi="Symbol" w:hint="default"/>
      </w:rPr>
    </w:lvl>
    <w:lvl w:ilvl="1" w:tplc="041A0003" w:tentative="1">
      <w:start w:val="1"/>
      <w:numFmt w:val="bullet"/>
      <w:lvlText w:val="o"/>
      <w:lvlJc w:val="left"/>
      <w:pPr>
        <w:ind w:left="1789" w:hanging="360"/>
      </w:pPr>
      <w:rPr>
        <w:rFonts w:ascii="Courier New" w:hAnsi="Courier New" w:cs="Courier New" w:hint="default"/>
      </w:rPr>
    </w:lvl>
    <w:lvl w:ilvl="2" w:tplc="041A0005" w:tentative="1">
      <w:start w:val="1"/>
      <w:numFmt w:val="bullet"/>
      <w:lvlText w:val=""/>
      <w:lvlJc w:val="left"/>
      <w:pPr>
        <w:ind w:left="2509" w:hanging="360"/>
      </w:pPr>
      <w:rPr>
        <w:rFonts w:ascii="Wingdings" w:hAnsi="Wingdings" w:hint="default"/>
      </w:rPr>
    </w:lvl>
    <w:lvl w:ilvl="3" w:tplc="041A0001" w:tentative="1">
      <w:start w:val="1"/>
      <w:numFmt w:val="bullet"/>
      <w:lvlText w:val=""/>
      <w:lvlJc w:val="left"/>
      <w:pPr>
        <w:ind w:left="3229" w:hanging="360"/>
      </w:pPr>
      <w:rPr>
        <w:rFonts w:ascii="Symbol" w:hAnsi="Symbol" w:hint="default"/>
      </w:rPr>
    </w:lvl>
    <w:lvl w:ilvl="4" w:tplc="041A0003" w:tentative="1">
      <w:start w:val="1"/>
      <w:numFmt w:val="bullet"/>
      <w:lvlText w:val="o"/>
      <w:lvlJc w:val="left"/>
      <w:pPr>
        <w:ind w:left="3949" w:hanging="360"/>
      </w:pPr>
      <w:rPr>
        <w:rFonts w:ascii="Courier New" w:hAnsi="Courier New" w:cs="Courier New" w:hint="default"/>
      </w:rPr>
    </w:lvl>
    <w:lvl w:ilvl="5" w:tplc="041A0005" w:tentative="1">
      <w:start w:val="1"/>
      <w:numFmt w:val="bullet"/>
      <w:lvlText w:val=""/>
      <w:lvlJc w:val="left"/>
      <w:pPr>
        <w:ind w:left="4669" w:hanging="360"/>
      </w:pPr>
      <w:rPr>
        <w:rFonts w:ascii="Wingdings" w:hAnsi="Wingdings" w:hint="default"/>
      </w:rPr>
    </w:lvl>
    <w:lvl w:ilvl="6" w:tplc="041A0001" w:tentative="1">
      <w:start w:val="1"/>
      <w:numFmt w:val="bullet"/>
      <w:lvlText w:val=""/>
      <w:lvlJc w:val="left"/>
      <w:pPr>
        <w:ind w:left="5389" w:hanging="360"/>
      </w:pPr>
      <w:rPr>
        <w:rFonts w:ascii="Symbol" w:hAnsi="Symbol" w:hint="default"/>
      </w:rPr>
    </w:lvl>
    <w:lvl w:ilvl="7" w:tplc="041A0003" w:tentative="1">
      <w:start w:val="1"/>
      <w:numFmt w:val="bullet"/>
      <w:lvlText w:val="o"/>
      <w:lvlJc w:val="left"/>
      <w:pPr>
        <w:ind w:left="6109" w:hanging="360"/>
      </w:pPr>
      <w:rPr>
        <w:rFonts w:ascii="Courier New" w:hAnsi="Courier New" w:cs="Courier New" w:hint="default"/>
      </w:rPr>
    </w:lvl>
    <w:lvl w:ilvl="8" w:tplc="041A0005" w:tentative="1">
      <w:start w:val="1"/>
      <w:numFmt w:val="bullet"/>
      <w:lvlText w:val=""/>
      <w:lvlJc w:val="left"/>
      <w:pPr>
        <w:ind w:left="6829" w:hanging="360"/>
      </w:pPr>
      <w:rPr>
        <w:rFonts w:ascii="Wingdings" w:hAnsi="Wingdings" w:hint="default"/>
      </w:rPr>
    </w:lvl>
  </w:abstractNum>
  <w:abstractNum w:abstractNumId="40" w15:restartNumberingAfterBreak="0">
    <w:nsid w:val="48D30F7A"/>
    <w:multiLevelType w:val="hybridMultilevel"/>
    <w:tmpl w:val="C804BD74"/>
    <w:lvl w:ilvl="0" w:tplc="041A0007">
      <w:start w:val="1"/>
      <w:numFmt w:val="bullet"/>
      <w:lvlText w:val=""/>
      <w:lvlPicBulletId w:val="0"/>
      <w:lvlJc w:val="left"/>
      <w:pPr>
        <w:ind w:left="1069" w:hanging="360"/>
      </w:pPr>
      <w:rPr>
        <w:rFonts w:ascii="Symbol" w:hAnsi="Symbol" w:hint="default"/>
      </w:rPr>
    </w:lvl>
    <w:lvl w:ilvl="1" w:tplc="041A0003" w:tentative="1">
      <w:start w:val="1"/>
      <w:numFmt w:val="bullet"/>
      <w:lvlText w:val="o"/>
      <w:lvlJc w:val="left"/>
      <w:pPr>
        <w:ind w:left="1789" w:hanging="360"/>
      </w:pPr>
      <w:rPr>
        <w:rFonts w:ascii="Courier New" w:hAnsi="Courier New" w:cs="Courier New" w:hint="default"/>
      </w:rPr>
    </w:lvl>
    <w:lvl w:ilvl="2" w:tplc="041A0005" w:tentative="1">
      <w:start w:val="1"/>
      <w:numFmt w:val="bullet"/>
      <w:lvlText w:val=""/>
      <w:lvlJc w:val="left"/>
      <w:pPr>
        <w:ind w:left="2509" w:hanging="360"/>
      </w:pPr>
      <w:rPr>
        <w:rFonts w:ascii="Wingdings" w:hAnsi="Wingdings" w:hint="default"/>
      </w:rPr>
    </w:lvl>
    <w:lvl w:ilvl="3" w:tplc="041A0001" w:tentative="1">
      <w:start w:val="1"/>
      <w:numFmt w:val="bullet"/>
      <w:lvlText w:val=""/>
      <w:lvlJc w:val="left"/>
      <w:pPr>
        <w:ind w:left="3229" w:hanging="360"/>
      </w:pPr>
      <w:rPr>
        <w:rFonts w:ascii="Symbol" w:hAnsi="Symbol" w:hint="default"/>
      </w:rPr>
    </w:lvl>
    <w:lvl w:ilvl="4" w:tplc="041A0003" w:tentative="1">
      <w:start w:val="1"/>
      <w:numFmt w:val="bullet"/>
      <w:lvlText w:val="o"/>
      <w:lvlJc w:val="left"/>
      <w:pPr>
        <w:ind w:left="3949" w:hanging="360"/>
      </w:pPr>
      <w:rPr>
        <w:rFonts w:ascii="Courier New" w:hAnsi="Courier New" w:cs="Courier New" w:hint="default"/>
      </w:rPr>
    </w:lvl>
    <w:lvl w:ilvl="5" w:tplc="041A0005" w:tentative="1">
      <w:start w:val="1"/>
      <w:numFmt w:val="bullet"/>
      <w:lvlText w:val=""/>
      <w:lvlJc w:val="left"/>
      <w:pPr>
        <w:ind w:left="4669" w:hanging="360"/>
      </w:pPr>
      <w:rPr>
        <w:rFonts w:ascii="Wingdings" w:hAnsi="Wingdings" w:hint="default"/>
      </w:rPr>
    </w:lvl>
    <w:lvl w:ilvl="6" w:tplc="041A0001" w:tentative="1">
      <w:start w:val="1"/>
      <w:numFmt w:val="bullet"/>
      <w:lvlText w:val=""/>
      <w:lvlJc w:val="left"/>
      <w:pPr>
        <w:ind w:left="5389" w:hanging="360"/>
      </w:pPr>
      <w:rPr>
        <w:rFonts w:ascii="Symbol" w:hAnsi="Symbol" w:hint="default"/>
      </w:rPr>
    </w:lvl>
    <w:lvl w:ilvl="7" w:tplc="041A0003" w:tentative="1">
      <w:start w:val="1"/>
      <w:numFmt w:val="bullet"/>
      <w:lvlText w:val="o"/>
      <w:lvlJc w:val="left"/>
      <w:pPr>
        <w:ind w:left="6109" w:hanging="360"/>
      </w:pPr>
      <w:rPr>
        <w:rFonts w:ascii="Courier New" w:hAnsi="Courier New" w:cs="Courier New" w:hint="default"/>
      </w:rPr>
    </w:lvl>
    <w:lvl w:ilvl="8" w:tplc="041A0005" w:tentative="1">
      <w:start w:val="1"/>
      <w:numFmt w:val="bullet"/>
      <w:lvlText w:val=""/>
      <w:lvlJc w:val="left"/>
      <w:pPr>
        <w:ind w:left="6829" w:hanging="360"/>
      </w:pPr>
      <w:rPr>
        <w:rFonts w:ascii="Wingdings" w:hAnsi="Wingdings" w:hint="default"/>
      </w:rPr>
    </w:lvl>
  </w:abstractNum>
  <w:abstractNum w:abstractNumId="41" w15:restartNumberingAfterBreak="0">
    <w:nsid w:val="4CBD4014"/>
    <w:multiLevelType w:val="hybridMultilevel"/>
    <w:tmpl w:val="15A4AFEE"/>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42" w15:restartNumberingAfterBreak="0">
    <w:nsid w:val="4EB9461D"/>
    <w:multiLevelType w:val="hybridMultilevel"/>
    <w:tmpl w:val="7AC66210"/>
    <w:lvl w:ilvl="0" w:tplc="041A0007">
      <w:start w:val="1"/>
      <w:numFmt w:val="bullet"/>
      <w:lvlText w:val=""/>
      <w:lvlPicBulletId w:val="0"/>
      <w:lvlJc w:val="left"/>
      <w:pPr>
        <w:ind w:left="1428" w:hanging="360"/>
      </w:pPr>
      <w:rPr>
        <w:rFonts w:ascii="Symbol" w:hAnsi="Symbol"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43" w15:restartNumberingAfterBreak="0">
    <w:nsid w:val="4F640593"/>
    <w:multiLevelType w:val="hybridMultilevel"/>
    <w:tmpl w:val="FCD061A8"/>
    <w:lvl w:ilvl="0" w:tplc="294C923E">
      <w:start w:val="1"/>
      <w:numFmt w:val="decimal"/>
      <w:lvlText w:val="%1."/>
      <w:lvlJc w:val="left"/>
      <w:pPr>
        <w:ind w:left="72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44" w15:restartNumberingAfterBreak="0">
    <w:nsid w:val="51393069"/>
    <w:multiLevelType w:val="hybridMultilevel"/>
    <w:tmpl w:val="7CAC2FE6"/>
    <w:lvl w:ilvl="0" w:tplc="041A0007">
      <w:start w:val="1"/>
      <w:numFmt w:val="bullet"/>
      <w:lvlText w:val=""/>
      <w:lvlPicBulletId w:val="0"/>
      <w:lvlJc w:val="left"/>
      <w:pPr>
        <w:ind w:left="720" w:hanging="360"/>
      </w:pPr>
      <w:rPr>
        <w:rFonts w:ascii="Symbol" w:hAnsi="Symbol" w:hint="default"/>
      </w:rPr>
    </w:lvl>
    <w:lvl w:ilvl="1" w:tplc="041A000B">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2252957"/>
    <w:multiLevelType w:val="hybridMultilevel"/>
    <w:tmpl w:val="41F47DE6"/>
    <w:lvl w:ilvl="0" w:tplc="041A000F">
      <w:start w:val="1"/>
      <w:numFmt w:val="decimal"/>
      <w:lvlText w:val="%1."/>
      <w:lvlJc w:val="left"/>
      <w:pPr>
        <w:ind w:left="360" w:hanging="360"/>
      </w:pPr>
    </w:lvl>
    <w:lvl w:ilvl="1" w:tplc="041A0019">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6" w15:restartNumberingAfterBreak="0">
    <w:nsid w:val="52BE1CE8"/>
    <w:multiLevelType w:val="hybridMultilevel"/>
    <w:tmpl w:val="3D2C42CC"/>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7" w15:restartNumberingAfterBreak="0">
    <w:nsid w:val="52DE54B1"/>
    <w:multiLevelType w:val="hybridMultilevel"/>
    <w:tmpl w:val="7DE2B680"/>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48" w15:restartNumberingAfterBreak="0">
    <w:nsid w:val="53CC0AE3"/>
    <w:multiLevelType w:val="hybridMultilevel"/>
    <w:tmpl w:val="7006EE18"/>
    <w:lvl w:ilvl="0" w:tplc="041A0007">
      <w:start w:val="1"/>
      <w:numFmt w:val="bullet"/>
      <w:lvlText w:val=""/>
      <w:lvlPicBulletId w:val="0"/>
      <w:lvlJc w:val="left"/>
      <w:pPr>
        <w:ind w:left="1139" w:hanging="360"/>
      </w:pPr>
      <w:rPr>
        <w:rFonts w:ascii="Symbol" w:hAnsi="Symbol" w:hint="default"/>
      </w:rPr>
    </w:lvl>
    <w:lvl w:ilvl="1" w:tplc="041A0003" w:tentative="1">
      <w:start w:val="1"/>
      <w:numFmt w:val="bullet"/>
      <w:lvlText w:val="o"/>
      <w:lvlJc w:val="left"/>
      <w:pPr>
        <w:ind w:left="1859" w:hanging="360"/>
      </w:pPr>
      <w:rPr>
        <w:rFonts w:ascii="Courier New" w:hAnsi="Courier New" w:cs="Courier New" w:hint="default"/>
      </w:rPr>
    </w:lvl>
    <w:lvl w:ilvl="2" w:tplc="041A0005" w:tentative="1">
      <w:start w:val="1"/>
      <w:numFmt w:val="bullet"/>
      <w:lvlText w:val=""/>
      <w:lvlJc w:val="left"/>
      <w:pPr>
        <w:ind w:left="2579" w:hanging="360"/>
      </w:pPr>
      <w:rPr>
        <w:rFonts w:ascii="Wingdings" w:hAnsi="Wingdings" w:hint="default"/>
      </w:rPr>
    </w:lvl>
    <w:lvl w:ilvl="3" w:tplc="041A0001" w:tentative="1">
      <w:start w:val="1"/>
      <w:numFmt w:val="bullet"/>
      <w:lvlText w:val=""/>
      <w:lvlJc w:val="left"/>
      <w:pPr>
        <w:ind w:left="3299" w:hanging="360"/>
      </w:pPr>
      <w:rPr>
        <w:rFonts w:ascii="Symbol" w:hAnsi="Symbol" w:hint="default"/>
      </w:rPr>
    </w:lvl>
    <w:lvl w:ilvl="4" w:tplc="041A0003" w:tentative="1">
      <w:start w:val="1"/>
      <w:numFmt w:val="bullet"/>
      <w:lvlText w:val="o"/>
      <w:lvlJc w:val="left"/>
      <w:pPr>
        <w:ind w:left="4019" w:hanging="360"/>
      </w:pPr>
      <w:rPr>
        <w:rFonts w:ascii="Courier New" w:hAnsi="Courier New" w:cs="Courier New" w:hint="default"/>
      </w:rPr>
    </w:lvl>
    <w:lvl w:ilvl="5" w:tplc="041A0005" w:tentative="1">
      <w:start w:val="1"/>
      <w:numFmt w:val="bullet"/>
      <w:lvlText w:val=""/>
      <w:lvlJc w:val="left"/>
      <w:pPr>
        <w:ind w:left="4739" w:hanging="360"/>
      </w:pPr>
      <w:rPr>
        <w:rFonts w:ascii="Wingdings" w:hAnsi="Wingdings" w:hint="default"/>
      </w:rPr>
    </w:lvl>
    <w:lvl w:ilvl="6" w:tplc="041A0001" w:tentative="1">
      <w:start w:val="1"/>
      <w:numFmt w:val="bullet"/>
      <w:lvlText w:val=""/>
      <w:lvlJc w:val="left"/>
      <w:pPr>
        <w:ind w:left="5459" w:hanging="360"/>
      </w:pPr>
      <w:rPr>
        <w:rFonts w:ascii="Symbol" w:hAnsi="Symbol" w:hint="default"/>
      </w:rPr>
    </w:lvl>
    <w:lvl w:ilvl="7" w:tplc="041A0003" w:tentative="1">
      <w:start w:val="1"/>
      <w:numFmt w:val="bullet"/>
      <w:lvlText w:val="o"/>
      <w:lvlJc w:val="left"/>
      <w:pPr>
        <w:ind w:left="6179" w:hanging="360"/>
      </w:pPr>
      <w:rPr>
        <w:rFonts w:ascii="Courier New" w:hAnsi="Courier New" w:cs="Courier New" w:hint="default"/>
      </w:rPr>
    </w:lvl>
    <w:lvl w:ilvl="8" w:tplc="041A0005" w:tentative="1">
      <w:start w:val="1"/>
      <w:numFmt w:val="bullet"/>
      <w:lvlText w:val=""/>
      <w:lvlJc w:val="left"/>
      <w:pPr>
        <w:ind w:left="6899" w:hanging="360"/>
      </w:pPr>
      <w:rPr>
        <w:rFonts w:ascii="Wingdings" w:hAnsi="Wingdings" w:hint="default"/>
      </w:rPr>
    </w:lvl>
  </w:abstractNum>
  <w:abstractNum w:abstractNumId="49" w15:restartNumberingAfterBreak="0">
    <w:nsid w:val="53E83B64"/>
    <w:multiLevelType w:val="hybridMultilevel"/>
    <w:tmpl w:val="4B30CDF8"/>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50" w15:restartNumberingAfterBreak="0">
    <w:nsid w:val="553355D2"/>
    <w:multiLevelType w:val="hybridMultilevel"/>
    <w:tmpl w:val="2EA0274C"/>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1" w15:restartNumberingAfterBreak="0">
    <w:nsid w:val="5D0C6FE7"/>
    <w:multiLevelType w:val="hybridMultilevel"/>
    <w:tmpl w:val="998032C8"/>
    <w:lvl w:ilvl="0" w:tplc="041A0007">
      <w:start w:val="1"/>
      <w:numFmt w:val="bullet"/>
      <w:lvlText w:val=""/>
      <w:lvlPicBulletId w:val="0"/>
      <w:lvlJc w:val="left"/>
      <w:pPr>
        <w:ind w:left="1212" w:hanging="360"/>
      </w:pPr>
      <w:rPr>
        <w:rFonts w:ascii="Symbol" w:hAnsi="Symbol" w:hint="default"/>
      </w:rPr>
    </w:lvl>
    <w:lvl w:ilvl="1" w:tplc="041A0003" w:tentative="1">
      <w:start w:val="1"/>
      <w:numFmt w:val="bullet"/>
      <w:lvlText w:val="o"/>
      <w:lvlJc w:val="left"/>
      <w:pPr>
        <w:ind w:left="1932" w:hanging="360"/>
      </w:pPr>
      <w:rPr>
        <w:rFonts w:ascii="Courier New" w:hAnsi="Courier New" w:cs="Courier New" w:hint="default"/>
      </w:rPr>
    </w:lvl>
    <w:lvl w:ilvl="2" w:tplc="041A0005" w:tentative="1">
      <w:start w:val="1"/>
      <w:numFmt w:val="bullet"/>
      <w:lvlText w:val=""/>
      <w:lvlJc w:val="left"/>
      <w:pPr>
        <w:ind w:left="2652" w:hanging="360"/>
      </w:pPr>
      <w:rPr>
        <w:rFonts w:ascii="Wingdings" w:hAnsi="Wingdings" w:hint="default"/>
      </w:rPr>
    </w:lvl>
    <w:lvl w:ilvl="3" w:tplc="041A0001" w:tentative="1">
      <w:start w:val="1"/>
      <w:numFmt w:val="bullet"/>
      <w:lvlText w:val=""/>
      <w:lvlJc w:val="left"/>
      <w:pPr>
        <w:ind w:left="3372" w:hanging="360"/>
      </w:pPr>
      <w:rPr>
        <w:rFonts w:ascii="Symbol" w:hAnsi="Symbol" w:hint="default"/>
      </w:rPr>
    </w:lvl>
    <w:lvl w:ilvl="4" w:tplc="041A0003" w:tentative="1">
      <w:start w:val="1"/>
      <w:numFmt w:val="bullet"/>
      <w:lvlText w:val="o"/>
      <w:lvlJc w:val="left"/>
      <w:pPr>
        <w:ind w:left="4092" w:hanging="360"/>
      </w:pPr>
      <w:rPr>
        <w:rFonts w:ascii="Courier New" w:hAnsi="Courier New" w:cs="Courier New" w:hint="default"/>
      </w:rPr>
    </w:lvl>
    <w:lvl w:ilvl="5" w:tplc="041A0005" w:tentative="1">
      <w:start w:val="1"/>
      <w:numFmt w:val="bullet"/>
      <w:lvlText w:val=""/>
      <w:lvlJc w:val="left"/>
      <w:pPr>
        <w:ind w:left="4812" w:hanging="360"/>
      </w:pPr>
      <w:rPr>
        <w:rFonts w:ascii="Wingdings" w:hAnsi="Wingdings" w:hint="default"/>
      </w:rPr>
    </w:lvl>
    <w:lvl w:ilvl="6" w:tplc="041A0001" w:tentative="1">
      <w:start w:val="1"/>
      <w:numFmt w:val="bullet"/>
      <w:lvlText w:val=""/>
      <w:lvlJc w:val="left"/>
      <w:pPr>
        <w:ind w:left="5532" w:hanging="360"/>
      </w:pPr>
      <w:rPr>
        <w:rFonts w:ascii="Symbol" w:hAnsi="Symbol" w:hint="default"/>
      </w:rPr>
    </w:lvl>
    <w:lvl w:ilvl="7" w:tplc="041A0003" w:tentative="1">
      <w:start w:val="1"/>
      <w:numFmt w:val="bullet"/>
      <w:lvlText w:val="o"/>
      <w:lvlJc w:val="left"/>
      <w:pPr>
        <w:ind w:left="6252" w:hanging="360"/>
      </w:pPr>
      <w:rPr>
        <w:rFonts w:ascii="Courier New" w:hAnsi="Courier New" w:cs="Courier New" w:hint="default"/>
      </w:rPr>
    </w:lvl>
    <w:lvl w:ilvl="8" w:tplc="041A0005" w:tentative="1">
      <w:start w:val="1"/>
      <w:numFmt w:val="bullet"/>
      <w:lvlText w:val=""/>
      <w:lvlJc w:val="left"/>
      <w:pPr>
        <w:ind w:left="6972" w:hanging="360"/>
      </w:pPr>
      <w:rPr>
        <w:rFonts w:ascii="Wingdings" w:hAnsi="Wingdings" w:hint="default"/>
      </w:rPr>
    </w:lvl>
  </w:abstractNum>
  <w:abstractNum w:abstractNumId="52" w15:restartNumberingAfterBreak="0">
    <w:nsid w:val="60AF5F12"/>
    <w:multiLevelType w:val="multilevel"/>
    <w:tmpl w:val="63341C8C"/>
    <w:lvl w:ilvl="0">
      <w:start w:val="1"/>
      <w:numFmt w:val="bullet"/>
      <w:lvlText w:val=""/>
      <w:lvlJc w:val="left"/>
      <w:pPr>
        <w:tabs>
          <w:tab w:val="num" w:pos="1069"/>
        </w:tabs>
        <w:ind w:left="1069" w:hanging="360"/>
      </w:pPr>
      <w:rPr>
        <w:rFonts w:ascii="Symbol" w:hAnsi="Symbol" w:hint="default"/>
        <w:sz w:val="20"/>
      </w:rPr>
    </w:lvl>
    <w:lvl w:ilvl="1">
      <w:start w:val="1"/>
      <w:numFmt w:val="decimal"/>
      <w:lvlText w:val="%2."/>
      <w:lvlJc w:val="left"/>
      <w:pPr>
        <w:ind w:left="2134" w:hanging="705"/>
      </w:pPr>
      <w:rPr>
        <w:rFonts w:hint="default"/>
      </w:rPr>
    </w:lvl>
    <w:lvl w:ilvl="2" w:tentative="1">
      <w:start w:val="1"/>
      <w:numFmt w:val="bullet"/>
      <w:lvlText w:val=""/>
      <w:lvlJc w:val="left"/>
      <w:pPr>
        <w:tabs>
          <w:tab w:val="num" w:pos="2509"/>
        </w:tabs>
        <w:ind w:left="2509" w:hanging="360"/>
      </w:pPr>
      <w:rPr>
        <w:rFonts w:ascii="Wingdings" w:hAnsi="Wingdings" w:hint="default"/>
        <w:sz w:val="20"/>
      </w:rPr>
    </w:lvl>
    <w:lvl w:ilvl="3" w:tentative="1">
      <w:start w:val="1"/>
      <w:numFmt w:val="bullet"/>
      <w:lvlText w:val=""/>
      <w:lvlJc w:val="left"/>
      <w:pPr>
        <w:tabs>
          <w:tab w:val="num" w:pos="3229"/>
        </w:tabs>
        <w:ind w:left="3229" w:hanging="360"/>
      </w:pPr>
      <w:rPr>
        <w:rFonts w:ascii="Wingdings" w:hAnsi="Wingdings" w:hint="default"/>
        <w:sz w:val="20"/>
      </w:rPr>
    </w:lvl>
    <w:lvl w:ilvl="4" w:tentative="1">
      <w:start w:val="1"/>
      <w:numFmt w:val="bullet"/>
      <w:lvlText w:val=""/>
      <w:lvlJc w:val="left"/>
      <w:pPr>
        <w:tabs>
          <w:tab w:val="num" w:pos="3949"/>
        </w:tabs>
        <w:ind w:left="3949" w:hanging="360"/>
      </w:pPr>
      <w:rPr>
        <w:rFonts w:ascii="Wingdings" w:hAnsi="Wingdings" w:hint="default"/>
        <w:sz w:val="20"/>
      </w:rPr>
    </w:lvl>
    <w:lvl w:ilvl="5" w:tentative="1">
      <w:start w:val="1"/>
      <w:numFmt w:val="bullet"/>
      <w:lvlText w:val=""/>
      <w:lvlJc w:val="left"/>
      <w:pPr>
        <w:tabs>
          <w:tab w:val="num" w:pos="4669"/>
        </w:tabs>
        <w:ind w:left="4669" w:hanging="360"/>
      </w:pPr>
      <w:rPr>
        <w:rFonts w:ascii="Wingdings" w:hAnsi="Wingdings" w:hint="default"/>
        <w:sz w:val="20"/>
      </w:rPr>
    </w:lvl>
    <w:lvl w:ilvl="6" w:tentative="1">
      <w:start w:val="1"/>
      <w:numFmt w:val="bullet"/>
      <w:lvlText w:val=""/>
      <w:lvlJc w:val="left"/>
      <w:pPr>
        <w:tabs>
          <w:tab w:val="num" w:pos="5389"/>
        </w:tabs>
        <w:ind w:left="5389" w:hanging="360"/>
      </w:pPr>
      <w:rPr>
        <w:rFonts w:ascii="Wingdings" w:hAnsi="Wingdings" w:hint="default"/>
        <w:sz w:val="20"/>
      </w:rPr>
    </w:lvl>
    <w:lvl w:ilvl="7" w:tentative="1">
      <w:start w:val="1"/>
      <w:numFmt w:val="bullet"/>
      <w:lvlText w:val=""/>
      <w:lvlJc w:val="left"/>
      <w:pPr>
        <w:tabs>
          <w:tab w:val="num" w:pos="6109"/>
        </w:tabs>
        <w:ind w:left="6109" w:hanging="360"/>
      </w:pPr>
      <w:rPr>
        <w:rFonts w:ascii="Wingdings" w:hAnsi="Wingdings" w:hint="default"/>
        <w:sz w:val="20"/>
      </w:rPr>
    </w:lvl>
    <w:lvl w:ilvl="8" w:tentative="1">
      <w:start w:val="1"/>
      <w:numFmt w:val="bullet"/>
      <w:lvlText w:val=""/>
      <w:lvlJc w:val="left"/>
      <w:pPr>
        <w:tabs>
          <w:tab w:val="num" w:pos="6829"/>
        </w:tabs>
        <w:ind w:left="6829" w:hanging="360"/>
      </w:pPr>
      <w:rPr>
        <w:rFonts w:ascii="Wingdings" w:hAnsi="Wingdings" w:hint="default"/>
        <w:sz w:val="20"/>
      </w:rPr>
    </w:lvl>
  </w:abstractNum>
  <w:abstractNum w:abstractNumId="53" w15:restartNumberingAfterBreak="0">
    <w:nsid w:val="6215172A"/>
    <w:multiLevelType w:val="hybridMultilevel"/>
    <w:tmpl w:val="DA8005CA"/>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4" w15:restartNumberingAfterBreak="0">
    <w:nsid w:val="64253B5F"/>
    <w:multiLevelType w:val="hybridMultilevel"/>
    <w:tmpl w:val="2B2A43F2"/>
    <w:lvl w:ilvl="0" w:tplc="041A0007">
      <w:start w:val="1"/>
      <w:numFmt w:val="bullet"/>
      <w:lvlText w:val=""/>
      <w:lvlPicBulletId w:val="0"/>
      <w:lvlJc w:val="left"/>
      <w:pPr>
        <w:ind w:left="720" w:hanging="360"/>
      </w:pPr>
      <w:rPr>
        <w:rFonts w:ascii="Symbol" w:hAnsi="Symbol" w:hint="default"/>
      </w:rPr>
    </w:lvl>
    <w:lvl w:ilvl="1" w:tplc="041A0007">
      <w:start w:val="1"/>
      <w:numFmt w:val="bullet"/>
      <w:lvlText w:val=""/>
      <w:lvlPicBulletId w:val="0"/>
      <w:lvlJc w:val="left"/>
      <w:pPr>
        <w:ind w:left="108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67BF577D"/>
    <w:multiLevelType w:val="hybridMultilevel"/>
    <w:tmpl w:val="48E295C8"/>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6859761C"/>
    <w:multiLevelType w:val="hybridMultilevel"/>
    <w:tmpl w:val="E4C2966A"/>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57" w15:restartNumberingAfterBreak="0">
    <w:nsid w:val="69AF2D08"/>
    <w:multiLevelType w:val="hybridMultilevel"/>
    <w:tmpl w:val="203E327C"/>
    <w:lvl w:ilvl="0" w:tplc="041A0007">
      <w:start w:val="1"/>
      <w:numFmt w:val="bullet"/>
      <w:lvlText w:val=""/>
      <w:lvlPicBulletId w:val="0"/>
      <w:lvlJc w:val="left"/>
      <w:pPr>
        <w:ind w:left="1077" w:hanging="360"/>
      </w:pPr>
      <w:rPr>
        <w:rFonts w:ascii="Symbol" w:hAnsi="Symbol" w:hint="default"/>
      </w:rPr>
    </w:lvl>
    <w:lvl w:ilvl="1" w:tplc="041A0003">
      <w:start w:val="1"/>
      <w:numFmt w:val="bullet"/>
      <w:lvlText w:val="o"/>
      <w:lvlJc w:val="left"/>
      <w:pPr>
        <w:ind w:left="1797" w:hanging="360"/>
      </w:pPr>
      <w:rPr>
        <w:rFonts w:ascii="Courier New" w:hAnsi="Courier New" w:cs="Courier New" w:hint="default"/>
      </w:rPr>
    </w:lvl>
    <w:lvl w:ilvl="2" w:tplc="041A0005">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58" w15:restartNumberingAfterBreak="0">
    <w:nsid w:val="6A3D7FDF"/>
    <w:multiLevelType w:val="hybridMultilevel"/>
    <w:tmpl w:val="CA84D9EC"/>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9" w15:restartNumberingAfterBreak="0">
    <w:nsid w:val="6EC841DD"/>
    <w:multiLevelType w:val="hybridMultilevel"/>
    <w:tmpl w:val="5E00C0FA"/>
    <w:lvl w:ilvl="0" w:tplc="041A000F">
      <w:start w:val="1"/>
      <w:numFmt w:val="decimal"/>
      <w:lvlText w:val="%1."/>
      <w:lvlJc w:val="left"/>
      <w:pPr>
        <w:ind w:left="360" w:hanging="360"/>
      </w:pPr>
    </w:lvl>
    <w:lvl w:ilvl="1" w:tplc="041A000F">
      <w:start w:val="1"/>
      <w:numFmt w:val="decimal"/>
      <w:lvlText w:val="%2."/>
      <w:lvlJc w:val="left"/>
      <w:pPr>
        <w:ind w:left="1080" w:hanging="360"/>
      </w:pPr>
      <w:rPr>
        <w:rFonts w:hint="default"/>
      </w:r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60" w15:restartNumberingAfterBreak="0">
    <w:nsid w:val="714E1F84"/>
    <w:multiLevelType w:val="hybridMultilevel"/>
    <w:tmpl w:val="FBA6C076"/>
    <w:lvl w:ilvl="0" w:tplc="041A0007">
      <w:start w:val="1"/>
      <w:numFmt w:val="bullet"/>
      <w:lvlText w:val=""/>
      <w:lvlPicBulletId w:val="0"/>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1" w15:restartNumberingAfterBreak="0">
    <w:nsid w:val="723814F7"/>
    <w:multiLevelType w:val="hybridMultilevel"/>
    <w:tmpl w:val="FCFCEE54"/>
    <w:lvl w:ilvl="0" w:tplc="041A0007">
      <w:start w:val="1"/>
      <w:numFmt w:val="bullet"/>
      <w:lvlText w:val=""/>
      <w:lvlPicBulletId w:val="0"/>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62" w15:restartNumberingAfterBreak="0">
    <w:nsid w:val="72533B71"/>
    <w:multiLevelType w:val="hybridMultilevel"/>
    <w:tmpl w:val="536270D4"/>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3" w15:restartNumberingAfterBreak="0">
    <w:nsid w:val="7641738D"/>
    <w:multiLevelType w:val="hybridMultilevel"/>
    <w:tmpl w:val="DDF0F514"/>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4" w15:restartNumberingAfterBreak="0">
    <w:nsid w:val="7D6B3E64"/>
    <w:multiLevelType w:val="hybridMultilevel"/>
    <w:tmpl w:val="BF7ED798"/>
    <w:lvl w:ilvl="0" w:tplc="041A0007">
      <w:start w:val="1"/>
      <w:numFmt w:val="bullet"/>
      <w:lvlText w:val=""/>
      <w:lvlPicBulletId w:val="0"/>
      <w:lvlJc w:val="left"/>
      <w:pPr>
        <w:ind w:left="1068" w:hanging="360"/>
      </w:pPr>
      <w:rPr>
        <w:rFonts w:ascii="Symbol" w:hAnsi="Symbol"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65" w15:restartNumberingAfterBreak="0">
    <w:nsid w:val="7F110DFB"/>
    <w:multiLevelType w:val="hybridMultilevel"/>
    <w:tmpl w:val="0498812C"/>
    <w:lvl w:ilvl="0" w:tplc="041A0007">
      <w:start w:val="1"/>
      <w:numFmt w:val="bullet"/>
      <w:lvlText w:val=""/>
      <w:lvlPicBulletId w:val="0"/>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6" w15:restartNumberingAfterBreak="0">
    <w:nsid w:val="7F786546"/>
    <w:multiLevelType w:val="multilevel"/>
    <w:tmpl w:val="4A865D0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b w:val="0"/>
        <w:i/>
      </w:rPr>
    </w:lvl>
    <w:lvl w:ilvl="2">
      <w:start w:val="1"/>
      <w:numFmt w:val="decimal"/>
      <w:isLgl/>
      <w:lvlText w:val="%1.%2.%3."/>
      <w:lvlJc w:val="left"/>
      <w:pPr>
        <w:ind w:left="1440" w:hanging="720"/>
      </w:pPr>
      <w:rPr>
        <w:rFonts w:hint="default"/>
        <w:b w:val="0"/>
        <w:i/>
      </w:rPr>
    </w:lvl>
    <w:lvl w:ilvl="3">
      <w:start w:val="1"/>
      <w:numFmt w:val="decimal"/>
      <w:isLgl/>
      <w:lvlText w:val="%1.%2.%3.%4."/>
      <w:lvlJc w:val="left"/>
      <w:pPr>
        <w:ind w:left="2160" w:hanging="1080"/>
      </w:pPr>
      <w:rPr>
        <w:rFonts w:hint="default"/>
        <w:b w:val="0"/>
        <w:i/>
      </w:rPr>
    </w:lvl>
    <w:lvl w:ilvl="4">
      <w:start w:val="1"/>
      <w:numFmt w:val="decimal"/>
      <w:isLgl/>
      <w:lvlText w:val="%1.%2.%3.%4.%5."/>
      <w:lvlJc w:val="left"/>
      <w:pPr>
        <w:ind w:left="2520" w:hanging="1080"/>
      </w:pPr>
      <w:rPr>
        <w:rFonts w:hint="default"/>
        <w:b w:val="0"/>
        <w:i/>
      </w:rPr>
    </w:lvl>
    <w:lvl w:ilvl="5">
      <w:start w:val="1"/>
      <w:numFmt w:val="decimal"/>
      <w:isLgl/>
      <w:lvlText w:val="%1.%2.%3.%4.%5.%6."/>
      <w:lvlJc w:val="left"/>
      <w:pPr>
        <w:ind w:left="3240" w:hanging="1440"/>
      </w:pPr>
      <w:rPr>
        <w:rFonts w:hint="default"/>
        <w:b w:val="0"/>
        <w:i/>
      </w:rPr>
    </w:lvl>
    <w:lvl w:ilvl="6">
      <w:start w:val="1"/>
      <w:numFmt w:val="decimal"/>
      <w:isLgl/>
      <w:lvlText w:val="%1.%2.%3.%4.%5.%6.%7."/>
      <w:lvlJc w:val="left"/>
      <w:pPr>
        <w:ind w:left="3600" w:hanging="1440"/>
      </w:pPr>
      <w:rPr>
        <w:rFonts w:hint="default"/>
        <w:b w:val="0"/>
        <w:i/>
      </w:rPr>
    </w:lvl>
    <w:lvl w:ilvl="7">
      <w:start w:val="1"/>
      <w:numFmt w:val="decimal"/>
      <w:isLgl/>
      <w:lvlText w:val="%1.%2.%3.%4.%5.%6.%7.%8."/>
      <w:lvlJc w:val="left"/>
      <w:pPr>
        <w:ind w:left="4320" w:hanging="1800"/>
      </w:pPr>
      <w:rPr>
        <w:rFonts w:hint="default"/>
        <w:b w:val="0"/>
        <w:i/>
      </w:rPr>
    </w:lvl>
    <w:lvl w:ilvl="8">
      <w:start w:val="1"/>
      <w:numFmt w:val="decimal"/>
      <w:isLgl/>
      <w:lvlText w:val="%1.%2.%3.%4.%5.%6.%7.%8.%9."/>
      <w:lvlJc w:val="left"/>
      <w:pPr>
        <w:ind w:left="5040" w:hanging="2160"/>
      </w:pPr>
      <w:rPr>
        <w:rFonts w:hint="default"/>
        <w:b w:val="0"/>
        <w:i/>
      </w:rPr>
    </w:lvl>
  </w:abstractNum>
  <w:abstractNum w:abstractNumId="67" w15:restartNumberingAfterBreak="0">
    <w:nsid w:val="7FFE0C15"/>
    <w:multiLevelType w:val="multilevel"/>
    <w:tmpl w:val="CD1893A0"/>
    <w:lvl w:ilvl="0">
      <w:start w:val="1"/>
      <w:numFmt w:val="bullet"/>
      <w:lvlText w:val=""/>
      <w:lvlJc w:val="left"/>
      <w:pPr>
        <w:tabs>
          <w:tab w:val="num" w:pos="1069"/>
        </w:tabs>
        <w:ind w:left="1069" w:hanging="360"/>
      </w:pPr>
      <w:rPr>
        <w:rFonts w:ascii="Symbol" w:hAnsi="Symbol" w:hint="default"/>
        <w:sz w:val="20"/>
      </w:rPr>
    </w:lvl>
    <w:lvl w:ilvl="1">
      <w:start w:val="1"/>
      <w:numFmt w:val="decimal"/>
      <w:lvlText w:val="%2."/>
      <w:lvlJc w:val="left"/>
      <w:pPr>
        <w:ind w:left="2134" w:hanging="705"/>
      </w:pPr>
      <w:rPr>
        <w:rFonts w:hint="default"/>
      </w:rPr>
    </w:lvl>
    <w:lvl w:ilvl="2">
      <w:start w:val="1"/>
      <w:numFmt w:val="upperRoman"/>
      <w:lvlText w:val="%3."/>
      <w:lvlJc w:val="left"/>
      <w:pPr>
        <w:ind w:left="2869" w:hanging="720"/>
      </w:pPr>
      <w:rPr>
        <w:rFonts w:hint="default"/>
      </w:rPr>
    </w:lvl>
    <w:lvl w:ilvl="3" w:tentative="1">
      <w:start w:val="1"/>
      <w:numFmt w:val="bullet"/>
      <w:lvlText w:val=""/>
      <w:lvlJc w:val="left"/>
      <w:pPr>
        <w:tabs>
          <w:tab w:val="num" w:pos="3229"/>
        </w:tabs>
        <w:ind w:left="3229" w:hanging="360"/>
      </w:pPr>
      <w:rPr>
        <w:rFonts w:ascii="Wingdings" w:hAnsi="Wingdings" w:hint="default"/>
        <w:sz w:val="20"/>
      </w:rPr>
    </w:lvl>
    <w:lvl w:ilvl="4" w:tentative="1">
      <w:start w:val="1"/>
      <w:numFmt w:val="bullet"/>
      <w:lvlText w:val=""/>
      <w:lvlJc w:val="left"/>
      <w:pPr>
        <w:tabs>
          <w:tab w:val="num" w:pos="3949"/>
        </w:tabs>
        <w:ind w:left="3949" w:hanging="360"/>
      </w:pPr>
      <w:rPr>
        <w:rFonts w:ascii="Wingdings" w:hAnsi="Wingdings" w:hint="default"/>
        <w:sz w:val="20"/>
      </w:rPr>
    </w:lvl>
    <w:lvl w:ilvl="5" w:tentative="1">
      <w:start w:val="1"/>
      <w:numFmt w:val="bullet"/>
      <w:lvlText w:val=""/>
      <w:lvlJc w:val="left"/>
      <w:pPr>
        <w:tabs>
          <w:tab w:val="num" w:pos="4669"/>
        </w:tabs>
        <w:ind w:left="4669" w:hanging="360"/>
      </w:pPr>
      <w:rPr>
        <w:rFonts w:ascii="Wingdings" w:hAnsi="Wingdings" w:hint="default"/>
        <w:sz w:val="20"/>
      </w:rPr>
    </w:lvl>
    <w:lvl w:ilvl="6" w:tentative="1">
      <w:start w:val="1"/>
      <w:numFmt w:val="bullet"/>
      <w:lvlText w:val=""/>
      <w:lvlJc w:val="left"/>
      <w:pPr>
        <w:tabs>
          <w:tab w:val="num" w:pos="5389"/>
        </w:tabs>
        <w:ind w:left="5389" w:hanging="360"/>
      </w:pPr>
      <w:rPr>
        <w:rFonts w:ascii="Wingdings" w:hAnsi="Wingdings" w:hint="default"/>
        <w:sz w:val="20"/>
      </w:rPr>
    </w:lvl>
    <w:lvl w:ilvl="7" w:tentative="1">
      <w:start w:val="1"/>
      <w:numFmt w:val="bullet"/>
      <w:lvlText w:val=""/>
      <w:lvlJc w:val="left"/>
      <w:pPr>
        <w:tabs>
          <w:tab w:val="num" w:pos="6109"/>
        </w:tabs>
        <w:ind w:left="6109" w:hanging="360"/>
      </w:pPr>
      <w:rPr>
        <w:rFonts w:ascii="Wingdings" w:hAnsi="Wingdings" w:hint="default"/>
        <w:sz w:val="20"/>
      </w:rPr>
    </w:lvl>
    <w:lvl w:ilvl="8" w:tentative="1">
      <w:start w:val="1"/>
      <w:numFmt w:val="bullet"/>
      <w:lvlText w:val=""/>
      <w:lvlJc w:val="left"/>
      <w:pPr>
        <w:tabs>
          <w:tab w:val="num" w:pos="6829"/>
        </w:tabs>
        <w:ind w:left="6829" w:hanging="360"/>
      </w:pPr>
      <w:rPr>
        <w:rFonts w:ascii="Wingdings" w:hAnsi="Wingdings" w:hint="default"/>
        <w:sz w:val="20"/>
      </w:rPr>
    </w:lvl>
  </w:abstractNum>
  <w:num w:numId="1" w16cid:durableId="1340350149">
    <w:abstractNumId w:val="17"/>
  </w:num>
  <w:num w:numId="2" w16cid:durableId="514614938">
    <w:abstractNumId w:val="0"/>
  </w:num>
  <w:num w:numId="3" w16cid:durableId="1798641924">
    <w:abstractNumId w:val="59"/>
  </w:num>
  <w:num w:numId="4" w16cid:durableId="1269123520">
    <w:abstractNumId w:val="64"/>
  </w:num>
  <w:num w:numId="5" w16cid:durableId="1560165464">
    <w:abstractNumId w:val="19"/>
  </w:num>
  <w:num w:numId="6" w16cid:durableId="1628508994">
    <w:abstractNumId w:val="24"/>
  </w:num>
  <w:num w:numId="7" w16cid:durableId="882643923">
    <w:abstractNumId w:val="18"/>
  </w:num>
  <w:num w:numId="8" w16cid:durableId="887490432">
    <w:abstractNumId w:val="21"/>
  </w:num>
  <w:num w:numId="9" w16cid:durableId="1964723539">
    <w:abstractNumId w:val="15"/>
  </w:num>
  <w:num w:numId="10" w16cid:durableId="1140535789">
    <w:abstractNumId w:val="8"/>
  </w:num>
  <w:num w:numId="11" w16cid:durableId="1047341575">
    <w:abstractNumId w:val="2"/>
  </w:num>
  <w:num w:numId="12" w16cid:durableId="1974020998">
    <w:abstractNumId w:val="55"/>
  </w:num>
  <w:num w:numId="13" w16cid:durableId="745495832">
    <w:abstractNumId w:val="28"/>
  </w:num>
  <w:num w:numId="14" w16cid:durableId="748306319">
    <w:abstractNumId w:val="67"/>
  </w:num>
  <w:num w:numId="15" w16cid:durableId="1065027302">
    <w:abstractNumId w:val="45"/>
  </w:num>
  <w:num w:numId="16" w16cid:durableId="1901212753">
    <w:abstractNumId w:val="35"/>
  </w:num>
  <w:num w:numId="17" w16cid:durableId="1665933770">
    <w:abstractNumId w:val="66"/>
  </w:num>
  <w:num w:numId="18" w16cid:durableId="233394055">
    <w:abstractNumId w:val="52"/>
  </w:num>
  <w:num w:numId="19" w16cid:durableId="2001347871">
    <w:abstractNumId w:val="43"/>
  </w:num>
  <w:num w:numId="20" w16cid:durableId="122843996">
    <w:abstractNumId w:val="48"/>
  </w:num>
  <w:num w:numId="21" w16cid:durableId="412968786">
    <w:abstractNumId w:val="63"/>
  </w:num>
  <w:num w:numId="22" w16cid:durableId="1356611208">
    <w:abstractNumId w:val="29"/>
  </w:num>
  <w:num w:numId="23" w16cid:durableId="25449593">
    <w:abstractNumId w:val="54"/>
  </w:num>
  <w:num w:numId="24" w16cid:durableId="2058116100">
    <w:abstractNumId w:val="33"/>
  </w:num>
  <w:num w:numId="25" w16cid:durableId="1442644253">
    <w:abstractNumId w:val="57"/>
  </w:num>
  <w:num w:numId="26" w16cid:durableId="1281764882">
    <w:abstractNumId w:val="22"/>
  </w:num>
  <w:num w:numId="27" w16cid:durableId="535047751">
    <w:abstractNumId w:val="9"/>
  </w:num>
  <w:num w:numId="28" w16cid:durableId="849874897">
    <w:abstractNumId w:val="1"/>
  </w:num>
  <w:num w:numId="29" w16cid:durableId="1452672769">
    <w:abstractNumId w:val="58"/>
  </w:num>
  <w:num w:numId="30" w16cid:durableId="2100247000">
    <w:abstractNumId w:val="50"/>
  </w:num>
  <w:num w:numId="31" w16cid:durableId="427625528">
    <w:abstractNumId w:val="56"/>
  </w:num>
  <w:num w:numId="32" w16cid:durableId="1592350886">
    <w:abstractNumId w:val="13"/>
  </w:num>
  <w:num w:numId="33" w16cid:durableId="1987590933">
    <w:abstractNumId w:val="46"/>
  </w:num>
  <w:num w:numId="34" w16cid:durableId="1092434975">
    <w:abstractNumId w:val="36"/>
  </w:num>
  <w:num w:numId="35" w16cid:durableId="28646110">
    <w:abstractNumId w:val="65"/>
  </w:num>
  <w:num w:numId="36" w16cid:durableId="666249714">
    <w:abstractNumId w:val="49"/>
  </w:num>
  <w:num w:numId="37" w16cid:durableId="1381827121">
    <w:abstractNumId w:val="47"/>
  </w:num>
  <w:num w:numId="38" w16cid:durableId="1123501468">
    <w:abstractNumId w:val="32"/>
  </w:num>
  <w:num w:numId="39" w16cid:durableId="1151866794">
    <w:abstractNumId w:val="3"/>
  </w:num>
  <w:num w:numId="40" w16cid:durableId="1421835493">
    <w:abstractNumId w:val="23"/>
  </w:num>
  <w:num w:numId="41" w16cid:durableId="660305275">
    <w:abstractNumId w:val="27"/>
  </w:num>
  <w:num w:numId="42" w16cid:durableId="1027833276">
    <w:abstractNumId w:val="62"/>
  </w:num>
  <w:num w:numId="43" w16cid:durableId="1910384257">
    <w:abstractNumId w:val="41"/>
  </w:num>
  <w:num w:numId="44" w16cid:durableId="202064266">
    <w:abstractNumId w:val="10"/>
  </w:num>
  <w:num w:numId="45" w16cid:durableId="334303589">
    <w:abstractNumId w:val="61"/>
  </w:num>
  <w:num w:numId="46" w16cid:durableId="446310932">
    <w:abstractNumId w:val="60"/>
  </w:num>
  <w:num w:numId="47" w16cid:durableId="106506804">
    <w:abstractNumId w:val="38"/>
  </w:num>
  <w:num w:numId="48" w16cid:durableId="1940523109">
    <w:abstractNumId w:val="25"/>
  </w:num>
  <w:num w:numId="49" w16cid:durableId="839538488">
    <w:abstractNumId w:val="31"/>
  </w:num>
  <w:num w:numId="50" w16cid:durableId="963535071">
    <w:abstractNumId w:val="12"/>
  </w:num>
  <w:num w:numId="51" w16cid:durableId="471406436">
    <w:abstractNumId w:val="7"/>
  </w:num>
  <w:num w:numId="52" w16cid:durableId="1605185447">
    <w:abstractNumId w:val="40"/>
  </w:num>
  <w:num w:numId="53" w16cid:durableId="960115405">
    <w:abstractNumId w:val="26"/>
  </w:num>
  <w:num w:numId="54" w16cid:durableId="117189212">
    <w:abstractNumId w:val="30"/>
  </w:num>
  <w:num w:numId="55" w16cid:durableId="902326630">
    <w:abstractNumId w:val="34"/>
  </w:num>
  <w:num w:numId="56" w16cid:durableId="2054885941">
    <w:abstractNumId w:val="42"/>
  </w:num>
  <w:num w:numId="57" w16cid:durableId="873544451">
    <w:abstractNumId w:val="4"/>
  </w:num>
  <w:num w:numId="58" w16cid:durableId="1559124809">
    <w:abstractNumId w:val="39"/>
  </w:num>
  <w:num w:numId="59" w16cid:durableId="432478459">
    <w:abstractNumId w:val="16"/>
  </w:num>
  <w:num w:numId="60" w16cid:durableId="39549551">
    <w:abstractNumId w:val="37"/>
  </w:num>
  <w:num w:numId="61" w16cid:durableId="85460950">
    <w:abstractNumId w:val="51"/>
  </w:num>
  <w:num w:numId="62" w16cid:durableId="301081102">
    <w:abstractNumId w:val="14"/>
  </w:num>
  <w:num w:numId="63" w16cid:durableId="698316369">
    <w:abstractNumId w:val="44"/>
  </w:num>
  <w:num w:numId="64" w16cid:durableId="1415122911">
    <w:abstractNumId w:val="20"/>
  </w:num>
  <w:num w:numId="65" w16cid:durableId="2009088327">
    <w:abstractNumId w:val="6"/>
  </w:num>
  <w:num w:numId="66" w16cid:durableId="1354041284">
    <w:abstractNumId w:val="11"/>
  </w:num>
  <w:num w:numId="67" w16cid:durableId="1685982163">
    <w:abstractNumId w:val="5"/>
  </w:num>
  <w:num w:numId="68" w16cid:durableId="1161385091">
    <w:abstractNumId w:val="5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69EB"/>
    <w:rsid w:val="00000218"/>
    <w:rsid w:val="0000096F"/>
    <w:rsid w:val="00000EEB"/>
    <w:rsid w:val="00001004"/>
    <w:rsid w:val="00002203"/>
    <w:rsid w:val="00002995"/>
    <w:rsid w:val="0000304F"/>
    <w:rsid w:val="000044F2"/>
    <w:rsid w:val="000057DA"/>
    <w:rsid w:val="0000683B"/>
    <w:rsid w:val="00006AD7"/>
    <w:rsid w:val="000076F9"/>
    <w:rsid w:val="00007C11"/>
    <w:rsid w:val="00007C60"/>
    <w:rsid w:val="00011539"/>
    <w:rsid w:val="00014479"/>
    <w:rsid w:val="00014A2F"/>
    <w:rsid w:val="00015554"/>
    <w:rsid w:val="000160F2"/>
    <w:rsid w:val="00016669"/>
    <w:rsid w:val="00017493"/>
    <w:rsid w:val="00017519"/>
    <w:rsid w:val="00017A86"/>
    <w:rsid w:val="00023E15"/>
    <w:rsid w:val="00025EC3"/>
    <w:rsid w:val="0002673C"/>
    <w:rsid w:val="00031540"/>
    <w:rsid w:val="000318EF"/>
    <w:rsid w:val="0003202C"/>
    <w:rsid w:val="00035C7E"/>
    <w:rsid w:val="00036168"/>
    <w:rsid w:val="00041BD0"/>
    <w:rsid w:val="00041C02"/>
    <w:rsid w:val="00041E98"/>
    <w:rsid w:val="000434F7"/>
    <w:rsid w:val="0004507B"/>
    <w:rsid w:val="00045CBB"/>
    <w:rsid w:val="0004647E"/>
    <w:rsid w:val="00046CED"/>
    <w:rsid w:val="00046E61"/>
    <w:rsid w:val="00047486"/>
    <w:rsid w:val="000478BE"/>
    <w:rsid w:val="00047A61"/>
    <w:rsid w:val="00050D2C"/>
    <w:rsid w:val="00050DA9"/>
    <w:rsid w:val="00051372"/>
    <w:rsid w:val="00051569"/>
    <w:rsid w:val="00051679"/>
    <w:rsid w:val="000524EC"/>
    <w:rsid w:val="00052B32"/>
    <w:rsid w:val="000572DB"/>
    <w:rsid w:val="00060982"/>
    <w:rsid w:val="000619C4"/>
    <w:rsid w:val="00061FF1"/>
    <w:rsid w:val="000620A7"/>
    <w:rsid w:val="00062FEA"/>
    <w:rsid w:val="00063788"/>
    <w:rsid w:val="00063883"/>
    <w:rsid w:val="000647F5"/>
    <w:rsid w:val="00064D86"/>
    <w:rsid w:val="000660A1"/>
    <w:rsid w:val="00070D99"/>
    <w:rsid w:val="000717E7"/>
    <w:rsid w:val="00072CE5"/>
    <w:rsid w:val="00072F2E"/>
    <w:rsid w:val="00073A94"/>
    <w:rsid w:val="00074D7D"/>
    <w:rsid w:val="00075429"/>
    <w:rsid w:val="00076082"/>
    <w:rsid w:val="000777A9"/>
    <w:rsid w:val="00080C1F"/>
    <w:rsid w:val="0008123D"/>
    <w:rsid w:val="000812B9"/>
    <w:rsid w:val="00081855"/>
    <w:rsid w:val="00081977"/>
    <w:rsid w:val="00081B34"/>
    <w:rsid w:val="00083F40"/>
    <w:rsid w:val="00085B4C"/>
    <w:rsid w:val="00085C04"/>
    <w:rsid w:val="00085DA3"/>
    <w:rsid w:val="00090119"/>
    <w:rsid w:val="00090DF3"/>
    <w:rsid w:val="0009103D"/>
    <w:rsid w:val="00091819"/>
    <w:rsid w:val="00091A98"/>
    <w:rsid w:val="00093032"/>
    <w:rsid w:val="00093A23"/>
    <w:rsid w:val="00096AF4"/>
    <w:rsid w:val="00096DCF"/>
    <w:rsid w:val="000976B3"/>
    <w:rsid w:val="00097AC3"/>
    <w:rsid w:val="000A07F9"/>
    <w:rsid w:val="000A0B0B"/>
    <w:rsid w:val="000A238C"/>
    <w:rsid w:val="000A28EE"/>
    <w:rsid w:val="000A4BED"/>
    <w:rsid w:val="000B021C"/>
    <w:rsid w:val="000B04D5"/>
    <w:rsid w:val="000B2052"/>
    <w:rsid w:val="000B359E"/>
    <w:rsid w:val="000B48A4"/>
    <w:rsid w:val="000B5900"/>
    <w:rsid w:val="000B6D20"/>
    <w:rsid w:val="000B7399"/>
    <w:rsid w:val="000B7533"/>
    <w:rsid w:val="000B7F91"/>
    <w:rsid w:val="000C08A8"/>
    <w:rsid w:val="000C11D0"/>
    <w:rsid w:val="000C24D3"/>
    <w:rsid w:val="000C290C"/>
    <w:rsid w:val="000C3FA6"/>
    <w:rsid w:val="000C4387"/>
    <w:rsid w:val="000C5918"/>
    <w:rsid w:val="000D1135"/>
    <w:rsid w:val="000D1190"/>
    <w:rsid w:val="000D16C8"/>
    <w:rsid w:val="000D304A"/>
    <w:rsid w:val="000D345D"/>
    <w:rsid w:val="000D368D"/>
    <w:rsid w:val="000D3BD5"/>
    <w:rsid w:val="000D3D2B"/>
    <w:rsid w:val="000D70F3"/>
    <w:rsid w:val="000D732B"/>
    <w:rsid w:val="000D78BA"/>
    <w:rsid w:val="000D7C7D"/>
    <w:rsid w:val="000D7CF9"/>
    <w:rsid w:val="000E22B3"/>
    <w:rsid w:val="000E2B2C"/>
    <w:rsid w:val="000E30D7"/>
    <w:rsid w:val="000E414E"/>
    <w:rsid w:val="000E4B03"/>
    <w:rsid w:val="000E5417"/>
    <w:rsid w:val="000E5DE0"/>
    <w:rsid w:val="000E6177"/>
    <w:rsid w:val="000E78FE"/>
    <w:rsid w:val="000E7DE2"/>
    <w:rsid w:val="000F0C4C"/>
    <w:rsid w:val="000F1493"/>
    <w:rsid w:val="000F2F96"/>
    <w:rsid w:val="000F4FF4"/>
    <w:rsid w:val="000F5AF8"/>
    <w:rsid w:val="000F5CF4"/>
    <w:rsid w:val="000F6B0D"/>
    <w:rsid w:val="000F6EBD"/>
    <w:rsid w:val="000F77B6"/>
    <w:rsid w:val="000F7A71"/>
    <w:rsid w:val="001002C0"/>
    <w:rsid w:val="0010198B"/>
    <w:rsid w:val="00102DCB"/>
    <w:rsid w:val="00103BFD"/>
    <w:rsid w:val="001041C5"/>
    <w:rsid w:val="001042EC"/>
    <w:rsid w:val="001062F1"/>
    <w:rsid w:val="00106FA9"/>
    <w:rsid w:val="00107DBF"/>
    <w:rsid w:val="001102DE"/>
    <w:rsid w:val="0011102F"/>
    <w:rsid w:val="001122D8"/>
    <w:rsid w:val="00113B5C"/>
    <w:rsid w:val="00113DBB"/>
    <w:rsid w:val="001160CF"/>
    <w:rsid w:val="00116DEC"/>
    <w:rsid w:val="00122381"/>
    <w:rsid w:val="00122C8A"/>
    <w:rsid w:val="00123466"/>
    <w:rsid w:val="00124B0E"/>
    <w:rsid w:val="00124B22"/>
    <w:rsid w:val="00124EB7"/>
    <w:rsid w:val="0012527C"/>
    <w:rsid w:val="00125904"/>
    <w:rsid w:val="00125A61"/>
    <w:rsid w:val="00126F55"/>
    <w:rsid w:val="00130086"/>
    <w:rsid w:val="00130975"/>
    <w:rsid w:val="0013367E"/>
    <w:rsid w:val="00134162"/>
    <w:rsid w:val="00134820"/>
    <w:rsid w:val="0013497A"/>
    <w:rsid w:val="00135629"/>
    <w:rsid w:val="00135930"/>
    <w:rsid w:val="00135A09"/>
    <w:rsid w:val="001366A5"/>
    <w:rsid w:val="00136D1F"/>
    <w:rsid w:val="00141F03"/>
    <w:rsid w:val="00142BC5"/>
    <w:rsid w:val="00142E91"/>
    <w:rsid w:val="00144F78"/>
    <w:rsid w:val="00151CC1"/>
    <w:rsid w:val="0015292B"/>
    <w:rsid w:val="00152959"/>
    <w:rsid w:val="001546C4"/>
    <w:rsid w:val="00154F28"/>
    <w:rsid w:val="00156A71"/>
    <w:rsid w:val="00156D14"/>
    <w:rsid w:val="0015758F"/>
    <w:rsid w:val="00157A33"/>
    <w:rsid w:val="00160692"/>
    <w:rsid w:val="00161033"/>
    <w:rsid w:val="001615BE"/>
    <w:rsid w:val="001620A0"/>
    <w:rsid w:val="00164352"/>
    <w:rsid w:val="00165D32"/>
    <w:rsid w:val="001665E7"/>
    <w:rsid w:val="00166764"/>
    <w:rsid w:val="00166AC1"/>
    <w:rsid w:val="00166F9D"/>
    <w:rsid w:val="001677DD"/>
    <w:rsid w:val="00167C3F"/>
    <w:rsid w:val="0017049A"/>
    <w:rsid w:val="00170CCB"/>
    <w:rsid w:val="00171A58"/>
    <w:rsid w:val="00171B56"/>
    <w:rsid w:val="00172C93"/>
    <w:rsid w:val="00172EA6"/>
    <w:rsid w:val="00173726"/>
    <w:rsid w:val="0017614F"/>
    <w:rsid w:val="00177D8A"/>
    <w:rsid w:val="00180683"/>
    <w:rsid w:val="00180EEF"/>
    <w:rsid w:val="00181336"/>
    <w:rsid w:val="00182B27"/>
    <w:rsid w:val="00184177"/>
    <w:rsid w:val="00184E3A"/>
    <w:rsid w:val="001861D3"/>
    <w:rsid w:val="00186712"/>
    <w:rsid w:val="00186AC7"/>
    <w:rsid w:val="00187948"/>
    <w:rsid w:val="001879C8"/>
    <w:rsid w:val="00190667"/>
    <w:rsid w:val="0019143F"/>
    <w:rsid w:val="0019156E"/>
    <w:rsid w:val="00192B3B"/>
    <w:rsid w:val="00193223"/>
    <w:rsid w:val="0019342C"/>
    <w:rsid w:val="001938FE"/>
    <w:rsid w:val="00193D7E"/>
    <w:rsid w:val="00195472"/>
    <w:rsid w:val="0019633D"/>
    <w:rsid w:val="001A02EA"/>
    <w:rsid w:val="001A058C"/>
    <w:rsid w:val="001A16FC"/>
    <w:rsid w:val="001A3021"/>
    <w:rsid w:val="001A4D26"/>
    <w:rsid w:val="001B163C"/>
    <w:rsid w:val="001B193E"/>
    <w:rsid w:val="001B213A"/>
    <w:rsid w:val="001B2202"/>
    <w:rsid w:val="001B2EC5"/>
    <w:rsid w:val="001B322F"/>
    <w:rsid w:val="001B3251"/>
    <w:rsid w:val="001B3384"/>
    <w:rsid w:val="001B3A16"/>
    <w:rsid w:val="001B53D4"/>
    <w:rsid w:val="001B5542"/>
    <w:rsid w:val="001B5F5D"/>
    <w:rsid w:val="001B6771"/>
    <w:rsid w:val="001B6C07"/>
    <w:rsid w:val="001C0525"/>
    <w:rsid w:val="001C107C"/>
    <w:rsid w:val="001C16D7"/>
    <w:rsid w:val="001C1F02"/>
    <w:rsid w:val="001C1F79"/>
    <w:rsid w:val="001C1FB1"/>
    <w:rsid w:val="001C24EE"/>
    <w:rsid w:val="001C4A10"/>
    <w:rsid w:val="001C4B93"/>
    <w:rsid w:val="001C5F5C"/>
    <w:rsid w:val="001D0024"/>
    <w:rsid w:val="001D0963"/>
    <w:rsid w:val="001D17B1"/>
    <w:rsid w:val="001D2AAF"/>
    <w:rsid w:val="001D39B0"/>
    <w:rsid w:val="001D5A66"/>
    <w:rsid w:val="001D6022"/>
    <w:rsid w:val="001D76C1"/>
    <w:rsid w:val="001D7D9E"/>
    <w:rsid w:val="001E0396"/>
    <w:rsid w:val="001E0D9A"/>
    <w:rsid w:val="001E12E6"/>
    <w:rsid w:val="001E24FD"/>
    <w:rsid w:val="001E2B0A"/>
    <w:rsid w:val="001E4260"/>
    <w:rsid w:val="001E4A4C"/>
    <w:rsid w:val="001E4B64"/>
    <w:rsid w:val="001E4F37"/>
    <w:rsid w:val="001E5D76"/>
    <w:rsid w:val="001E6AF3"/>
    <w:rsid w:val="001E73D7"/>
    <w:rsid w:val="001E7506"/>
    <w:rsid w:val="001F0B05"/>
    <w:rsid w:val="001F1D32"/>
    <w:rsid w:val="001F25D0"/>
    <w:rsid w:val="001F26EC"/>
    <w:rsid w:val="001F3A13"/>
    <w:rsid w:val="001F5086"/>
    <w:rsid w:val="001F6318"/>
    <w:rsid w:val="001F6F8F"/>
    <w:rsid w:val="00201982"/>
    <w:rsid w:val="00201FD8"/>
    <w:rsid w:val="00202C99"/>
    <w:rsid w:val="00203BD9"/>
    <w:rsid w:val="00204D89"/>
    <w:rsid w:val="00205C15"/>
    <w:rsid w:val="00207B53"/>
    <w:rsid w:val="00207B70"/>
    <w:rsid w:val="002107D2"/>
    <w:rsid w:val="00211B50"/>
    <w:rsid w:val="0021225B"/>
    <w:rsid w:val="0021225D"/>
    <w:rsid w:val="00212C59"/>
    <w:rsid w:val="002136B3"/>
    <w:rsid w:val="00213A6F"/>
    <w:rsid w:val="00214EAB"/>
    <w:rsid w:val="00215CCA"/>
    <w:rsid w:val="00215D34"/>
    <w:rsid w:val="00216487"/>
    <w:rsid w:val="0021687E"/>
    <w:rsid w:val="00216AE7"/>
    <w:rsid w:val="002208D8"/>
    <w:rsid w:val="00220FF1"/>
    <w:rsid w:val="00223EDD"/>
    <w:rsid w:val="002251E1"/>
    <w:rsid w:val="00225345"/>
    <w:rsid w:val="00227B92"/>
    <w:rsid w:val="002349A8"/>
    <w:rsid w:val="00234BAE"/>
    <w:rsid w:val="002356A7"/>
    <w:rsid w:val="00235A13"/>
    <w:rsid w:val="00236492"/>
    <w:rsid w:val="00236573"/>
    <w:rsid w:val="00236DF2"/>
    <w:rsid w:val="002374EF"/>
    <w:rsid w:val="00237B76"/>
    <w:rsid w:val="00237DF6"/>
    <w:rsid w:val="002408CE"/>
    <w:rsid w:val="00241343"/>
    <w:rsid w:val="002420CF"/>
    <w:rsid w:val="00244855"/>
    <w:rsid w:val="002454C8"/>
    <w:rsid w:val="002459AB"/>
    <w:rsid w:val="00246406"/>
    <w:rsid w:val="0024664C"/>
    <w:rsid w:val="00246ED3"/>
    <w:rsid w:val="00250358"/>
    <w:rsid w:val="00251D2D"/>
    <w:rsid w:val="00252CE9"/>
    <w:rsid w:val="00257629"/>
    <w:rsid w:val="0025762B"/>
    <w:rsid w:val="0026088E"/>
    <w:rsid w:val="00261382"/>
    <w:rsid w:val="002613BA"/>
    <w:rsid w:val="00261697"/>
    <w:rsid w:val="002625E8"/>
    <w:rsid w:val="00263E49"/>
    <w:rsid w:val="00265C66"/>
    <w:rsid w:val="0026727B"/>
    <w:rsid w:val="0026798B"/>
    <w:rsid w:val="00267CB4"/>
    <w:rsid w:val="00267F7B"/>
    <w:rsid w:val="00270FCF"/>
    <w:rsid w:val="00271A39"/>
    <w:rsid w:val="00271B33"/>
    <w:rsid w:val="00272601"/>
    <w:rsid w:val="002729BD"/>
    <w:rsid w:val="00272B01"/>
    <w:rsid w:val="00272F49"/>
    <w:rsid w:val="00274277"/>
    <w:rsid w:val="002743EC"/>
    <w:rsid w:val="00276B3E"/>
    <w:rsid w:val="00283D18"/>
    <w:rsid w:val="00285BF5"/>
    <w:rsid w:val="0028687C"/>
    <w:rsid w:val="00287B40"/>
    <w:rsid w:val="00290D25"/>
    <w:rsid w:val="00291B83"/>
    <w:rsid w:val="00291D7E"/>
    <w:rsid w:val="00293828"/>
    <w:rsid w:val="00293999"/>
    <w:rsid w:val="0029482B"/>
    <w:rsid w:val="00296B1F"/>
    <w:rsid w:val="002971C3"/>
    <w:rsid w:val="002A04C1"/>
    <w:rsid w:val="002A0C30"/>
    <w:rsid w:val="002A0E8E"/>
    <w:rsid w:val="002A0F0F"/>
    <w:rsid w:val="002A188B"/>
    <w:rsid w:val="002A228C"/>
    <w:rsid w:val="002A2421"/>
    <w:rsid w:val="002A297B"/>
    <w:rsid w:val="002A4D2A"/>
    <w:rsid w:val="002A5A3C"/>
    <w:rsid w:val="002A6F28"/>
    <w:rsid w:val="002B026C"/>
    <w:rsid w:val="002B1D45"/>
    <w:rsid w:val="002B1E48"/>
    <w:rsid w:val="002B470D"/>
    <w:rsid w:val="002B4F8A"/>
    <w:rsid w:val="002B5E04"/>
    <w:rsid w:val="002B6690"/>
    <w:rsid w:val="002B66C9"/>
    <w:rsid w:val="002B6BCE"/>
    <w:rsid w:val="002B70EC"/>
    <w:rsid w:val="002B7E99"/>
    <w:rsid w:val="002C19AC"/>
    <w:rsid w:val="002C1BC8"/>
    <w:rsid w:val="002C1FE5"/>
    <w:rsid w:val="002D03FB"/>
    <w:rsid w:val="002D0CBE"/>
    <w:rsid w:val="002D15AA"/>
    <w:rsid w:val="002D2EE9"/>
    <w:rsid w:val="002D414D"/>
    <w:rsid w:val="002D5155"/>
    <w:rsid w:val="002D54A0"/>
    <w:rsid w:val="002D5C32"/>
    <w:rsid w:val="002D7A76"/>
    <w:rsid w:val="002E2315"/>
    <w:rsid w:val="002E3CEE"/>
    <w:rsid w:val="002E421E"/>
    <w:rsid w:val="002E51BE"/>
    <w:rsid w:val="002E5E80"/>
    <w:rsid w:val="002E6BA0"/>
    <w:rsid w:val="002E7F74"/>
    <w:rsid w:val="002F0818"/>
    <w:rsid w:val="002F116B"/>
    <w:rsid w:val="002F2338"/>
    <w:rsid w:val="002F3338"/>
    <w:rsid w:val="002F36CF"/>
    <w:rsid w:val="002F4376"/>
    <w:rsid w:val="002F4F5D"/>
    <w:rsid w:val="002F5286"/>
    <w:rsid w:val="002F664A"/>
    <w:rsid w:val="002F66B3"/>
    <w:rsid w:val="00300962"/>
    <w:rsid w:val="00302205"/>
    <w:rsid w:val="0030227F"/>
    <w:rsid w:val="00302A13"/>
    <w:rsid w:val="00304753"/>
    <w:rsid w:val="003058A3"/>
    <w:rsid w:val="00305BCC"/>
    <w:rsid w:val="00305D98"/>
    <w:rsid w:val="00306F7A"/>
    <w:rsid w:val="003076BC"/>
    <w:rsid w:val="00311564"/>
    <w:rsid w:val="003126BD"/>
    <w:rsid w:val="003138C4"/>
    <w:rsid w:val="0031423F"/>
    <w:rsid w:val="00314D5B"/>
    <w:rsid w:val="00315B8C"/>
    <w:rsid w:val="00315F0E"/>
    <w:rsid w:val="00316ADB"/>
    <w:rsid w:val="00317D84"/>
    <w:rsid w:val="00320FF0"/>
    <w:rsid w:val="0032158C"/>
    <w:rsid w:val="00322719"/>
    <w:rsid w:val="00322A09"/>
    <w:rsid w:val="00323A95"/>
    <w:rsid w:val="00324041"/>
    <w:rsid w:val="003252E3"/>
    <w:rsid w:val="00326C83"/>
    <w:rsid w:val="0032748E"/>
    <w:rsid w:val="00331148"/>
    <w:rsid w:val="00331D38"/>
    <w:rsid w:val="00331DA5"/>
    <w:rsid w:val="0033327E"/>
    <w:rsid w:val="003346E7"/>
    <w:rsid w:val="003349A8"/>
    <w:rsid w:val="003357FF"/>
    <w:rsid w:val="00336002"/>
    <w:rsid w:val="00337513"/>
    <w:rsid w:val="00340BFD"/>
    <w:rsid w:val="003414DF"/>
    <w:rsid w:val="00342079"/>
    <w:rsid w:val="00342FEB"/>
    <w:rsid w:val="003433C0"/>
    <w:rsid w:val="003438EA"/>
    <w:rsid w:val="00346128"/>
    <w:rsid w:val="00346F04"/>
    <w:rsid w:val="00350471"/>
    <w:rsid w:val="0035096C"/>
    <w:rsid w:val="003527D5"/>
    <w:rsid w:val="00353FEC"/>
    <w:rsid w:val="00354130"/>
    <w:rsid w:val="00354FD9"/>
    <w:rsid w:val="003556DF"/>
    <w:rsid w:val="0035674C"/>
    <w:rsid w:val="00357532"/>
    <w:rsid w:val="00357A75"/>
    <w:rsid w:val="00357AED"/>
    <w:rsid w:val="00360375"/>
    <w:rsid w:val="00361260"/>
    <w:rsid w:val="0036204E"/>
    <w:rsid w:val="0036250A"/>
    <w:rsid w:val="00362D3B"/>
    <w:rsid w:val="00362EC1"/>
    <w:rsid w:val="0036455D"/>
    <w:rsid w:val="003645E2"/>
    <w:rsid w:val="003660D5"/>
    <w:rsid w:val="00367BC5"/>
    <w:rsid w:val="00367DF2"/>
    <w:rsid w:val="00367FC5"/>
    <w:rsid w:val="0037047E"/>
    <w:rsid w:val="00371692"/>
    <w:rsid w:val="003726D5"/>
    <w:rsid w:val="003729C8"/>
    <w:rsid w:val="00372ED1"/>
    <w:rsid w:val="00373F18"/>
    <w:rsid w:val="003741E4"/>
    <w:rsid w:val="003742A4"/>
    <w:rsid w:val="003744D8"/>
    <w:rsid w:val="00374788"/>
    <w:rsid w:val="00374BC2"/>
    <w:rsid w:val="00375B32"/>
    <w:rsid w:val="00376995"/>
    <w:rsid w:val="00377521"/>
    <w:rsid w:val="00377532"/>
    <w:rsid w:val="003801C0"/>
    <w:rsid w:val="00381ABF"/>
    <w:rsid w:val="00382E79"/>
    <w:rsid w:val="00383C10"/>
    <w:rsid w:val="00383FD0"/>
    <w:rsid w:val="00383FD1"/>
    <w:rsid w:val="00384408"/>
    <w:rsid w:val="00384762"/>
    <w:rsid w:val="00384769"/>
    <w:rsid w:val="00385B61"/>
    <w:rsid w:val="00385CCD"/>
    <w:rsid w:val="00385D16"/>
    <w:rsid w:val="00386E10"/>
    <w:rsid w:val="003876A5"/>
    <w:rsid w:val="00390779"/>
    <w:rsid w:val="00390841"/>
    <w:rsid w:val="003913DF"/>
    <w:rsid w:val="00391ECC"/>
    <w:rsid w:val="003939F1"/>
    <w:rsid w:val="00395274"/>
    <w:rsid w:val="00395F2F"/>
    <w:rsid w:val="00397352"/>
    <w:rsid w:val="003979BC"/>
    <w:rsid w:val="003A0F8D"/>
    <w:rsid w:val="003A154D"/>
    <w:rsid w:val="003A1A46"/>
    <w:rsid w:val="003A1E25"/>
    <w:rsid w:val="003A269F"/>
    <w:rsid w:val="003A351E"/>
    <w:rsid w:val="003A3F8C"/>
    <w:rsid w:val="003A47F1"/>
    <w:rsid w:val="003A71B2"/>
    <w:rsid w:val="003B04F4"/>
    <w:rsid w:val="003B0CE7"/>
    <w:rsid w:val="003B0DC7"/>
    <w:rsid w:val="003B122C"/>
    <w:rsid w:val="003B1561"/>
    <w:rsid w:val="003B1E59"/>
    <w:rsid w:val="003B3BE5"/>
    <w:rsid w:val="003B470B"/>
    <w:rsid w:val="003B4FF2"/>
    <w:rsid w:val="003B65F6"/>
    <w:rsid w:val="003B71FC"/>
    <w:rsid w:val="003C0D4E"/>
    <w:rsid w:val="003C18BC"/>
    <w:rsid w:val="003C1DBA"/>
    <w:rsid w:val="003C1F9B"/>
    <w:rsid w:val="003C2430"/>
    <w:rsid w:val="003C263A"/>
    <w:rsid w:val="003C3750"/>
    <w:rsid w:val="003C3D29"/>
    <w:rsid w:val="003C474C"/>
    <w:rsid w:val="003C67F3"/>
    <w:rsid w:val="003C68DB"/>
    <w:rsid w:val="003D01E9"/>
    <w:rsid w:val="003D0EA0"/>
    <w:rsid w:val="003D27D4"/>
    <w:rsid w:val="003D37BF"/>
    <w:rsid w:val="003D4184"/>
    <w:rsid w:val="003D56E2"/>
    <w:rsid w:val="003D644D"/>
    <w:rsid w:val="003D6A4A"/>
    <w:rsid w:val="003D6ABA"/>
    <w:rsid w:val="003D6C0A"/>
    <w:rsid w:val="003D7B75"/>
    <w:rsid w:val="003E0E71"/>
    <w:rsid w:val="003E1763"/>
    <w:rsid w:val="003E19C2"/>
    <w:rsid w:val="003E1E36"/>
    <w:rsid w:val="003E2C91"/>
    <w:rsid w:val="003E2EF9"/>
    <w:rsid w:val="003E4577"/>
    <w:rsid w:val="003E5587"/>
    <w:rsid w:val="003E5E66"/>
    <w:rsid w:val="003E74AE"/>
    <w:rsid w:val="003E77C7"/>
    <w:rsid w:val="003F1C11"/>
    <w:rsid w:val="003F3670"/>
    <w:rsid w:val="003F3841"/>
    <w:rsid w:val="003F3EF1"/>
    <w:rsid w:val="003F4355"/>
    <w:rsid w:val="003F5142"/>
    <w:rsid w:val="003F51B1"/>
    <w:rsid w:val="003F5792"/>
    <w:rsid w:val="003F60C6"/>
    <w:rsid w:val="003F6688"/>
    <w:rsid w:val="003F788C"/>
    <w:rsid w:val="0040011E"/>
    <w:rsid w:val="0040047F"/>
    <w:rsid w:val="0040085A"/>
    <w:rsid w:val="00400883"/>
    <w:rsid w:val="00400B36"/>
    <w:rsid w:val="004015D1"/>
    <w:rsid w:val="004018C7"/>
    <w:rsid w:val="00401A7E"/>
    <w:rsid w:val="00402193"/>
    <w:rsid w:val="004027CF"/>
    <w:rsid w:val="0040372E"/>
    <w:rsid w:val="00403D29"/>
    <w:rsid w:val="004066CB"/>
    <w:rsid w:val="00407615"/>
    <w:rsid w:val="00411571"/>
    <w:rsid w:val="00411617"/>
    <w:rsid w:val="00411AA2"/>
    <w:rsid w:val="00412A4B"/>
    <w:rsid w:val="00414EE5"/>
    <w:rsid w:val="00415AD2"/>
    <w:rsid w:val="004163B2"/>
    <w:rsid w:val="0042043B"/>
    <w:rsid w:val="00421385"/>
    <w:rsid w:val="00421532"/>
    <w:rsid w:val="004218A0"/>
    <w:rsid w:val="00421A92"/>
    <w:rsid w:val="00421F93"/>
    <w:rsid w:val="004234D5"/>
    <w:rsid w:val="0042458A"/>
    <w:rsid w:val="004255CC"/>
    <w:rsid w:val="00425EF4"/>
    <w:rsid w:val="00425FD1"/>
    <w:rsid w:val="00426854"/>
    <w:rsid w:val="004272B4"/>
    <w:rsid w:val="004318C6"/>
    <w:rsid w:val="00431990"/>
    <w:rsid w:val="00434EC4"/>
    <w:rsid w:val="00436858"/>
    <w:rsid w:val="00437002"/>
    <w:rsid w:val="00437ABD"/>
    <w:rsid w:val="00437B3F"/>
    <w:rsid w:val="00440092"/>
    <w:rsid w:val="00440E18"/>
    <w:rsid w:val="00440ED0"/>
    <w:rsid w:val="004422C6"/>
    <w:rsid w:val="004429CD"/>
    <w:rsid w:val="00442C2F"/>
    <w:rsid w:val="00442D9B"/>
    <w:rsid w:val="0044627A"/>
    <w:rsid w:val="004502EA"/>
    <w:rsid w:val="0045067A"/>
    <w:rsid w:val="004523F7"/>
    <w:rsid w:val="004526A9"/>
    <w:rsid w:val="0045352D"/>
    <w:rsid w:val="00454B92"/>
    <w:rsid w:val="00455234"/>
    <w:rsid w:val="00455F0D"/>
    <w:rsid w:val="004564A1"/>
    <w:rsid w:val="00457794"/>
    <w:rsid w:val="00457ACA"/>
    <w:rsid w:val="00457E33"/>
    <w:rsid w:val="00457E94"/>
    <w:rsid w:val="00457ED4"/>
    <w:rsid w:val="004610D6"/>
    <w:rsid w:val="00461837"/>
    <w:rsid w:val="00461A75"/>
    <w:rsid w:val="0046283D"/>
    <w:rsid w:val="004632D2"/>
    <w:rsid w:val="00465B3A"/>
    <w:rsid w:val="00465E9A"/>
    <w:rsid w:val="00466171"/>
    <w:rsid w:val="004664E3"/>
    <w:rsid w:val="0046792B"/>
    <w:rsid w:val="00473AA4"/>
    <w:rsid w:val="004750B2"/>
    <w:rsid w:val="004755A7"/>
    <w:rsid w:val="0047588A"/>
    <w:rsid w:val="00475A6A"/>
    <w:rsid w:val="00475DB5"/>
    <w:rsid w:val="0047652A"/>
    <w:rsid w:val="00477D5F"/>
    <w:rsid w:val="00482B83"/>
    <w:rsid w:val="00484245"/>
    <w:rsid w:val="004859FC"/>
    <w:rsid w:val="004871D5"/>
    <w:rsid w:val="00490185"/>
    <w:rsid w:val="0049126F"/>
    <w:rsid w:val="00491AD7"/>
    <w:rsid w:val="00491E36"/>
    <w:rsid w:val="00492A07"/>
    <w:rsid w:val="0049373E"/>
    <w:rsid w:val="004938AF"/>
    <w:rsid w:val="00494036"/>
    <w:rsid w:val="0049487C"/>
    <w:rsid w:val="0049546E"/>
    <w:rsid w:val="00496AE7"/>
    <w:rsid w:val="0049788D"/>
    <w:rsid w:val="004A0505"/>
    <w:rsid w:val="004A0723"/>
    <w:rsid w:val="004A08D0"/>
    <w:rsid w:val="004A0A4C"/>
    <w:rsid w:val="004A0C1A"/>
    <w:rsid w:val="004A2F01"/>
    <w:rsid w:val="004A35D4"/>
    <w:rsid w:val="004A44D4"/>
    <w:rsid w:val="004A7A5F"/>
    <w:rsid w:val="004A7E29"/>
    <w:rsid w:val="004B0201"/>
    <w:rsid w:val="004B1F24"/>
    <w:rsid w:val="004B2858"/>
    <w:rsid w:val="004B3C4B"/>
    <w:rsid w:val="004B5335"/>
    <w:rsid w:val="004B5C58"/>
    <w:rsid w:val="004B6DC4"/>
    <w:rsid w:val="004C1839"/>
    <w:rsid w:val="004C23EE"/>
    <w:rsid w:val="004C2C32"/>
    <w:rsid w:val="004C4727"/>
    <w:rsid w:val="004C7D50"/>
    <w:rsid w:val="004D1874"/>
    <w:rsid w:val="004D1921"/>
    <w:rsid w:val="004D1AF9"/>
    <w:rsid w:val="004D1D28"/>
    <w:rsid w:val="004D3E93"/>
    <w:rsid w:val="004D45A7"/>
    <w:rsid w:val="004D59C7"/>
    <w:rsid w:val="004D6733"/>
    <w:rsid w:val="004E1102"/>
    <w:rsid w:val="004E2A01"/>
    <w:rsid w:val="004E2EB5"/>
    <w:rsid w:val="004E34DB"/>
    <w:rsid w:val="004E6560"/>
    <w:rsid w:val="004F0D85"/>
    <w:rsid w:val="004F127F"/>
    <w:rsid w:val="004F1A71"/>
    <w:rsid w:val="004F1BCF"/>
    <w:rsid w:val="004F2E3A"/>
    <w:rsid w:val="004F5435"/>
    <w:rsid w:val="004F62E9"/>
    <w:rsid w:val="004F70D9"/>
    <w:rsid w:val="004F725C"/>
    <w:rsid w:val="00500F81"/>
    <w:rsid w:val="00501B30"/>
    <w:rsid w:val="00502186"/>
    <w:rsid w:val="00502389"/>
    <w:rsid w:val="005024FD"/>
    <w:rsid w:val="0050458F"/>
    <w:rsid w:val="005045F8"/>
    <w:rsid w:val="005046FE"/>
    <w:rsid w:val="00504DA4"/>
    <w:rsid w:val="00505839"/>
    <w:rsid w:val="005068C0"/>
    <w:rsid w:val="00506BD3"/>
    <w:rsid w:val="0050731B"/>
    <w:rsid w:val="00507C3A"/>
    <w:rsid w:val="005106A8"/>
    <w:rsid w:val="00510BB1"/>
    <w:rsid w:val="005115F2"/>
    <w:rsid w:val="00511A9F"/>
    <w:rsid w:val="005126E1"/>
    <w:rsid w:val="00512E63"/>
    <w:rsid w:val="0051352E"/>
    <w:rsid w:val="00513B2B"/>
    <w:rsid w:val="00514066"/>
    <w:rsid w:val="00514744"/>
    <w:rsid w:val="00515AFD"/>
    <w:rsid w:val="00515F48"/>
    <w:rsid w:val="0051703B"/>
    <w:rsid w:val="005170ED"/>
    <w:rsid w:val="00520BD7"/>
    <w:rsid w:val="0052136A"/>
    <w:rsid w:val="00521B4C"/>
    <w:rsid w:val="00522384"/>
    <w:rsid w:val="00523BA4"/>
    <w:rsid w:val="00524562"/>
    <w:rsid w:val="005253A5"/>
    <w:rsid w:val="005256F6"/>
    <w:rsid w:val="0053027A"/>
    <w:rsid w:val="0053034C"/>
    <w:rsid w:val="00532F76"/>
    <w:rsid w:val="00533F81"/>
    <w:rsid w:val="00534334"/>
    <w:rsid w:val="00534F8F"/>
    <w:rsid w:val="005364D8"/>
    <w:rsid w:val="005369EB"/>
    <w:rsid w:val="00536BF3"/>
    <w:rsid w:val="00537394"/>
    <w:rsid w:val="00540328"/>
    <w:rsid w:val="00540CA7"/>
    <w:rsid w:val="00541786"/>
    <w:rsid w:val="0054299A"/>
    <w:rsid w:val="0054381C"/>
    <w:rsid w:val="00543876"/>
    <w:rsid w:val="00543A22"/>
    <w:rsid w:val="00545B49"/>
    <w:rsid w:val="005511DE"/>
    <w:rsid w:val="0055170B"/>
    <w:rsid w:val="00552904"/>
    <w:rsid w:val="0055609D"/>
    <w:rsid w:val="005562A2"/>
    <w:rsid w:val="005572E0"/>
    <w:rsid w:val="0055788A"/>
    <w:rsid w:val="00557DBB"/>
    <w:rsid w:val="00557E95"/>
    <w:rsid w:val="00561FCB"/>
    <w:rsid w:val="00562F6D"/>
    <w:rsid w:val="00563F35"/>
    <w:rsid w:val="00564B5B"/>
    <w:rsid w:val="0056535E"/>
    <w:rsid w:val="00565ECB"/>
    <w:rsid w:val="00570891"/>
    <w:rsid w:val="00570975"/>
    <w:rsid w:val="00571534"/>
    <w:rsid w:val="00571A90"/>
    <w:rsid w:val="00573E46"/>
    <w:rsid w:val="00574D72"/>
    <w:rsid w:val="0057691C"/>
    <w:rsid w:val="00577818"/>
    <w:rsid w:val="005811D2"/>
    <w:rsid w:val="0058179E"/>
    <w:rsid w:val="00581A21"/>
    <w:rsid w:val="00583C9D"/>
    <w:rsid w:val="00584223"/>
    <w:rsid w:val="005851C7"/>
    <w:rsid w:val="00587141"/>
    <w:rsid w:val="00587D2D"/>
    <w:rsid w:val="00587E27"/>
    <w:rsid w:val="00587EE9"/>
    <w:rsid w:val="00590276"/>
    <w:rsid w:val="005916B0"/>
    <w:rsid w:val="0059197B"/>
    <w:rsid w:val="00591B70"/>
    <w:rsid w:val="005924F6"/>
    <w:rsid w:val="00594421"/>
    <w:rsid w:val="00594451"/>
    <w:rsid w:val="00594567"/>
    <w:rsid w:val="00594AB7"/>
    <w:rsid w:val="00595279"/>
    <w:rsid w:val="00596187"/>
    <w:rsid w:val="0059779C"/>
    <w:rsid w:val="00597A07"/>
    <w:rsid w:val="005A0C5E"/>
    <w:rsid w:val="005A19D1"/>
    <w:rsid w:val="005A1D6D"/>
    <w:rsid w:val="005A3BDF"/>
    <w:rsid w:val="005A5091"/>
    <w:rsid w:val="005A683E"/>
    <w:rsid w:val="005A6D37"/>
    <w:rsid w:val="005A757B"/>
    <w:rsid w:val="005A788C"/>
    <w:rsid w:val="005B0980"/>
    <w:rsid w:val="005B27AD"/>
    <w:rsid w:val="005B3CF7"/>
    <w:rsid w:val="005B5086"/>
    <w:rsid w:val="005B5C3B"/>
    <w:rsid w:val="005B622A"/>
    <w:rsid w:val="005B698B"/>
    <w:rsid w:val="005B7278"/>
    <w:rsid w:val="005C0110"/>
    <w:rsid w:val="005C058A"/>
    <w:rsid w:val="005C1223"/>
    <w:rsid w:val="005C22B2"/>
    <w:rsid w:val="005C313F"/>
    <w:rsid w:val="005C3BA1"/>
    <w:rsid w:val="005C3C4A"/>
    <w:rsid w:val="005C3E80"/>
    <w:rsid w:val="005C44B2"/>
    <w:rsid w:val="005C4748"/>
    <w:rsid w:val="005C4758"/>
    <w:rsid w:val="005C63DD"/>
    <w:rsid w:val="005D0394"/>
    <w:rsid w:val="005D18BB"/>
    <w:rsid w:val="005D1ACA"/>
    <w:rsid w:val="005D26BC"/>
    <w:rsid w:val="005D2E2E"/>
    <w:rsid w:val="005D311D"/>
    <w:rsid w:val="005D3B41"/>
    <w:rsid w:val="005D504C"/>
    <w:rsid w:val="005D5989"/>
    <w:rsid w:val="005D779F"/>
    <w:rsid w:val="005D7B88"/>
    <w:rsid w:val="005E0789"/>
    <w:rsid w:val="005E0DC5"/>
    <w:rsid w:val="005E140C"/>
    <w:rsid w:val="005E1FA3"/>
    <w:rsid w:val="005E2A54"/>
    <w:rsid w:val="005E2D22"/>
    <w:rsid w:val="005E30CF"/>
    <w:rsid w:val="005E3EFA"/>
    <w:rsid w:val="005F03B4"/>
    <w:rsid w:val="005F33D7"/>
    <w:rsid w:val="005F3909"/>
    <w:rsid w:val="005F3F8C"/>
    <w:rsid w:val="005F4D35"/>
    <w:rsid w:val="005F7711"/>
    <w:rsid w:val="005F79A1"/>
    <w:rsid w:val="006004B5"/>
    <w:rsid w:val="00600B68"/>
    <w:rsid w:val="00601002"/>
    <w:rsid w:val="0060564D"/>
    <w:rsid w:val="00606FAC"/>
    <w:rsid w:val="00611FAF"/>
    <w:rsid w:val="006128F4"/>
    <w:rsid w:val="00613091"/>
    <w:rsid w:val="0061369C"/>
    <w:rsid w:val="00613C60"/>
    <w:rsid w:val="00615C5E"/>
    <w:rsid w:val="00617999"/>
    <w:rsid w:val="00620D50"/>
    <w:rsid w:val="00621B71"/>
    <w:rsid w:val="0062544B"/>
    <w:rsid w:val="00626F95"/>
    <w:rsid w:val="00627079"/>
    <w:rsid w:val="00630E10"/>
    <w:rsid w:val="0063136D"/>
    <w:rsid w:val="006335A6"/>
    <w:rsid w:val="0063445F"/>
    <w:rsid w:val="00634A15"/>
    <w:rsid w:val="00634C6B"/>
    <w:rsid w:val="00635488"/>
    <w:rsid w:val="006355E2"/>
    <w:rsid w:val="0063695A"/>
    <w:rsid w:val="00637C54"/>
    <w:rsid w:val="00637E45"/>
    <w:rsid w:val="00640803"/>
    <w:rsid w:val="00640869"/>
    <w:rsid w:val="00640BDD"/>
    <w:rsid w:val="006426F1"/>
    <w:rsid w:val="00643690"/>
    <w:rsid w:val="00643A19"/>
    <w:rsid w:val="00645A7C"/>
    <w:rsid w:val="00651994"/>
    <w:rsid w:val="00652B65"/>
    <w:rsid w:val="00653956"/>
    <w:rsid w:val="006547E0"/>
    <w:rsid w:val="00654A59"/>
    <w:rsid w:val="00654C84"/>
    <w:rsid w:val="00654E2F"/>
    <w:rsid w:val="00655F6A"/>
    <w:rsid w:val="006570DB"/>
    <w:rsid w:val="00657C83"/>
    <w:rsid w:val="0066043F"/>
    <w:rsid w:val="00660DC3"/>
    <w:rsid w:val="00661E3C"/>
    <w:rsid w:val="006622BE"/>
    <w:rsid w:val="006623F8"/>
    <w:rsid w:val="00663F83"/>
    <w:rsid w:val="006644FD"/>
    <w:rsid w:val="0066794E"/>
    <w:rsid w:val="006707C3"/>
    <w:rsid w:val="00672A17"/>
    <w:rsid w:val="00672CFC"/>
    <w:rsid w:val="00672EBA"/>
    <w:rsid w:val="00673E0D"/>
    <w:rsid w:val="00674389"/>
    <w:rsid w:val="00674405"/>
    <w:rsid w:val="00674E23"/>
    <w:rsid w:val="0067502B"/>
    <w:rsid w:val="006769FD"/>
    <w:rsid w:val="006817F0"/>
    <w:rsid w:val="00681831"/>
    <w:rsid w:val="00682B1E"/>
    <w:rsid w:val="006856E1"/>
    <w:rsid w:val="00685B58"/>
    <w:rsid w:val="00686DF7"/>
    <w:rsid w:val="006870EC"/>
    <w:rsid w:val="006917A4"/>
    <w:rsid w:val="00691DC3"/>
    <w:rsid w:val="00692203"/>
    <w:rsid w:val="00693A72"/>
    <w:rsid w:val="00693BDD"/>
    <w:rsid w:val="00696AA8"/>
    <w:rsid w:val="00697255"/>
    <w:rsid w:val="006A04CE"/>
    <w:rsid w:val="006A1256"/>
    <w:rsid w:val="006A1F81"/>
    <w:rsid w:val="006A2001"/>
    <w:rsid w:val="006A5846"/>
    <w:rsid w:val="006A6628"/>
    <w:rsid w:val="006A6804"/>
    <w:rsid w:val="006A7095"/>
    <w:rsid w:val="006A764F"/>
    <w:rsid w:val="006B0882"/>
    <w:rsid w:val="006B0DCD"/>
    <w:rsid w:val="006B143C"/>
    <w:rsid w:val="006B325F"/>
    <w:rsid w:val="006B36FA"/>
    <w:rsid w:val="006B5650"/>
    <w:rsid w:val="006B789C"/>
    <w:rsid w:val="006C237A"/>
    <w:rsid w:val="006C26B4"/>
    <w:rsid w:val="006C2916"/>
    <w:rsid w:val="006C3693"/>
    <w:rsid w:val="006C4CEF"/>
    <w:rsid w:val="006C7E1B"/>
    <w:rsid w:val="006D1D74"/>
    <w:rsid w:val="006D22C3"/>
    <w:rsid w:val="006D2308"/>
    <w:rsid w:val="006D4463"/>
    <w:rsid w:val="006D4824"/>
    <w:rsid w:val="006D4D4C"/>
    <w:rsid w:val="006D5905"/>
    <w:rsid w:val="006D5B57"/>
    <w:rsid w:val="006D6A67"/>
    <w:rsid w:val="006D7043"/>
    <w:rsid w:val="006E0067"/>
    <w:rsid w:val="006E071B"/>
    <w:rsid w:val="006E08B5"/>
    <w:rsid w:val="006E2E07"/>
    <w:rsid w:val="006E2F8F"/>
    <w:rsid w:val="006E3A2E"/>
    <w:rsid w:val="006E4810"/>
    <w:rsid w:val="006E4D4A"/>
    <w:rsid w:val="006E4F6B"/>
    <w:rsid w:val="006E6724"/>
    <w:rsid w:val="006E694D"/>
    <w:rsid w:val="006F0548"/>
    <w:rsid w:val="006F1E93"/>
    <w:rsid w:val="006F3033"/>
    <w:rsid w:val="006F34EF"/>
    <w:rsid w:val="006F39B9"/>
    <w:rsid w:val="006F3F8C"/>
    <w:rsid w:val="006F481C"/>
    <w:rsid w:val="006F4A5F"/>
    <w:rsid w:val="006F5065"/>
    <w:rsid w:val="006F540B"/>
    <w:rsid w:val="006F57AD"/>
    <w:rsid w:val="006F5CCC"/>
    <w:rsid w:val="006F6015"/>
    <w:rsid w:val="006F7022"/>
    <w:rsid w:val="007006EE"/>
    <w:rsid w:val="007011D3"/>
    <w:rsid w:val="00701D3E"/>
    <w:rsid w:val="00703537"/>
    <w:rsid w:val="0070427D"/>
    <w:rsid w:val="007045C8"/>
    <w:rsid w:val="00705B12"/>
    <w:rsid w:val="0071003D"/>
    <w:rsid w:val="00712548"/>
    <w:rsid w:val="00712C88"/>
    <w:rsid w:val="00714403"/>
    <w:rsid w:val="00721A2A"/>
    <w:rsid w:val="007220F8"/>
    <w:rsid w:val="00722F46"/>
    <w:rsid w:val="00723102"/>
    <w:rsid w:val="007231E6"/>
    <w:rsid w:val="00724300"/>
    <w:rsid w:val="00724976"/>
    <w:rsid w:val="007249CA"/>
    <w:rsid w:val="00724EC0"/>
    <w:rsid w:val="007250D2"/>
    <w:rsid w:val="00725196"/>
    <w:rsid w:val="00725B36"/>
    <w:rsid w:val="00730071"/>
    <w:rsid w:val="00730E84"/>
    <w:rsid w:val="00731DC8"/>
    <w:rsid w:val="00732D15"/>
    <w:rsid w:val="00733859"/>
    <w:rsid w:val="00734BE1"/>
    <w:rsid w:val="00735BD6"/>
    <w:rsid w:val="00735DB5"/>
    <w:rsid w:val="00736564"/>
    <w:rsid w:val="00737809"/>
    <w:rsid w:val="00737A01"/>
    <w:rsid w:val="00740B29"/>
    <w:rsid w:val="007418E9"/>
    <w:rsid w:val="00742B6E"/>
    <w:rsid w:val="00742DA2"/>
    <w:rsid w:val="0074394A"/>
    <w:rsid w:val="00744E0B"/>
    <w:rsid w:val="00745B7A"/>
    <w:rsid w:val="00745B91"/>
    <w:rsid w:val="00747ABE"/>
    <w:rsid w:val="007514FB"/>
    <w:rsid w:val="00751C97"/>
    <w:rsid w:val="0075384C"/>
    <w:rsid w:val="00754032"/>
    <w:rsid w:val="00754403"/>
    <w:rsid w:val="007555B2"/>
    <w:rsid w:val="00755CCA"/>
    <w:rsid w:val="0075636E"/>
    <w:rsid w:val="007563F7"/>
    <w:rsid w:val="00756485"/>
    <w:rsid w:val="00757F8C"/>
    <w:rsid w:val="00760078"/>
    <w:rsid w:val="00760A9F"/>
    <w:rsid w:val="00762106"/>
    <w:rsid w:val="00762A2D"/>
    <w:rsid w:val="00763417"/>
    <w:rsid w:val="0076436C"/>
    <w:rsid w:val="007674FC"/>
    <w:rsid w:val="00767E93"/>
    <w:rsid w:val="007700BC"/>
    <w:rsid w:val="0077198B"/>
    <w:rsid w:val="007728EE"/>
    <w:rsid w:val="00772B12"/>
    <w:rsid w:val="00773E62"/>
    <w:rsid w:val="00774612"/>
    <w:rsid w:val="00776297"/>
    <w:rsid w:val="00776A9F"/>
    <w:rsid w:val="00777A47"/>
    <w:rsid w:val="0078242A"/>
    <w:rsid w:val="00782648"/>
    <w:rsid w:val="00782CE8"/>
    <w:rsid w:val="00784156"/>
    <w:rsid w:val="00786946"/>
    <w:rsid w:val="00790676"/>
    <w:rsid w:val="00790B2E"/>
    <w:rsid w:val="00790D28"/>
    <w:rsid w:val="00791BC2"/>
    <w:rsid w:val="007930DE"/>
    <w:rsid w:val="0079414F"/>
    <w:rsid w:val="007949AF"/>
    <w:rsid w:val="00796255"/>
    <w:rsid w:val="00797344"/>
    <w:rsid w:val="00797C89"/>
    <w:rsid w:val="007A02AB"/>
    <w:rsid w:val="007A1138"/>
    <w:rsid w:val="007A13FB"/>
    <w:rsid w:val="007A3167"/>
    <w:rsid w:val="007A4588"/>
    <w:rsid w:val="007A48DE"/>
    <w:rsid w:val="007A7CAF"/>
    <w:rsid w:val="007B125F"/>
    <w:rsid w:val="007B18B5"/>
    <w:rsid w:val="007B1A43"/>
    <w:rsid w:val="007B307F"/>
    <w:rsid w:val="007B3C37"/>
    <w:rsid w:val="007B4C09"/>
    <w:rsid w:val="007B503D"/>
    <w:rsid w:val="007B5EAE"/>
    <w:rsid w:val="007B6480"/>
    <w:rsid w:val="007B6A99"/>
    <w:rsid w:val="007C0025"/>
    <w:rsid w:val="007C0086"/>
    <w:rsid w:val="007C01DD"/>
    <w:rsid w:val="007C0454"/>
    <w:rsid w:val="007C06E7"/>
    <w:rsid w:val="007C0D19"/>
    <w:rsid w:val="007C1CDE"/>
    <w:rsid w:val="007C2C22"/>
    <w:rsid w:val="007C3C3B"/>
    <w:rsid w:val="007C4F12"/>
    <w:rsid w:val="007C6302"/>
    <w:rsid w:val="007C636D"/>
    <w:rsid w:val="007C66F0"/>
    <w:rsid w:val="007C673F"/>
    <w:rsid w:val="007C6DA5"/>
    <w:rsid w:val="007C728A"/>
    <w:rsid w:val="007C76E9"/>
    <w:rsid w:val="007C7AF0"/>
    <w:rsid w:val="007D0F36"/>
    <w:rsid w:val="007D12F5"/>
    <w:rsid w:val="007D3C5C"/>
    <w:rsid w:val="007D41FC"/>
    <w:rsid w:val="007D4300"/>
    <w:rsid w:val="007D4427"/>
    <w:rsid w:val="007D562B"/>
    <w:rsid w:val="007D5D1E"/>
    <w:rsid w:val="007D5E31"/>
    <w:rsid w:val="007D61D7"/>
    <w:rsid w:val="007D784C"/>
    <w:rsid w:val="007D7D5C"/>
    <w:rsid w:val="007D7D83"/>
    <w:rsid w:val="007E04B0"/>
    <w:rsid w:val="007E0F34"/>
    <w:rsid w:val="007E1A97"/>
    <w:rsid w:val="007E2418"/>
    <w:rsid w:val="007E2565"/>
    <w:rsid w:val="007E2B24"/>
    <w:rsid w:val="007E349C"/>
    <w:rsid w:val="007E3621"/>
    <w:rsid w:val="007E3B43"/>
    <w:rsid w:val="007E64DE"/>
    <w:rsid w:val="007E7358"/>
    <w:rsid w:val="007F0476"/>
    <w:rsid w:val="007F0ECC"/>
    <w:rsid w:val="007F14C4"/>
    <w:rsid w:val="007F1B0B"/>
    <w:rsid w:val="007F23BB"/>
    <w:rsid w:val="007F24B4"/>
    <w:rsid w:val="007F48A7"/>
    <w:rsid w:val="007F4C00"/>
    <w:rsid w:val="007F50FD"/>
    <w:rsid w:val="007F6618"/>
    <w:rsid w:val="007F71D6"/>
    <w:rsid w:val="00802063"/>
    <w:rsid w:val="00802978"/>
    <w:rsid w:val="00802B07"/>
    <w:rsid w:val="00802EB6"/>
    <w:rsid w:val="00803069"/>
    <w:rsid w:val="0080318A"/>
    <w:rsid w:val="0080525C"/>
    <w:rsid w:val="00805A8E"/>
    <w:rsid w:val="00806087"/>
    <w:rsid w:val="0081378C"/>
    <w:rsid w:val="00813BE9"/>
    <w:rsid w:val="008146AD"/>
    <w:rsid w:val="0081546A"/>
    <w:rsid w:val="008167F0"/>
    <w:rsid w:val="00816E45"/>
    <w:rsid w:val="00820322"/>
    <w:rsid w:val="00820547"/>
    <w:rsid w:val="00821B8C"/>
    <w:rsid w:val="00824191"/>
    <w:rsid w:val="00825783"/>
    <w:rsid w:val="00826190"/>
    <w:rsid w:val="00826D22"/>
    <w:rsid w:val="0082763D"/>
    <w:rsid w:val="00827BA2"/>
    <w:rsid w:val="00832352"/>
    <w:rsid w:val="00832E44"/>
    <w:rsid w:val="00833EF5"/>
    <w:rsid w:val="008341CB"/>
    <w:rsid w:val="00834A33"/>
    <w:rsid w:val="00834A66"/>
    <w:rsid w:val="00834EE3"/>
    <w:rsid w:val="0083510C"/>
    <w:rsid w:val="00836B91"/>
    <w:rsid w:val="00837AD2"/>
    <w:rsid w:val="00837DA4"/>
    <w:rsid w:val="008403CB"/>
    <w:rsid w:val="00843D8C"/>
    <w:rsid w:val="00845C16"/>
    <w:rsid w:val="00846C06"/>
    <w:rsid w:val="0084760D"/>
    <w:rsid w:val="00851131"/>
    <w:rsid w:val="00851FF4"/>
    <w:rsid w:val="0085202E"/>
    <w:rsid w:val="00852348"/>
    <w:rsid w:val="00852380"/>
    <w:rsid w:val="00853470"/>
    <w:rsid w:val="008541AD"/>
    <w:rsid w:val="00855BC2"/>
    <w:rsid w:val="008567C4"/>
    <w:rsid w:val="00856DC0"/>
    <w:rsid w:val="00856EEE"/>
    <w:rsid w:val="008575D9"/>
    <w:rsid w:val="008576E2"/>
    <w:rsid w:val="0086033E"/>
    <w:rsid w:val="008607D6"/>
    <w:rsid w:val="00860C37"/>
    <w:rsid w:val="00861F3C"/>
    <w:rsid w:val="00861F3E"/>
    <w:rsid w:val="00862D43"/>
    <w:rsid w:val="00863568"/>
    <w:rsid w:val="00864E56"/>
    <w:rsid w:val="00866246"/>
    <w:rsid w:val="00866F7C"/>
    <w:rsid w:val="00867675"/>
    <w:rsid w:val="00867D9C"/>
    <w:rsid w:val="00870176"/>
    <w:rsid w:val="00871BB7"/>
    <w:rsid w:val="0087227D"/>
    <w:rsid w:val="00872F82"/>
    <w:rsid w:val="00873D3E"/>
    <w:rsid w:val="00874562"/>
    <w:rsid w:val="008756C3"/>
    <w:rsid w:val="008759AD"/>
    <w:rsid w:val="00876045"/>
    <w:rsid w:val="008766BE"/>
    <w:rsid w:val="0087724F"/>
    <w:rsid w:val="00877364"/>
    <w:rsid w:val="00880156"/>
    <w:rsid w:val="00880CA6"/>
    <w:rsid w:val="008815FA"/>
    <w:rsid w:val="00881BF4"/>
    <w:rsid w:val="0088395F"/>
    <w:rsid w:val="00884407"/>
    <w:rsid w:val="008868DC"/>
    <w:rsid w:val="008871C0"/>
    <w:rsid w:val="008874F2"/>
    <w:rsid w:val="00887C2E"/>
    <w:rsid w:val="00887EAB"/>
    <w:rsid w:val="00890594"/>
    <w:rsid w:val="0089607C"/>
    <w:rsid w:val="00897EB7"/>
    <w:rsid w:val="008A1D30"/>
    <w:rsid w:val="008A20F3"/>
    <w:rsid w:val="008A21E3"/>
    <w:rsid w:val="008A2542"/>
    <w:rsid w:val="008A2E36"/>
    <w:rsid w:val="008A3C2F"/>
    <w:rsid w:val="008A58EB"/>
    <w:rsid w:val="008A640F"/>
    <w:rsid w:val="008A6F04"/>
    <w:rsid w:val="008B0BEB"/>
    <w:rsid w:val="008B182E"/>
    <w:rsid w:val="008B1DD1"/>
    <w:rsid w:val="008B2F3B"/>
    <w:rsid w:val="008B3EC1"/>
    <w:rsid w:val="008B4C3D"/>
    <w:rsid w:val="008C073E"/>
    <w:rsid w:val="008C17CA"/>
    <w:rsid w:val="008C1B9C"/>
    <w:rsid w:val="008C29CA"/>
    <w:rsid w:val="008C37BA"/>
    <w:rsid w:val="008C3821"/>
    <w:rsid w:val="008C398B"/>
    <w:rsid w:val="008C3FF4"/>
    <w:rsid w:val="008C6178"/>
    <w:rsid w:val="008C678E"/>
    <w:rsid w:val="008C6E0F"/>
    <w:rsid w:val="008C742D"/>
    <w:rsid w:val="008D0A80"/>
    <w:rsid w:val="008D0FEB"/>
    <w:rsid w:val="008D16E8"/>
    <w:rsid w:val="008D47A1"/>
    <w:rsid w:val="008D5413"/>
    <w:rsid w:val="008D5A86"/>
    <w:rsid w:val="008D67A3"/>
    <w:rsid w:val="008D7DB7"/>
    <w:rsid w:val="008E0413"/>
    <w:rsid w:val="008E0701"/>
    <w:rsid w:val="008E0BFE"/>
    <w:rsid w:val="008E1C2E"/>
    <w:rsid w:val="008E2011"/>
    <w:rsid w:val="008E61F4"/>
    <w:rsid w:val="008E63D9"/>
    <w:rsid w:val="008E6F29"/>
    <w:rsid w:val="008E75DA"/>
    <w:rsid w:val="008F265C"/>
    <w:rsid w:val="008F3CB6"/>
    <w:rsid w:val="008F476C"/>
    <w:rsid w:val="008F4F84"/>
    <w:rsid w:val="008F7A55"/>
    <w:rsid w:val="008F7E50"/>
    <w:rsid w:val="0090099C"/>
    <w:rsid w:val="00900E76"/>
    <w:rsid w:val="00902A68"/>
    <w:rsid w:val="00904AE3"/>
    <w:rsid w:val="00904AEF"/>
    <w:rsid w:val="00904F89"/>
    <w:rsid w:val="009056CA"/>
    <w:rsid w:val="00905F38"/>
    <w:rsid w:val="0090710D"/>
    <w:rsid w:val="0090745D"/>
    <w:rsid w:val="009075B4"/>
    <w:rsid w:val="009075E1"/>
    <w:rsid w:val="0090770F"/>
    <w:rsid w:val="00907FD0"/>
    <w:rsid w:val="00910167"/>
    <w:rsid w:val="00910476"/>
    <w:rsid w:val="00910886"/>
    <w:rsid w:val="00910BAF"/>
    <w:rsid w:val="009113ED"/>
    <w:rsid w:val="00913E23"/>
    <w:rsid w:val="00913F08"/>
    <w:rsid w:val="00914469"/>
    <w:rsid w:val="00914774"/>
    <w:rsid w:val="00915D58"/>
    <w:rsid w:val="009161E6"/>
    <w:rsid w:val="00917EF7"/>
    <w:rsid w:val="0092094F"/>
    <w:rsid w:val="009223F5"/>
    <w:rsid w:val="0092379E"/>
    <w:rsid w:val="00923CF0"/>
    <w:rsid w:val="00923F69"/>
    <w:rsid w:val="00924860"/>
    <w:rsid w:val="00924D93"/>
    <w:rsid w:val="00924F04"/>
    <w:rsid w:val="00925481"/>
    <w:rsid w:val="00926139"/>
    <w:rsid w:val="00927933"/>
    <w:rsid w:val="00930049"/>
    <w:rsid w:val="00931CB4"/>
    <w:rsid w:val="00934242"/>
    <w:rsid w:val="0093425B"/>
    <w:rsid w:val="00936EEB"/>
    <w:rsid w:val="00937659"/>
    <w:rsid w:val="009409B7"/>
    <w:rsid w:val="00940B7B"/>
    <w:rsid w:val="00941EA7"/>
    <w:rsid w:val="00942438"/>
    <w:rsid w:val="00943109"/>
    <w:rsid w:val="00943BAD"/>
    <w:rsid w:val="00944F6A"/>
    <w:rsid w:val="00945FC3"/>
    <w:rsid w:val="009469AD"/>
    <w:rsid w:val="00946CF4"/>
    <w:rsid w:val="00947670"/>
    <w:rsid w:val="009505C4"/>
    <w:rsid w:val="00951BD8"/>
    <w:rsid w:val="00951D24"/>
    <w:rsid w:val="00953271"/>
    <w:rsid w:val="00953929"/>
    <w:rsid w:val="00955AB0"/>
    <w:rsid w:val="00955B41"/>
    <w:rsid w:val="009579FA"/>
    <w:rsid w:val="00957A70"/>
    <w:rsid w:val="0096176A"/>
    <w:rsid w:val="00961971"/>
    <w:rsid w:val="00962C12"/>
    <w:rsid w:val="00963309"/>
    <w:rsid w:val="009633DC"/>
    <w:rsid w:val="009637EB"/>
    <w:rsid w:val="00964986"/>
    <w:rsid w:val="0096551A"/>
    <w:rsid w:val="0096703B"/>
    <w:rsid w:val="00967612"/>
    <w:rsid w:val="00970456"/>
    <w:rsid w:val="0097052C"/>
    <w:rsid w:val="00970AC1"/>
    <w:rsid w:val="00971234"/>
    <w:rsid w:val="00971745"/>
    <w:rsid w:val="009727A0"/>
    <w:rsid w:val="0097344D"/>
    <w:rsid w:val="009736F2"/>
    <w:rsid w:val="00973827"/>
    <w:rsid w:val="00973BF6"/>
    <w:rsid w:val="00973DC0"/>
    <w:rsid w:val="00973F67"/>
    <w:rsid w:val="0097486B"/>
    <w:rsid w:val="009749FE"/>
    <w:rsid w:val="0097539E"/>
    <w:rsid w:val="009762FF"/>
    <w:rsid w:val="009770C7"/>
    <w:rsid w:val="00977A7D"/>
    <w:rsid w:val="00977F52"/>
    <w:rsid w:val="00980B1F"/>
    <w:rsid w:val="0098123C"/>
    <w:rsid w:val="00985A97"/>
    <w:rsid w:val="009867D0"/>
    <w:rsid w:val="00986DFE"/>
    <w:rsid w:val="00987211"/>
    <w:rsid w:val="00990D52"/>
    <w:rsid w:val="009914A8"/>
    <w:rsid w:val="009921C4"/>
    <w:rsid w:val="00992E60"/>
    <w:rsid w:val="00993B89"/>
    <w:rsid w:val="009948F7"/>
    <w:rsid w:val="00995587"/>
    <w:rsid w:val="00996117"/>
    <w:rsid w:val="00996277"/>
    <w:rsid w:val="00996D00"/>
    <w:rsid w:val="00997701"/>
    <w:rsid w:val="009A0179"/>
    <w:rsid w:val="009A1116"/>
    <w:rsid w:val="009A7AA3"/>
    <w:rsid w:val="009B05B4"/>
    <w:rsid w:val="009B3038"/>
    <w:rsid w:val="009B4C47"/>
    <w:rsid w:val="009B55B2"/>
    <w:rsid w:val="009B63CF"/>
    <w:rsid w:val="009B6533"/>
    <w:rsid w:val="009C0D36"/>
    <w:rsid w:val="009C20A8"/>
    <w:rsid w:val="009C34EC"/>
    <w:rsid w:val="009C361D"/>
    <w:rsid w:val="009C39E4"/>
    <w:rsid w:val="009C43C8"/>
    <w:rsid w:val="009C4602"/>
    <w:rsid w:val="009C4CAD"/>
    <w:rsid w:val="009C55C4"/>
    <w:rsid w:val="009C7439"/>
    <w:rsid w:val="009C7944"/>
    <w:rsid w:val="009D31C7"/>
    <w:rsid w:val="009D35BE"/>
    <w:rsid w:val="009D4FB4"/>
    <w:rsid w:val="009D5A26"/>
    <w:rsid w:val="009D5D6B"/>
    <w:rsid w:val="009D5D8A"/>
    <w:rsid w:val="009D7531"/>
    <w:rsid w:val="009E07C8"/>
    <w:rsid w:val="009E1257"/>
    <w:rsid w:val="009E25E4"/>
    <w:rsid w:val="009E40D0"/>
    <w:rsid w:val="009E5567"/>
    <w:rsid w:val="009E5D7E"/>
    <w:rsid w:val="009E662B"/>
    <w:rsid w:val="009E7304"/>
    <w:rsid w:val="009E7918"/>
    <w:rsid w:val="009E7EE4"/>
    <w:rsid w:val="009F0390"/>
    <w:rsid w:val="009F070E"/>
    <w:rsid w:val="009F0839"/>
    <w:rsid w:val="009F2724"/>
    <w:rsid w:val="009F513A"/>
    <w:rsid w:val="009F6207"/>
    <w:rsid w:val="009F645E"/>
    <w:rsid w:val="009F6E77"/>
    <w:rsid w:val="009F7081"/>
    <w:rsid w:val="009F77E5"/>
    <w:rsid w:val="00A00663"/>
    <w:rsid w:val="00A00EDF"/>
    <w:rsid w:val="00A01605"/>
    <w:rsid w:val="00A0263F"/>
    <w:rsid w:val="00A02A20"/>
    <w:rsid w:val="00A0364A"/>
    <w:rsid w:val="00A04998"/>
    <w:rsid w:val="00A056AD"/>
    <w:rsid w:val="00A0798F"/>
    <w:rsid w:val="00A108B9"/>
    <w:rsid w:val="00A11B2D"/>
    <w:rsid w:val="00A11C16"/>
    <w:rsid w:val="00A12088"/>
    <w:rsid w:val="00A1241D"/>
    <w:rsid w:val="00A12CDA"/>
    <w:rsid w:val="00A1427E"/>
    <w:rsid w:val="00A146E8"/>
    <w:rsid w:val="00A147F2"/>
    <w:rsid w:val="00A15F56"/>
    <w:rsid w:val="00A16F0D"/>
    <w:rsid w:val="00A17E6A"/>
    <w:rsid w:val="00A2098B"/>
    <w:rsid w:val="00A20CFD"/>
    <w:rsid w:val="00A21D0D"/>
    <w:rsid w:val="00A221CE"/>
    <w:rsid w:val="00A22B35"/>
    <w:rsid w:val="00A22DAA"/>
    <w:rsid w:val="00A2365A"/>
    <w:rsid w:val="00A256D5"/>
    <w:rsid w:val="00A262C8"/>
    <w:rsid w:val="00A2688B"/>
    <w:rsid w:val="00A277C1"/>
    <w:rsid w:val="00A27886"/>
    <w:rsid w:val="00A27E55"/>
    <w:rsid w:val="00A30C72"/>
    <w:rsid w:val="00A31466"/>
    <w:rsid w:val="00A3646A"/>
    <w:rsid w:val="00A36753"/>
    <w:rsid w:val="00A3688A"/>
    <w:rsid w:val="00A368E7"/>
    <w:rsid w:val="00A36BAF"/>
    <w:rsid w:val="00A36BDA"/>
    <w:rsid w:val="00A37DF1"/>
    <w:rsid w:val="00A40C8A"/>
    <w:rsid w:val="00A421C8"/>
    <w:rsid w:val="00A422E5"/>
    <w:rsid w:val="00A44A9C"/>
    <w:rsid w:val="00A44C02"/>
    <w:rsid w:val="00A44EF4"/>
    <w:rsid w:val="00A453D8"/>
    <w:rsid w:val="00A45B98"/>
    <w:rsid w:val="00A46288"/>
    <w:rsid w:val="00A46905"/>
    <w:rsid w:val="00A471B0"/>
    <w:rsid w:val="00A478A1"/>
    <w:rsid w:val="00A511EF"/>
    <w:rsid w:val="00A5174F"/>
    <w:rsid w:val="00A52A22"/>
    <w:rsid w:val="00A533A1"/>
    <w:rsid w:val="00A54140"/>
    <w:rsid w:val="00A54BF4"/>
    <w:rsid w:val="00A54C0B"/>
    <w:rsid w:val="00A54C62"/>
    <w:rsid w:val="00A5562F"/>
    <w:rsid w:val="00A56954"/>
    <w:rsid w:val="00A577A0"/>
    <w:rsid w:val="00A60BB4"/>
    <w:rsid w:val="00A61346"/>
    <w:rsid w:val="00A61F2D"/>
    <w:rsid w:val="00A62004"/>
    <w:rsid w:val="00A62571"/>
    <w:rsid w:val="00A62A88"/>
    <w:rsid w:val="00A63076"/>
    <w:rsid w:val="00A6338A"/>
    <w:rsid w:val="00A6359C"/>
    <w:rsid w:val="00A67862"/>
    <w:rsid w:val="00A70235"/>
    <w:rsid w:val="00A709EC"/>
    <w:rsid w:val="00A71E23"/>
    <w:rsid w:val="00A72263"/>
    <w:rsid w:val="00A72716"/>
    <w:rsid w:val="00A72731"/>
    <w:rsid w:val="00A72E64"/>
    <w:rsid w:val="00A734F3"/>
    <w:rsid w:val="00A73623"/>
    <w:rsid w:val="00A745D2"/>
    <w:rsid w:val="00A747BF"/>
    <w:rsid w:val="00A76822"/>
    <w:rsid w:val="00A77646"/>
    <w:rsid w:val="00A811AF"/>
    <w:rsid w:val="00A81ACB"/>
    <w:rsid w:val="00A82279"/>
    <w:rsid w:val="00A83C22"/>
    <w:rsid w:val="00A84663"/>
    <w:rsid w:val="00A9077A"/>
    <w:rsid w:val="00A907A0"/>
    <w:rsid w:val="00A91214"/>
    <w:rsid w:val="00A915CA"/>
    <w:rsid w:val="00A928F2"/>
    <w:rsid w:val="00A93200"/>
    <w:rsid w:val="00A948B5"/>
    <w:rsid w:val="00A948EC"/>
    <w:rsid w:val="00A94C8E"/>
    <w:rsid w:val="00A954D6"/>
    <w:rsid w:val="00AA1983"/>
    <w:rsid w:val="00AA34E4"/>
    <w:rsid w:val="00AA4976"/>
    <w:rsid w:val="00AA6328"/>
    <w:rsid w:val="00AA7372"/>
    <w:rsid w:val="00AA75A3"/>
    <w:rsid w:val="00AA7BD2"/>
    <w:rsid w:val="00AB1256"/>
    <w:rsid w:val="00AB2C25"/>
    <w:rsid w:val="00AB372F"/>
    <w:rsid w:val="00AB5A6B"/>
    <w:rsid w:val="00AB629F"/>
    <w:rsid w:val="00AB6887"/>
    <w:rsid w:val="00AB6D30"/>
    <w:rsid w:val="00AB75DD"/>
    <w:rsid w:val="00AB7966"/>
    <w:rsid w:val="00AB7A1A"/>
    <w:rsid w:val="00AB7D71"/>
    <w:rsid w:val="00AC0AD4"/>
    <w:rsid w:val="00AC2B4C"/>
    <w:rsid w:val="00AC2D30"/>
    <w:rsid w:val="00AC2E5C"/>
    <w:rsid w:val="00AC35E5"/>
    <w:rsid w:val="00AC4023"/>
    <w:rsid w:val="00AC4F3C"/>
    <w:rsid w:val="00AC506D"/>
    <w:rsid w:val="00AC59B8"/>
    <w:rsid w:val="00AC62A4"/>
    <w:rsid w:val="00AC63AD"/>
    <w:rsid w:val="00AC7643"/>
    <w:rsid w:val="00AD166C"/>
    <w:rsid w:val="00AD4AF8"/>
    <w:rsid w:val="00AD7801"/>
    <w:rsid w:val="00AE0AB7"/>
    <w:rsid w:val="00AE0F19"/>
    <w:rsid w:val="00AE17B5"/>
    <w:rsid w:val="00AE18B5"/>
    <w:rsid w:val="00AE21DD"/>
    <w:rsid w:val="00AE2AE3"/>
    <w:rsid w:val="00AE476C"/>
    <w:rsid w:val="00AE584A"/>
    <w:rsid w:val="00AE65F0"/>
    <w:rsid w:val="00AE72D3"/>
    <w:rsid w:val="00AE73AA"/>
    <w:rsid w:val="00AE78A0"/>
    <w:rsid w:val="00AF0D4C"/>
    <w:rsid w:val="00AF0E17"/>
    <w:rsid w:val="00AF314C"/>
    <w:rsid w:val="00AF3BA0"/>
    <w:rsid w:val="00AF4126"/>
    <w:rsid w:val="00AF45A9"/>
    <w:rsid w:val="00AF5D6D"/>
    <w:rsid w:val="00AF6430"/>
    <w:rsid w:val="00AF6492"/>
    <w:rsid w:val="00AF6B3E"/>
    <w:rsid w:val="00B002FC"/>
    <w:rsid w:val="00B01172"/>
    <w:rsid w:val="00B0220D"/>
    <w:rsid w:val="00B02944"/>
    <w:rsid w:val="00B02E8A"/>
    <w:rsid w:val="00B02FF0"/>
    <w:rsid w:val="00B0428A"/>
    <w:rsid w:val="00B04B0F"/>
    <w:rsid w:val="00B053A0"/>
    <w:rsid w:val="00B0575E"/>
    <w:rsid w:val="00B077B9"/>
    <w:rsid w:val="00B102D6"/>
    <w:rsid w:val="00B10C89"/>
    <w:rsid w:val="00B121B9"/>
    <w:rsid w:val="00B1251F"/>
    <w:rsid w:val="00B129CA"/>
    <w:rsid w:val="00B12FCD"/>
    <w:rsid w:val="00B14A7B"/>
    <w:rsid w:val="00B16128"/>
    <w:rsid w:val="00B17414"/>
    <w:rsid w:val="00B20A06"/>
    <w:rsid w:val="00B221D2"/>
    <w:rsid w:val="00B2246C"/>
    <w:rsid w:val="00B22A80"/>
    <w:rsid w:val="00B2337B"/>
    <w:rsid w:val="00B24178"/>
    <w:rsid w:val="00B263DB"/>
    <w:rsid w:val="00B26877"/>
    <w:rsid w:val="00B26A2E"/>
    <w:rsid w:val="00B274F3"/>
    <w:rsid w:val="00B27539"/>
    <w:rsid w:val="00B310F5"/>
    <w:rsid w:val="00B3242E"/>
    <w:rsid w:val="00B326BF"/>
    <w:rsid w:val="00B334D1"/>
    <w:rsid w:val="00B34B1A"/>
    <w:rsid w:val="00B34D25"/>
    <w:rsid w:val="00B3549F"/>
    <w:rsid w:val="00B36A51"/>
    <w:rsid w:val="00B371C6"/>
    <w:rsid w:val="00B414D2"/>
    <w:rsid w:val="00B41E8E"/>
    <w:rsid w:val="00B42198"/>
    <w:rsid w:val="00B43332"/>
    <w:rsid w:val="00B43397"/>
    <w:rsid w:val="00B43C2E"/>
    <w:rsid w:val="00B44781"/>
    <w:rsid w:val="00B44EEA"/>
    <w:rsid w:val="00B450E7"/>
    <w:rsid w:val="00B45CB0"/>
    <w:rsid w:val="00B47369"/>
    <w:rsid w:val="00B476C5"/>
    <w:rsid w:val="00B50498"/>
    <w:rsid w:val="00B505E0"/>
    <w:rsid w:val="00B506B9"/>
    <w:rsid w:val="00B52227"/>
    <w:rsid w:val="00B53032"/>
    <w:rsid w:val="00B532A8"/>
    <w:rsid w:val="00B540D7"/>
    <w:rsid w:val="00B54507"/>
    <w:rsid w:val="00B55D5B"/>
    <w:rsid w:val="00B55E0F"/>
    <w:rsid w:val="00B5628A"/>
    <w:rsid w:val="00B564FD"/>
    <w:rsid w:val="00B566DA"/>
    <w:rsid w:val="00B569A5"/>
    <w:rsid w:val="00B573ED"/>
    <w:rsid w:val="00B57522"/>
    <w:rsid w:val="00B61702"/>
    <w:rsid w:val="00B61B49"/>
    <w:rsid w:val="00B636D6"/>
    <w:rsid w:val="00B65760"/>
    <w:rsid w:val="00B66B58"/>
    <w:rsid w:val="00B67AC7"/>
    <w:rsid w:val="00B7024E"/>
    <w:rsid w:val="00B70883"/>
    <w:rsid w:val="00B709FE"/>
    <w:rsid w:val="00B70A14"/>
    <w:rsid w:val="00B7187C"/>
    <w:rsid w:val="00B74565"/>
    <w:rsid w:val="00B74585"/>
    <w:rsid w:val="00B75E7E"/>
    <w:rsid w:val="00B77026"/>
    <w:rsid w:val="00B778E5"/>
    <w:rsid w:val="00B77900"/>
    <w:rsid w:val="00B77ACB"/>
    <w:rsid w:val="00B8047F"/>
    <w:rsid w:val="00B80580"/>
    <w:rsid w:val="00B80957"/>
    <w:rsid w:val="00B80CA1"/>
    <w:rsid w:val="00B82397"/>
    <w:rsid w:val="00B82997"/>
    <w:rsid w:val="00B829A4"/>
    <w:rsid w:val="00B8329E"/>
    <w:rsid w:val="00B83D09"/>
    <w:rsid w:val="00B84202"/>
    <w:rsid w:val="00B84A53"/>
    <w:rsid w:val="00B850D3"/>
    <w:rsid w:val="00B8617A"/>
    <w:rsid w:val="00B86CD8"/>
    <w:rsid w:val="00B91039"/>
    <w:rsid w:val="00B927DB"/>
    <w:rsid w:val="00B92E94"/>
    <w:rsid w:val="00B938D5"/>
    <w:rsid w:val="00B93C8C"/>
    <w:rsid w:val="00B950EC"/>
    <w:rsid w:val="00B951BC"/>
    <w:rsid w:val="00B952A7"/>
    <w:rsid w:val="00B9562E"/>
    <w:rsid w:val="00B96F17"/>
    <w:rsid w:val="00B97304"/>
    <w:rsid w:val="00BA07AE"/>
    <w:rsid w:val="00BA1E5E"/>
    <w:rsid w:val="00BA245A"/>
    <w:rsid w:val="00BA2857"/>
    <w:rsid w:val="00BA7611"/>
    <w:rsid w:val="00BB2171"/>
    <w:rsid w:val="00BB2276"/>
    <w:rsid w:val="00BB3938"/>
    <w:rsid w:val="00BB4D71"/>
    <w:rsid w:val="00BB505C"/>
    <w:rsid w:val="00BB54AF"/>
    <w:rsid w:val="00BB5CD3"/>
    <w:rsid w:val="00BB67CC"/>
    <w:rsid w:val="00BC085E"/>
    <w:rsid w:val="00BC0863"/>
    <w:rsid w:val="00BC3A3C"/>
    <w:rsid w:val="00BC3F74"/>
    <w:rsid w:val="00BC46AC"/>
    <w:rsid w:val="00BC5E89"/>
    <w:rsid w:val="00BC6196"/>
    <w:rsid w:val="00BC6EA4"/>
    <w:rsid w:val="00BC77DC"/>
    <w:rsid w:val="00BD049D"/>
    <w:rsid w:val="00BD0AB5"/>
    <w:rsid w:val="00BD0E65"/>
    <w:rsid w:val="00BD14EE"/>
    <w:rsid w:val="00BD2883"/>
    <w:rsid w:val="00BD3DF5"/>
    <w:rsid w:val="00BD5942"/>
    <w:rsid w:val="00BD77BA"/>
    <w:rsid w:val="00BE01F8"/>
    <w:rsid w:val="00BE05EE"/>
    <w:rsid w:val="00BE121D"/>
    <w:rsid w:val="00BE1CA2"/>
    <w:rsid w:val="00BE1E07"/>
    <w:rsid w:val="00BE1F0B"/>
    <w:rsid w:val="00BE2089"/>
    <w:rsid w:val="00BE2133"/>
    <w:rsid w:val="00BE233A"/>
    <w:rsid w:val="00BE2688"/>
    <w:rsid w:val="00BE26A6"/>
    <w:rsid w:val="00BE3021"/>
    <w:rsid w:val="00BE305A"/>
    <w:rsid w:val="00BE496D"/>
    <w:rsid w:val="00BF0950"/>
    <w:rsid w:val="00BF0AF4"/>
    <w:rsid w:val="00BF2E91"/>
    <w:rsid w:val="00BF39F7"/>
    <w:rsid w:val="00BF3E01"/>
    <w:rsid w:val="00BF531F"/>
    <w:rsid w:val="00BF5C99"/>
    <w:rsid w:val="00BF6127"/>
    <w:rsid w:val="00BF6B30"/>
    <w:rsid w:val="00BF6DE7"/>
    <w:rsid w:val="00BF6DFD"/>
    <w:rsid w:val="00BF7429"/>
    <w:rsid w:val="00C007E7"/>
    <w:rsid w:val="00C00C4F"/>
    <w:rsid w:val="00C01588"/>
    <w:rsid w:val="00C026A8"/>
    <w:rsid w:val="00C02B76"/>
    <w:rsid w:val="00C02CD8"/>
    <w:rsid w:val="00C04157"/>
    <w:rsid w:val="00C04620"/>
    <w:rsid w:val="00C04B70"/>
    <w:rsid w:val="00C05157"/>
    <w:rsid w:val="00C066E4"/>
    <w:rsid w:val="00C12B64"/>
    <w:rsid w:val="00C13420"/>
    <w:rsid w:val="00C13599"/>
    <w:rsid w:val="00C136AC"/>
    <w:rsid w:val="00C13804"/>
    <w:rsid w:val="00C13B02"/>
    <w:rsid w:val="00C141F8"/>
    <w:rsid w:val="00C14518"/>
    <w:rsid w:val="00C14670"/>
    <w:rsid w:val="00C1695D"/>
    <w:rsid w:val="00C20388"/>
    <w:rsid w:val="00C214E8"/>
    <w:rsid w:val="00C217D6"/>
    <w:rsid w:val="00C219B2"/>
    <w:rsid w:val="00C2306E"/>
    <w:rsid w:val="00C23C08"/>
    <w:rsid w:val="00C23E4B"/>
    <w:rsid w:val="00C24196"/>
    <w:rsid w:val="00C24E52"/>
    <w:rsid w:val="00C263DF"/>
    <w:rsid w:val="00C30263"/>
    <w:rsid w:val="00C321BE"/>
    <w:rsid w:val="00C3279E"/>
    <w:rsid w:val="00C32B8B"/>
    <w:rsid w:val="00C335AC"/>
    <w:rsid w:val="00C358BE"/>
    <w:rsid w:val="00C35933"/>
    <w:rsid w:val="00C41209"/>
    <w:rsid w:val="00C417C9"/>
    <w:rsid w:val="00C41AD2"/>
    <w:rsid w:val="00C42C42"/>
    <w:rsid w:val="00C437AB"/>
    <w:rsid w:val="00C45943"/>
    <w:rsid w:val="00C4625E"/>
    <w:rsid w:val="00C463A3"/>
    <w:rsid w:val="00C46772"/>
    <w:rsid w:val="00C46845"/>
    <w:rsid w:val="00C47427"/>
    <w:rsid w:val="00C478D4"/>
    <w:rsid w:val="00C51C15"/>
    <w:rsid w:val="00C5463B"/>
    <w:rsid w:val="00C567E4"/>
    <w:rsid w:val="00C6388C"/>
    <w:rsid w:val="00C64D26"/>
    <w:rsid w:val="00C65CF0"/>
    <w:rsid w:val="00C66751"/>
    <w:rsid w:val="00C67A0E"/>
    <w:rsid w:val="00C67D6B"/>
    <w:rsid w:val="00C708C4"/>
    <w:rsid w:val="00C71C97"/>
    <w:rsid w:val="00C72209"/>
    <w:rsid w:val="00C74455"/>
    <w:rsid w:val="00C74696"/>
    <w:rsid w:val="00C746AF"/>
    <w:rsid w:val="00C75A2C"/>
    <w:rsid w:val="00C76BFE"/>
    <w:rsid w:val="00C77460"/>
    <w:rsid w:val="00C8187B"/>
    <w:rsid w:val="00C829B6"/>
    <w:rsid w:val="00C83F2D"/>
    <w:rsid w:val="00C84665"/>
    <w:rsid w:val="00C84A10"/>
    <w:rsid w:val="00C84E97"/>
    <w:rsid w:val="00C857F6"/>
    <w:rsid w:val="00C86EDC"/>
    <w:rsid w:val="00C876B0"/>
    <w:rsid w:val="00C90D28"/>
    <w:rsid w:val="00C91895"/>
    <w:rsid w:val="00C91BE0"/>
    <w:rsid w:val="00C91E1B"/>
    <w:rsid w:val="00C92E07"/>
    <w:rsid w:val="00C93104"/>
    <w:rsid w:val="00C93434"/>
    <w:rsid w:val="00C93809"/>
    <w:rsid w:val="00C94FA3"/>
    <w:rsid w:val="00C951AE"/>
    <w:rsid w:val="00C971E1"/>
    <w:rsid w:val="00C9729B"/>
    <w:rsid w:val="00CA1E6B"/>
    <w:rsid w:val="00CA2629"/>
    <w:rsid w:val="00CA599C"/>
    <w:rsid w:val="00CA5D0C"/>
    <w:rsid w:val="00CA708F"/>
    <w:rsid w:val="00CA7AA0"/>
    <w:rsid w:val="00CB05F8"/>
    <w:rsid w:val="00CB107C"/>
    <w:rsid w:val="00CB2E15"/>
    <w:rsid w:val="00CB3B58"/>
    <w:rsid w:val="00CB48FD"/>
    <w:rsid w:val="00CB64A3"/>
    <w:rsid w:val="00CB6952"/>
    <w:rsid w:val="00CB6D80"/>
    <w:rsid w:val="00CB7173"/>
    <w:rsid w:val="00CB7312"/>
    <w:rsid w:val="00CC11EA"/>
    <w:rsid w:val="00CC152E"/>
    <w:rsid w:val="00CC1ECD"/>
    <w:rsid w:val="00CC1ED1"/>
    <w:rsid w:val="00CC4524"/>
    <w:rsid w:val="00CC615C"/>
    <w:rsid w:val="00CC680B"/>
    <w:rsid w:val="00CC6975"/>
    <w:rsid w:val="00CC69FC"/>
    <w:rsid w:val="00CC6ABF"/>
    <w:rsid w:val="00CC7A6E"/>
    <w:rsid w:val="00CC7AB2"/>
    <w:rsid w:val="00CD1D64"/>
    <w:rsid w:val="00CD4721"/>
    <w:rsid w:val="00CD476B"/>
    <w:rsid w:val="00CD4E8A"/>
    <w:rsid w:val="00CD5778"/>
    <w:rsid w:val="00CD58EF"/>
    <w:rsid w:val="00CD64CF"/>
    <w:rsid w:val="00CE005B"/>
    <w:rsid w:val="00CE0076"/>
    <w:rsid w:val="00CE031E"/>
    <w:rsid w:val="00CE0B70"/>
    <w:rsid w:val="00CE19EF"/>
    <w:rsid w:val="00CE367F"/>
    <w:rsid w:val="00CE3B77"/>
    <w:rsid w:val="00CE4DC7"/>
    <w:rsid w:val="00CE5FE0"/>
    <w:rsid w:val="00CE67E4"/>
    <w:rsid w:val="00CE68BC"/>
    <w:rsid w:val="00CE75C9"/>
    <w:rsid w:val="00CE7EFF"/>
    <w:rsid w:val="00CF1173"/>
    <w:rsid w:val="00CF2AE2"/>
    <w:rsid w:val="00CF486F"/>
    <w:rsid w:val="00D00F21"/>
    <w:rsid w:val="00D01948"/>
    <w:rsid w:val="00D019C5"/>
    <w:rsid w:val="00D04367"/>
    <w:rsid w:val="00D04429"/>
    <w:rsid w:val="00D047CF"/>
    <w:rsid w:val="00D049F7"/>
    <w:rsid w:val="00D062A0"/>
    <w:rsid w:val="00D07E1A"/>
    <w:rsid w:val="00D10530"/>
    <w:rsid w:val="00D10907"/>
    <w:rsid w:val="00D1236A"/>
    <w:rsid w:val="00D14199"/>
    <w:rsid w:val="00D1423A"/>
    <w:rsid w:val="00D15D0D"/>
    <w:rsid w:val="00D161C8"/>
    <w:rsid w:val="00D17A6C"/>
    <w:rsid w:val="00D201EA"/>
    <w:rsid w:val="00D20587"/>
    <w:rsid w:val="00D2066E"/>
    <w:rsid w:val="00D229FA"/>
    <w:rsid w:val="00D238DA"/>
    <w:rsid w:val="00D2471D"/>
    <w:rsid w:val="00D25170"/>
    <w:rsid w:val="00D259BC"/>
    <w:rsid w:val="00D2723D"/>
    <w:rsid w:val="00D27BE8"/>
    <w:rsid w:val="00D27F17"/>
    <w:rsid w:val="00D30520"/>
    <w:rsid w:val="00D30716"/>
    <w:rsid w:val="00D30B39"/>
    <w:rsid w:val="00D318BB"/>
    <w:rsid w:val="00D31BD5"/>
    <w:rsid w:val="00D32269"/>
    <w:rsid w:val="00D348CB"/>
    <w:rsid w:val="00D352B5"/>
    <w:rsid w:val="00D3646B"/>
    <w:rsid w:val="00D36DB6"/>
    <w:rsid w:val="00D37BCE"/>
    <w:rsid w:val="00D44242"/>
    <w:rsid w:val="00D446AF"/>
    <w:rsid w:val="00D46403"/>
    <w:rsid w:val="00D46C47"/>
    <w:rsid w:val="00D4770F"/>
    <w:rsid w:val="00D47CB9"/>
    <w:rsid w:val="00D5105B"/>
    <w:rsid w:val="00D51DFA"/>
    <w:rsid w:val="00D523BE"/>
    <w:rsid w:val="00D53108"/>
    <w:rsid w:val="00D53270"/>
    <w:rsid w:val="00D5400F"/>
    <w:rsid w:val="00D56A8F"/>
    <w:rsid w:val="00D60B01"/>
    <w:rsid w:val="00D60BCB"/>
    <w:rsid w:val="00D60CC1"/>
    <w:rsid w:val="00D61159"/>
    <w:rsid w:val="00D6253D"/>
    <w:rsid w:val="00D62FDC"/>
    <w:rsid w:val="00D643B8"/>
    <w:rsid w:val="00D70F7F"/>
    <w:rsid w:val="00D71C88"/>
    <w:rsid w:val="00D721FD"/>
    <w:rsid w:val="00D749EB"/>
    <w:rsid w:val="00D74E62"/>
    <w:rsid w:val="00D77471"/>
    <w:rsid w:val="00D77A21"/>
    <w:rsid w:val="00D77DA8"/>
    <w:rsid w:val="00D836F1"/>
    <w:rsid w:val="00D83A64"/>
    <w:rsid w:val="00D84547"/>
    <w:rsid w:val="00D850B6"/>
    <w:rsid w:val="00D864D8"/>
    <w:rsid w:val="00D873E4"/>
    <w:rsid w:val="00D9029B"/>
    <w:rsid w:val="00D935E2"/>
    <w:rsid w:val="00D937E7"/>
    <w:rsid w:val="00D94578"/>
    <w:rsid w:val="00D94E0F"/>
    <w:rsid w:val="00D952DC"/>
    <w:rsid w:val="00D96FB3"/>
    <w:rsid w:val="00D970DE"/>
    <w:rsid w:val="00DA0713"/>
    <w:rsid w:val="00DA0931"/>
    <w:rsid w:val="00DA125D"/>
    <w:rsid w:val="00DA209E"/>
    <w:rsid w:val="00DA25B4"/>
    <w:rsid w:val="00DA38BF"/>
    <w:rsid w:val="00DA4B24"/>
    <w:rsid w:val="00DA5697"/>
    <w:rsid w:val="00DA56EA"/>
    <w:rsid w:val="00DA65BF"/>
    <w:rsid w:val="00DA7039"/>
    <w:rsid w:val="00DA72A0"/>
    <w:rsid w:val="00DB04AB"/>
    <w:rsid w:val="00DB2179"/>
    <w:rsid w:val="00DB269C"/>
    <w:rsid w:val="00DB271E"/>
    <w:rsid w:val="00DB3A82"/>
    <w:rsid w:val="00DB6864"/>
    <w:rsid w:val="00DB70F3"/>
    <w:rsid w:val="00DB79B8"/>
    <w:rsid w:val="00DB7D58"/>
    <w:rsid w:val="00DB7DB5"/>
    <w:rsid w:val="00DB7DD2"/>
    <w:rsid w:val="00DB7F19"/>
    <w:rsid w:val="00DC1969"/>
    <w:rsid w:val="00DC207D"/>
    <w:rsid w:val="00DC372A"/>
    <w:rsid w:val="00DC3CF7"/>
    <w:rsid w:val="00DC4831"/>
    <w:rsid w:val="00DC4ACF"/>
    <w:rsid w:val="00DC561B"/>
    <w:rsid w:val="00DC65CE"/>
    <w:rsid w:val="00DC66E2"/>
    <w:rsid w:val="00DC6866"/>
    <w:rsid w:val="00DC77A4"/>
    <w:rsid w:val="00DD0C41"/>
    <w:rsid w:val="00DD1301"/>
    <w:rsid w:val="00DD1BB1"/>
    <w:rsid w:val="00DD1C54"/>
    <w:rsid w:val="00DD2708"/>
    <w:rsid w:val="00DD46BF"/>
    <w:rsid w:val="00DD63E2"/>
    <w:rsid w:val="00DD68F8"/>
    <w:rsid w:val="00DD6E90"/>
    <w:rsid w:val="00DD7EA6"/>
    <w:rsid w:val="00DE0685"/>
    <w:rsid w:val="00DE08EF"/>
    <w:rsid w:val="00DE0C50"/>
    <w:rsid w:val="00DE12FB"/>
    <w:rsid w:val="00DE2C95"/>
    <w:rsid w:val="00DE3E37"/>
    <w:rsid w:val="00DE513C"/>
    <w:rsid w:val="00DE5880"/>
    <w:rsid w:val="00DE6182"/>
    <w:rsid w:val="00DF021F"/>
    <w:rsid w:val="00DF2633"/>
    <w:rsid w:val="00DF2663"/>
    <w:rsid w:val="00DF284A"/>
    <w:rsid w:val="00DF3AB7"/>
    <w:rsid w:val="00DF4877"/>
    <w:rsid w:val="00DF4E34"/>
    <w:rsid w:val="00DF558B"/>
    <w:rsid w:val="00DF5646"/>
    <w:rsid w:val="00E01F19"/>
    <w:rsid w:val="00E028C6"/>
    <w:rsid w:val="00E0328E"/>
    <w:rsid w:val="00E03792"/>
    <w:rsid w:val="00E050E1"/>
    <w:rsid w:val="00E079A6"/>
    <w:rsid w:val="00E104DA"/>
    <w:rsid w:val="00E1170C"/>
    <w:rsid w:val="00E11DA4"/>
    <w:rsid w:val="00E122F1"/>
    <w:rsid w:val="00E12BAC"/>
    <w:rsid w:val="00E12F54"/>
    <w:rsid w:val="00E149CF"/>
    <w:rsid w:val="00E15731"/>
    <w:rsid w:val="00E15CB9"/>
    <w:rsid w:val="00E1674E"/>
    <w:rsid w:val="00E16E58"/>
    <w:rsid w:val="00E20200"/>
    <w:rsid w:val="00E20332"/>
    <w:rsid w:val="00E20CDB"/>
    <w:rsid w:val="00E2170C"/>
    <w:rsid w:val="00E277D4"/>
    <w:rsid w:val="00E33ACD"/>
    <w:rsid w:val="00E3427F"/>
    <w:rsid w:val="00E35517"/>
    <w:rsid w:val="00E35862"/>
    <w:rsid w:val="00E35A9A"/>
    <w:rsid w:val="00E37C7A"/>
    <w:rsid w:val="00E37E24"/>
    <w:rsid w:val="00E37FAF"/>
    <w:rsid w:val="00E40051"/>
    <w:rsid w:val="00E40B3A"/>
    <w:rsid w:val="00E40B56"/>
    <w:rsid w:val="00E41D80"/>
    <w:rsid w:val="00E425A9"/>
    <w:rsid w:val="00E42C54"/>
    <w:rsid w:val="00E43027"/>
    <w:rsid w:val="00E451C0"/>
    <w:rsid w:val="00E46B18"/>
    <w:rsid w:val="00E46D79"/>
    <w:rsid w:val="00E51952"/>
    <w:rsid w:val="00E54D61"/>
    <w:rsid w:val="00E5535D"/>
    <w:rsid w:val="00E557CB"/>
    <w:rsid w:val="00E5691F"/>
    <w:rsid w:val="00E57AD4"/>
    <w:rsid w:val="00E6148C"/>
    <w:rsid w:val="00E61814"/>
    <w:rsid w:val="00E6185C"/>
    <w:rsid w:val="00E61E59"/>
    <w:rsid w:val="00E62B44"/>
    <w:rsid w:val="00E64B31"/>
    <w:rsid w:val="00E66063"/>
    <w:rsid w:val="00E660C1"/>
    <w:rsid w:val="00E66ED1"/>
    <w:rsid w:val="00E7193A"/>
    <w:rsid w:val="00E721F1"/>
    <w:rsid w:val="00E72E4A"/>
    <w:rsid w:val="00E73875"/>
    <w:rsid w:val="00E751D0"/>
    <w:rsid w:val="00E75B68"/>
    <w:rsid w:val="00E82741"/>
    <w:rsid w:val="00E8411D"/>
    <w:rsid w:val="00E8465F"/>
    <w:rsid w:val="00E84F4B"/>
    <w:rsid w:val="00E85A50"/>
    <w:rsid w:val="00E860B4"/>
    <w:rsid w:val="00E86DCA"/>
    <w:rsid w:val="00E935D1"/>
    <w:rsid w:val="00E938B7"/>
    <w:rsid w:val="00E93B2C"/>
    <w:rsid w:val="00E948F9"/>
    <w:rsid w:val="00E94EF3"/>
    <w:rsid w:val="00E95107"/>
    <w:rsid w:val="00E979EE"/>
    <w:rsid w:val="00EA124F"/>
    <w:rsid w:val="00EA1C91"/>
    <w:rsid w:val="00EA1DE5"/>
    <w:rsid w:val="00EA22A4"/>
    <w:rsid w:val="00EA246B"/>
    <w:rsid w:val="00EA25DE"/>
    <w:rsid w:val="00EA3C02"/>
    <w:rsid w:val="00EA4A3E"/>
    <w:rsid w:val="00EA704A"/>
    <w:rsid w:val="00EB02B1"/>
    <w:rsid w:val="00EB227B"/>
    <w:rsid w:val="00EB3657"/>
    <w:rsid w:val="00EB4299"/>
    <w:rsid w:val="00EB5908"/>
    <w:rsid w:val="00EB7BC3"/>
    <w:rsid w:val="00EC05D8"/>
    <w:rsid w:val="00EC1098"/>
    <w:rsid w:val="00EC20A7"/>
    <w:rsid w:val="00EC2830"/>
    <w:rsid w:val="00EC2949"/>
    <w:rsid w:val="00EC2B16"/>
    <w:rsid w:val="00EC2BC4"/>
    <w:rsid w:val="00EC3533"/>
    <w:rsid w:val="00EC4416"/>
    <w:rsid w:val="00EC49CB"/>
    <w:rsid w:val="00EC70F5"/>
    <w:rsid w:val="00EC78C7"/>
    <w:rsid w:val="00ED00FB"/>
    <w:rsid w:val="00ED029B"/>
    <w:rsid w:val="00ED1C67"/>
    <w:rsid w:val="00ED253B"/>
    <w:rsid w:val="00ED4E98"/>
    <w:rsid w:val="00ED5276"/>
    <w:rsid w:val="00ED65CF"/>
    <w:rsid w:val="00ED718A"/>
    <w:rsid w:val="00ED7254"/>
    <w:rsid w:val="00ED73F4"/>
    <w:rsid w:val="00EE17BD"/>
    <w:rsid w:val="00EE2C30"/>
    <w:rsid w:val="00EE4F1E"/>
    <w:rsid w:val="00EE60A1"/>
    <w:rsid w:val="00EF1AAE"/>
    <w:rsid w:val="00EF1ECF"/>
    <w:rsid w:val="00EF21DE"/>
    <w:rsid w:val="00EF25BF"/>
    <w:rsid w:val="00EF276A"/>
    <w:rsid w:val="00EF35CC"/>
    <w:rsid w:val="00EF36BB"/>
    <w:rsid w:val="00EF58DD"/>
    <w:rsid w:val="00F00756"/>
    <w:rsid w:val="00F020D0"/>
    <w:rsid w:val="00F02595"/>
    <w:rsid w:val="00F031C1"/>
    <w:rsid w:val="00F04B36"/>
    <w:rsid w:val="00F06140"/>
    <w:rsid w:val="00F07AFF"/>
    <w:rsid w:val="00F101FF"/>
    <w:rsid w:val="00F11077"/>
    <w:rsid w:val="00F136FF"/>
    <w:rsid w:val="00F1422F"/>
    <w:rsid w:val="00F14A0C"/>
    <w:rsid w:val="00F17823"/>
    <w:rsid w:val="00F17F3B"/>
    <w:rsid w:val="00F2039F"/>
    <w:rsid w:val="00F213D8"/>
    <w:rsid w:val="00F21568"/>
    <w:rsid w:val="00F21E08"/>
    <w:rsid w:val="00F221D6"/>
    <w:rsid w:val="00F24F70"/>
    <w:rsid w:val="00F262F1"/>
    <w:rsid w:val="00F263F7"/>
    <w:rsid w:val="00F26ED8"/>
    <w:rsid w:val="00F27892"/>
    <w:rsid w:val="00F30FF8"/>
    <w:rsid w:val="00F3279B"/>
    <w:rsid w:val="00F335BC"/>
    <w:rsid w:val="00F33A2A"/>
    <w:rsid w:val="00F33B75"/>
    <w:rsid w:val="00F33E38"/>
    <w:rsid w:val="00F34B59"/>
    <w:rsid w:val="00F36471"/>
    <w:rsid w:val="00F36872"/>
    <w:rsid w:val="00F40786"/>
    <w:rsid w:val="00F40C67"/>
    <w:rsid w:val="00F4221E"/>
    <w:rsid w:val="00F42428"/>
    <w:rsid w:val="00F424C1"/>
    <w:rsid w:val="00F42A0A"/>
    <w:rsid w:val="00F42AFF"/>
    <w:rsid w:val="00F42D1F"/>
    <w:rsid w:val="00F445B0"/>
    <w:rsid w:val="00F44964"/>
    <w:rsid w:val="00F452B2"/>
    <w:rsid w:val="00F45C65"/>
    <w:rsid w:val="00F45DAB"/>
    <w:rsid w:val="00F462F2"/>
    <w:rsid w:val="00F46843"/>
    <w:rsid w:val="00F46E2A"/>
    <w:rsid w:val="00F50DBE"/>
    <w:rsid w:val="00F52DF5"/>
    <w:rsid w:val="00F53A31"/>
    <w:rsid w:val="00F54140"/>
    <w:rsid w:val="00F55052"/>
    <w:rsid w:val="00F56E4A"/>
    <w:rsid w:val="00F57196"/>
    <w:rsid w:val="00F57632"/>
    <w:rsid w:val="00F57C29"/>
    <w:rsid w:val="00F603A7"/>
    <w:rsid w:val="00F614FC"/>
    <w:rsid w:val="00F61677"/>
    <w:rsid w:val="00F62440"/>
    <w:rsid w:val="00F62564"/>
    <w:rsid w:val="00F62DE3"/>
    <w:rsid w:val="00F65352"/>
    <w:rsid w:val="00F65DBC"/>
    <w:rsid w:val="00F672B0"/>
    <w:rsid w:val="00F67C1E"/>
    <w:rsid w:val="00F703C1"/>
    <w:rsid w:val="00F70FC7"/>
    <w:rsid w:val="00F72527"/>
    <w:rsid w:val="00F72F85"/>
    <w:rsid w:val="00F748D8"/>
    <w:rsid w:val="00F749ED"/>
    <w:rsid w:val="00F74DD7"/>
    <w:rsid w:val="00F76C93"/>
    <w:rsid w:val="00F7764E"/>
    <w:rsid w:val="00F80DA0"/>
    <w:rsid w:val="00F826F4"/>
    <w:rsid w:val="00F83FCA"/>
    <w:rsid w:val="00F84651"/>
    <w:rsid w:val="00F84B7A"/>
    <w:rsid w:val="00F86763"/>
    <w:rsid w:val="00F86BA4"/>
    <w:rsid w:val="00F877B0"/>
    <w:rsid w:val="00F904BD"/>
    <w:rsid w:val="00F91001"/>
    <w:rsid w:val="00F91209"/>
    <w:rsid w:val="00F924E8"/>
    <w:rsid w:val="00F94A3E"/>
    <w:rsid w:val="00F94DA9"/>
    <w:rsid w:val="00F965FB"/>
    <w:rsid w:val="00F9758B"/>
    <w:rsid w:val="00FA0F22"/>
    <w:rsid w:val="00FA133A"/>
    <w:rsid w:val="00FA42C3"/>
    <w:rsid w:val="00FA43BC"/>
    <w:rsid w:val="00FA4963"/>
    <w:rsid w:val="00FA49D7"/>
    <w:rsid w:val="00FA500E"/>
    <w:rsid w:val="00FA69DA"/>
    <w:rsid w:val="00FA702A"/>
    <w:rsid w:val="00FA7182"/>
    <w:rsid w:val="00FA7C84"/>
    <w:rsid w:val="00FB075B"/>
    <w:rsid w:val="00FB1711"/>
    <w:rsid w:val="00FB2ADB"/>
    <w:rsid w:val="00FB308D"/>
    <w:rsid w:val="00FB30A4"/>
    <w:rsid w:val="00FB39B6"/>
    <w:rsid w:val="00FB4AE3"/>
    <w:rsid w:val="00FB5422"/>
    <w:rsid w:val="00FB5C4A"/>
    <w:rsid w:val="00FB5E5D"/>
    <w:rsid w:val="00FB6234"/>
    <w:rsid w:val="00FB675D"/>
    <w:rsid w:val="00FB705E"/>
    <w:rsid w:val="00FB7B10"/>
    <w:rsid w:val="00FB7EB1"/>
    <w:rsid w:val="00FC013E"/>
    <w:rsid w:val="00FC1752"/>
    <w:rsid w:val="00FC22A9"/>
    <w:rsid w:val="00FC33E0"/>
    <w:rsid w:val="00FC4CF0"/>
    <w:rsid w:val="00FC546F"/>
    <w:rsid w:val="00FC56E7"/>
    <w:rsid w:val="00FC6B1F"/>
    <w:rsid w:val="00FC7C15"/>
    <w:rsid w:val="00FD0C57"/>
    <w:rsid w:val="00FD1A79"/>
    <w:rsid w:val="00FD2034"/>
    <w:rsid w:val="00FD271B"/>
    <w:rsid w:val="00FD2BD8"/>
    <w:rsid w:val="00FD4745"/>
    <w:rsid w:val="00FD730E"/>
    <w:rsid w:val="00FD7407"/>
    <w:rsid w:val="00FE00D9"/>
    <w:rsid w:val="00FE0584"/>
    <w:rsid w:val="00FE05F5"/>
    <w:rsid w:val="00FE27D8"/>
    <w:rsid w:val="00FE355B"/>
    <w:rsid w:val="00FE36AE"/>
    <w:rsid w:val="00FE55CD"/>
    <w:rsid w:val="00FE60F5"/>
    <w:rsid w:val="00FE7AB7"/>
    <w:rsid w:val="00FE7D1A"/>
    <w:rsid w:val="00FE7F5E"/>
    <w:rsid w:val="00FF0261"/>
    <w:rsid w:val="00FF0803"/>
    <w:rsid w:val="00FF0AB9"/>
    <w:rsid w:val="00FF0F3B"/>
    <w:rsid w:val="00FF1944"/>
    <w:rsid w:val="00FF2769"/>
    <w:rsid w:val="00FF30AB"/>
    <w:rsid w:val="00FF4575"/>
    <w:rsid w:val="00FF4E89"/>
    <w:rsid w:val="00FF56AF"/>
    <w:rsid w:val="00FF59CA"/>
    <w:rsid w:val="00FF5F06"/>
    <w:rsid w:val="00FF61CA"/>
    <w:rsid w:val="00FF6642"/>
    <w:rsid w:val="00FF687A"/>
    <w:rsid w:val="00FF78A3"/>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4166E8"/>
  <w15:docId w15:val="{6B7B8E00-7962-4E93-8F41-74A4F6DEE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38C"/>
  </w:style>
  <w:style w:type="paragraph" w:styleId="Naslov1">
    <w:name w:val="heading 1"/>
    <w:basedOn w:val="Bezproreda"/>
    <w:next w:val="Normal"/>
    <w:link w:val="Naslov1Char"/>
    <w:qFormat/>
    <w:rsid w:val="00213A6F"/>
    <w:pPr>
      <w:jc w:val="both"/>
      <w:outlineLvl w:val="0"/>
    </w:pPr>
    <w:rPr>
      <w:rFonts w:ascii="Arial" w:hAnsi="Arial" w:cs="Arial"/>
      <w:b/>
      <w:i/>
    </w:rPr>
  </w:style>
  <w:style w:type="paragraph" w:styleId="Naslov2">
    <w:name w:val="heading 2"/>
    <w:basedOn w:val="Bezproreda"/>
    <w:next w:val="Normal"/>
    <w:link w:val="Naslov2Char"/>
    <w:qFormat/>
    <w:rsid w:val="00CF1173"/>
    <w:pPr>
      <w:numPr>
        <w:ilvl w:val="1"/>
        <w:numId w:val="1"/>
      </w:numPr>
      <w:jc w:val="both"/>
      <w:outlineLvl w:val="1"/>
    </w:pPr>
    <w:rPr>
      <w:rFonts w:ascii="Arial" w:eastAsia="Times New Roman" w:hAnsi="Arial" w:cs="Arial"/>
      <w:b/>
      <w:i/>
    </w:rPr>
  </w:style>
  <w:style w:type="paragraph" w:styleId="Naslov3">
    <w:name w:val="heading 3"/>
    <w:basedOn w:val="Normal"/>
    <w:next w:val="Normal"/>
    <w:link w:val="Naslov3Char"/>
    <w:qFormat/>
    <w:rsid w:val="00000218"/>
    <w:pPr>
      <w:keepNext/>
      <w:spacing w:after="0" w:line="240" w:lineRule="auto"/>
      <w:outlineLvl w:val="2"/>
    </w:pPr>
    <w:rPr>
      <w:rFonts w:ascii="Arial" w:eastAsia="Times New Roman" w:hAnsi="Arial" w:cs="Times New Roman"/>
      <w:b/>
      <w:sz w:val="18"/>
      <w:szCs w:val="24"/>
    </w:rPr>
  </w:style>
  <w:style w:type="paragraph" w:styleId="Naslov4">
    <w:name w:val="heading 4"/>
    <w:basedOn w:val="Normal"/>
    <w:next w:val="Normal"/>
    <w:link w:val="Naslov4Char"/>
    <w:qFormat/>
    <w:rsid w:val="00000218"/>
    <w:pPr>
      <w:keepNext/>
      <w:spacing w:after="0" w:line="240" w:lineRule="auto"/>
      <w:outlineLvl w:val="3"/>
    </w:pPr>
    <w:rPr>
      <w:rFonts w:ascii="Arial" w:eastAsia="Times New Roman" w:hAnsi="Arial" w:cs="Times New Roman"/>
      <w:b/>
      <w:bCs/>
      <w:sz w:val="16"/>
      <w:szCs w:val="20"/>
    </w:rPr>
  </w:style>
  <w:style w:type="paragraph" w:styleId="Naslov5">
    <w:name w:val="heading 5"/>
    <w:basedOn w:val="Normal"/>
    <w:next w:val="Normal"/>
    <w:link w:val="Naslov5Char"/>
    <w:qFormat/>
    <w:rsid w:val="00000218"/>
    <w:pPr>
      <w:keepNext/>
      <w:spacing w:after="0" w:line="240" w:lineRule="auto"/>
      <w:jc w:val="both"/>
      <w:outlineLvl w:val="4"/>
    </w:pPr>
    <w:rPr>
      <w:rFonts w:ascii="Arial" w:eastAsia="Times New Roman" w:hAnsi="Arial" w:cs="Arial"/>
      <w:b/>
      <w:bCs/>
      <w:sz w:val="20"/>
      <w:szCs w:val="24"/>
    </w:rPr>
  </w:style>
  <w:style w:type="paragraph" w:styleId="Naslov6">
    <w:name w:val="heading 6"/>
    <w:basedOn w:val="Normal"/>
    <w:next w:val="Normal"/>
    <w:link w:val="Naslov6Char"/>
    <w:qFormat/>
    <w:rsid w:val="00000218"/>
    <w:pPr>
      <w:keepNext/>
      <w:spacing w:after="0" w:line="240" w:lineRule="auto"/>
      <w:jc w:val="center"/>
      <w:outlineLvl w:val="5"/>
    </w:pPr>
    <w:rPr>
      <w:rFonts w:ascii="Arial" w:eastAsia="Times New Roman" w:hAnsi="Arial" w:cs="Arial"/>
      <w:b/>
      <w:bCs/>
      <w:sz w:val="16"/>
      <w:szCs w:val="20"/>
    </w:rPr>
  </w:style>
  <w:style w:type="paragraph" w:styleId="Naslov7">
    <w:name w:val="heading 7"/>
    <w:basedOn w:val="Normal"/>
    <w:next w:val="Normal"/>
    <w:link w:val="Naslov7Char"/>
    <w:qFormat/>
    <w:rsid w:val="00000218"/>
    <w:pPr>
      <w:keepNext/>
      <w:spacing w:after="0" w:line="240" w:lineRule="auto"/>
      <w:jc w:val="center"/>
      <w:outlineLvl w:val="6"/>
    </w:pPr>
    <w:rPr>
      <w:rFonts w:ascii="Arial" w:eastAsia="Times New Roman" w:hAnsi="Arial" w:cs="Arial"/>
      <w:b/>
      <w:bCs/>
      <w:sz w:val="18"/>
      <w:szCs w:val="20"/>
    </w:rPr>
  </w:style>
  <w:style w:type="paragraph" w:styleId="Naslov8">
    <w:name w:val="heading 8"/>
    <w:basedOn w:val="Normal"/>
    <w:next w:val="Normal"/>
    <w:link w:val="Naslov8Char"/>
    <w:qFormat/>
    <w:rsid w:val="00000218"/>
    <w:pPr>
      <w:keepNext/>
      <w:spacing w:after="0" w:line="240" w:lineRule="auto"/>
      <w:outlineLvl w:val="7"/>
    </w:pPr>
    <w:rPr>
      <w:rFonts w:ascii="Times New Roman" w:eastAsia="Times New Roman" w:hAnsi="Times New Roman" w:cs="Times New Roman"/>
      <w:b/>
      <w:bCs/>
      <w:sz w:val="24"/>
      <w:szCs w:val="24"/>
    </w:rPr>
  </w:style>
  <w:style w:type="paragraph" w:styleId="Naslov9">
    <w:name w:val="heading 9"/>
    <w:basedOn w:val="Normal"/>
    <w:next w:val="Normal"/>
    <w:link w:val="Naslov9Char"/>
    <w:qFormat/>
    <w:rsid w:val="00000218"/>
    <w:pPr>
      <w:keepNext/>
      <w:spacing w:after="0" w:line="240" w:lineRule="auto"/>
      <w:jc w:val="both"/>
      <w:outlineLvl w:val="8"/>
    </w:pPr>
    <w:rPr>
      <w:rFonts w:ascii="Arial" w:eastAsia="Times New Roman" w:hAnsi="Arial" w:cs="Arial"/>
      <w:b/>
      <w:bCs/>
      <w:sz w:val="18"/>
      <w:szCs w:val="24"/>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E03792"/>
    <w:pPr>
      <w:ind w:left="720"/>
      <w:contextualSpacing/>
    </w:pPr>
  </w:style>
  <w:style w:type="paragraph" w:styleId="Bezproreda">
    <w:name w:val="No Spacing"/>
    <w:link w:val="BezproredaChar"/>
    <w:uiPriority w:val="1"/>
    <w:qFormat/>
    <w:rsid w:val="00B43397"/>
    <w:pPr>
      <w:spacing w:after="0" w:line="240" w:lineRule="auto"/>
    </w:pPr>
  </w:style>
  <w:style w:type="character" w:customStyle="1" w:styleId="Naslov1Char">
    <w:name w:val="Naslov 1 Char"/>
    <w:basedOn w:val="Zadanifontodlomka"/>
    <w:link w:val="Naslov1"/>
    <w:rsid w:val="00213A6F"/>
    <w:rPr>
      <w:rFonts w:ascii="Arial" w:hAnsi="Arial" w:cs="Arial"/>
      <w:b/>
      <w:i/>
    </w:rPr>
  </w:style>
  <w:style w:type="character" w:customStyle="1" w:styleId="Naslov2Char">
    <w:name w:val="Naslov 2 Char"/>
    <w:basedOn w:val="Zadanifontodlomka"/>
    <w:link w:val="Naslov2"/>
    <w:rsid w:val="00CF1173"/>
    <w:rPr>
      <w:rFonts w:ascii="Arial" w:eastAsia="Times New Roman" w:hAnsi="Arial" w:cs="Arial"/>
      <w:b/>
      <w:i/>
    </w:rPr>
  </w:style>
  <w:style w:type="character" w:customStyle="1" w:styleId="Naslov3Char">
    <w:name w:val="Naslov 3 Char"/>
    <w:basedOn w:val="Zadanifontodlomka"/>
    <w:link w:val="Naslov3"/>
    <w:rsid w:val="00000218"/>
    <w:rPr>
      <w:rFonts w:ascii="Arial" w:eastAsia="Times New Roman" w:hAnsi="Arial" w:cs="Times New Roman"/>
      <w:b/>
      <w:sz w:val="18"/>
      <w:szCs w:val="24"/>
    </w:rPr>
  </w:style>
  <w:style w:type="character" w:customStyle="1" w:styleId="Naslov4Char">
    <w:name w:val="Naslov 4 Char"/>
    <w:basedOn w:val="Zadanifontodlomka"/>
    <w:link w:val="Naslov4"/>
    <w:rsid w:val="00000218"/>
    <w:rPr>
      <w:rFonts w:ascii="Arial" w:eastAsia="Times New Roman" w:hAnsi="Arial" w:cs="Times New Roman"/>
      <w:b/>
      <w:bCs/>
      <w:sz w:val="16"/>
      <w:szCs w:val="20"/>
    </w:rPr>
  </w:style>
  <w:style w:type="character" w:customStyle="1" w:styleId="Naslov5Char">
    <w:name w:val="Naslov 5 Char"/>
    <w:basedOn w:val="Zadanifontodlomka"/>
    <w:link w:val="Naslov5"/>
    <w:rsid w:val="00000218"/>
    <w:rPr>
      <w:rFonts w:ascii="Arial" w:eastAsia="Times New Roman" w:hAnsi="Arial" w:cs="Arial"/>
      <w:b/>
      <w:bCs/>
      <w:sz w:val="20"/>
      <w:szCs w:val="24"/>
    </w:rPr>
  </w:style>
  <w:style w:type="character" w:customStyle="1" w:styleId="Naslov6Char">
    <w:name w:val="Naslov 6 Char"/>
    <w:basedOn w:val="Zadanifontodlomka"/>
    <w:link w:val="Naslov6"/>
    <w:rsid w:val="00000218"/>
    <w:rPr>
      <w:rFonts w:ascii="Arial" w:eastAsia="Times New Roman" w:hAnsi="Arial" w:cs="Arial"/>
      <w:b/>
      <w:bCs/>
      <w:sz w:val="16"/>
      <w:szCs w:val="20"/>
    </w:rPr>
  </w:style>
  <w:style w:type="character" w:customStyle="1" w:styleId="Naslov7Char">
    <w:name w:val="Naslov 7 Char"/>
    <w:basedOn w:val="Zadanifontodlomka"/>
    <w:link w:val="Naslov7"/>
    <w:rsid w:val="00000218"/>
    <w:rPr>
      <w:rFonts w:ascii="Arial" w:eastAsia="Times New Roman" w:hAnsi="Arial" w:cs="Arial"/>
      <w:b/>
      <w:bCs/>
      <w:sz w:val="18"/>
      <w:szCs w:val="20"/>
    </w:rPr>
  </w:style>
  <w:style w:type="character" w:customStyle="1" w:styleId="Naslov8Char">
    <w:name w:val="Naslov 8 Char"/>
    <w:basedOn w:val="Zadanifontodlomka"/>
    <w:link w:val="Naslov8"/>
    <w:rsid w:val="00000218"/>
    <w:rPr>
      <w:rFonts w:ascii="Times New Roman" w:eastAsia="Times New Roman" w:hAnsi="Times New Roman" w:cs="Times New Roman"/>
      <w:b/>
      <w:bCs/>
      <w:sz w:val="24"/>
      <w:szCs w:val="24"/>
    </w:rPr>
  </w:style>
  <w:style w:type="character" w:customStyle="1" w:styleId="Naslov9Char">
    <w:name w:val="Naslov 9 Char"/>
    <w:basedOn w:val="Zadanifontodlomka"/>
    <w:link w:val="Naslov9"/>
    <w:rsid w:val="00000218"/>
    <w:rPr>
      <w:rFonts w:ascii="Arial" w:eastAsia="Times New Roman" w:hAnsi="Arial" w:cs="Arial"/>
      <w:b/>
      <w:bCs/>
      <w:sz w:val="18"/>
      <w:szCs w:val="24"/>
    </w:rPr>
  </w:style>
  <w:style w:type="paragraph" w:styleId="Tijeloteksta">
    <w:name w:val="Body Text"/>
    <w:aliases w:val="  uvlaka 2"/>
    <w:basedOn w:val="Normal"/>
    <w:link w:val="TijelotekstaChar"/>
    <w:rsid w:val="00000218"/>
    <w:pPr>
      <w:spacing w:after="0" w:line="240" w:lineRule="auto"/>
    </w:pPr>
    <w:rPr>
      <w:rFonts w:ascii="Arial" w:eastAsia="Times New Roman" w:hAnsi="Arial" w:cs="Arial"/>
      <w:sz w:val="18"/>
      <w:szCs w:val="24"/>
    </w:rPr>
  </w:style>
  <w:style w:type="character" w:customStyle="1" w:styleId="TijelotekstaChar">
    <w:name w:val="Tijelo teksta Char"/>
    <w:aliases w:val="  uvlaka 2 Char"/>
    <w:basedOn w:val="Zadanifontodlomka"/>
    <w:link w:val="Tijeloteksta"/>
    <w:rsid w:val="00000218"/>
    <w:rPr>
      <w:rFonts w:ascii="Arial" w:eastAsia="Times New Roman" w:hAnsi="Arial" w:cs="Arial"/>
      <w:sz w:val="18"/>
      <w:szCs w:val="24"/>
    </w:rPr>
  </w:style>
  <w:style w:type="paragraph" w:styleId="Tijeloteksta-uvlaka3">
    <w:name w:val="Body Text Indent 3"/>
    <w:aliases w:val=" uvlaka 3,uvlaka 2,uvlaka 3"/>
    <w:basedOn w:val="Normal"/>
    <w:link w:val="Tijeloteksta-uvlaka3Char"/>
    <w:rsid w:val="00000218"/>
    <w:pPr>
      <w:spacing w:after="0" w:line="240" w:lineRule="auto"/>
      <w:ind w:left="567"/>
      <w:jc w:val="both"/>
    </w:pPr>
    <w:rPr>
      <w:rFonts w:ascii="Times New Roman" w:eastAsia="Times New Roman" w:hAnsi="Times New Roman" w:cs="Times New Roman"/>
      <w:sz w:val="24"/>
      <w:szCs w:val="20"/>
      <w:lang w:eastAsia="en-US"/>
    </w:rPr>
  </w:style>
  <w:style w:type="character" w:customStyle="1" w:styleId="Tijeloteksta-uvlaka3Char">
    <w:name w:val="Tijelo teksta - uvlaka 3 Char"/>
    <w:aliases w:val=" uvlaka 3 Char,uvlaka 2 Char,uvlaka 3 Char"/>
    <w:basedOn w:val="Zadanifontodlomka"/>
    <w:link w:val="Tijeloteksta-uvlaka3"/>
    <w:rsid w:val="00000218"/>
    <w:rPr>
      <w:rFonts w:ascii="Times New Roman" w:eastAsia="Times New Roman" w:hAnsi="Times New Roman" w:cs="Times New Roman"/>
      <w:sz w:val="24"/>
      <w:szCs w:val="20"/>
      <w:lang w:eastAsia="en-US"/>
    </w:rPr>
  </w:style>
  <w:style w:type="paragraph" w:styleId="Popis">
    <w:name w:val="List"/>
    <w:basedOn w:val="Normal"/>
    <w:rsid w:val="00000218"/>
    <w:pPr>
      <w:spacing w:after="0" w:line="360" w:lineRule="auto"/>
      <w:ind w:left="360" w:hanging="360"/>
      <w:jc w:val="both"/>
    </w:pPr>
    <w:rPr>
      <w:rFonts w:ascii="Times New Roman" w:eastAsia="Times New Roman" w:hAnsi="Times New Roman" w:cs="Times New Roman"/>
      <w:sz w:val="24"/>
      <w:szCs w:val="20"/>
    </w:rPr>
  </w:style>
  <w:style w:type="paragraph" w:styleId="Tijeloteksta3">
    <w:name w:val="Body Text 3"/>
    <w:basedOn w:val="Normal"/>
    <w:link w:val="Tijeloteksta3Char"/>
    <w:rsid w:val="00000218"/>
    <w:pPr>
      <w:spacing w:after="0" w:line="240" w:lineRule="auto"/>
      <w:jc w:val="both"/>
    </w:pPr>
    <w:rPr>
      <w:rFonts w:ascii="Arial" w:eastAsia="Times New Roman" w:hAnsi="Arial" w:cs="Arial"/>
      <w:b/>
      <w:bCs/>
      <w:sz w:val="16"/>
      <w:szCs w:val="20"/>
    </w:rPr>
  </w:style>
  <w:style w:type="character" w:customStyle="1" w:styleId="Tijeloteksta3Char">
    <w:name w:val="Tijelo teksta 3 Char"/>
    <w:basedOn w:val="Zadanifontodlomka"/>
    <w:link w:val="Tijeloteksta3"/>
    <w:rsid w:val="00000218"/>
    <w:rPr>
      <w:rFonts w:ascii="Arial" w:eastAsia="Times New Roman" w:hAnsi="Arial" w:cs="Arial"/>
      <w:b/>
      <w:bCs/>
      <w:sz w:val="16"/>
      <w:szCs w:val="20"/>
    </w:rPr>
  </w:style>
  <w:style w:type="paragraph" w:styleId="Uvuenotijeloteksta">
    <w:name w:val="Body Text Indent"/>
    <w:basedOn w:val="Normal"/>
    <w:link w:val="UvuenotijelotekstaChar"/>
    <w:rsid w:val="00000218"/>
    <w:pPr>
      <w:spacing w:after="0" w:line="240" w:lineRule="auto"/>
      <w:ind w:left="720" w:firstLine="360"/>
      <w:jc w:val="both"/>
    </w:pPr>
    <w:rPr>
      <w:rFonts w:ascii="Arial" w:eastAsia="Times New Roman" w:hAnsi="Arial" w:cs="Times New Roman"/>
      <w:sz w:val="24"/>
      <w:szCs w:val="20"/>
    </w:rPr>
  </w:style>
  <w:style w:type="character" w:customStyle="1" w:styleId="UvuenotijelotekstaChar">
    <w:name w:val="Uvučeno tijelo teksta Char"/>
    <w:basedOn w:val="Zadanifontodlomka"/>
    <w:link w:val="Uvuenotijeloteksta"/>
    <w:rsid w:val="00000218"/>
    <w:rPr>
      <w:rFonts w:ascii="Arial" w:eastAsia="Times New Roman" w:hAnsi="Arial" w:cs="Times New Roman"/>
      <w:sz w:val="24"/>
      <w:szCs w:val="20"/>
    </w:rPr>
  </w:style>
  <w:style w:type="paragraph" w:styleId="Sadraj2">
    <w:name w:val="toc 2"/>
    <w:basedOn w:val="Normal"/>
    <w:next w:val="Normal"/>
    <w:autoRedefine/>
    <w:semiHidden/>
    <w:rsid w:val="00000218"/>
    <w:pPr>
      <w:tabs>
        <w:tab w:val="right" w:leader="dot" w:pos="8313"/>
      </w:tabs>
      <w:spacing w:after="0" w:line="240" w:lineRule="auto"/>
      <w:jc w:val="both"/>
    </w:pPr>
    <w:rPr>
      <w:rFonts w:ascii="Arial" w:eastAsia="Times New Roman" w:hAnsi="Arial" w:cs="Arial"/>
      <w:b/>
      <w:bCs/>
      <w:i/>
      <w:iCs/>
      <w:sz w:val="20"/>
      <w:szCs w:val="20"/>
    </w:rPr>
  </w:style>
  <w:style w:type="paragraph" w:styleId="Naslov">
    <w:name w:val="Title"/>
    <w:basedOn w:val="Normal"/>
    <w:link w:val="NaslovChar"/>
    <w:qFormat/>
    <w:rsid w:val="00000218"/>
    <w:pPr>
      <w:spacing w:after="0" w:line="240" w:lineRule="auto"/>
      <w:jc w:val="center"/>
    </w:pPr>
    <w:rPr>
      <w:rFonts w:ascii="Arial" w:eastAsia="Times New Roman" w:hAnsi="Arial" w:cs="Times New Roman"/>
      <w:b/>
      <w:bCs/>
      <w:sz w:val="24"/>
      <w:szCs w:val="20"/>
      <w:u w:val="single"/>
    </w:rPr>
  </w:style>
  <w:style w:type="character" w:customStyle="1" w:styleId="NaslovChar">
    <w:name w:val="Naslov Char"/>
    <w:basedOn w:val="Zadanifontodlomka"/>
    <w:link w:val="Naslov"/>
    <w:rsid w:val="00000218"/>
    <w:rPr>
      <w:rFonts w:ascii="Arial" w:eastAsia="Times New Roman" w:hAnsi="Arial" w:cs="Times New Roman"/>
      <w:b/>
      <w:bCs/>
      <w:sz w:val="24"/>
      <w:szCs w:val="20"/>
      <w:u w:val="single"/>
    </w:rPr>
  </w:style>
  <w:style w:type="paragraph" w:styleId="Tijeloteksta2">
    <w:name w:val="Body Text 2"/>
    <w:basedOn w:val="Normal"/>
    <w:link w:val="Tijeloteksta2Char"/>
    <w:rsid w:val="00000218"/>
    <w:pPr>
      <w:spacing w:after="0" w:line="240" w:lineRule="auto"/>
    </w:pPr>
    <w:rPr>
      <w:rFonts w:ascii="Arial" w:eastAsia="Times New Roman" w:hAnsi="Arial" w:cs="Times New Roman"/>
      <w:sz w:val="20"/>
      <w:szCs w:val="24"/>
    </w:rPr>
  </w:style>
  <w:style w:type="character" w:customStyle="1" w:styleId="Tijeloteksta2Char">
    <w:name w:val="Tijelo teksta 2 Char"/>
    <w:basedOn w:val="Zadanifontodlomka"/>
    <w:link w:val="Tijeloteksta2"/>
    <w:rsid w:val="00000218"/>
    <w:rPr>
      <w:rFonts w:ascii="Arial" w:eastAsia="Times New Roman" w:hAnsi="Arial" w:cs="Times New Roman"/>
      <w:sz w:val="20"/>
      <w:szCs w:val="24"/>
    </w:rPr>
  </w:style>
  <w:style w:type="paragraph" w:customStyle="1" w:styleId="xl52">
    <w:name w:val="xl52"/>
    <w:basedOn w:val="Normal"/>
    <w:rsid w:val="00000218"/>
    <w:pPr>
      <w:spacing w:before="100" w:beforeAutospacing="1" w:after="100" w:afterAutospacing="1" w:line="240" w:lineRule="auto"/>
      <w:textAlignment w:val="top"/>
    </w:pPr>
    <w:rPr>
      <w:rFonts w:ascii="Arial" w:eastAsia="Times New Roman" w:hAnsi="Arial" w:cs="Arial"/>
      <w:b/>
      <w:bCs/>
      <w:sz w:val="20"/>
      <w:szCs w:val="20"/>
    </w:rPr>
  </w:style>
  <w:style w:type="paragraph" w:styleId="Opisslike">
    <w:name w:val="caption"/>
    <w:basedOn w:val="Normal"/>
    <w:next w:val="Normal"/>
    <w:qFormat/>
    <w:rsid w:val="00000218"/>
    <w:pPr>
      <w:spacing w:after="0" w:line="240" w:lineRule="auto"/>
      <w:jc w:val="both"/>
    </w:pPr>
    <w:rPr>
      <w:rFonts w:ascii="Arial" w:eastAsia="Times New Roman" w:hAnsi="Arial" w:cs="Times New Roman"/>
      <w:b/>
      <w:sz w:val="20"/>
      <w:szCs w:val="20"/>
      <w:lang w:eastAsia="en-US"/>
    </w:rPr>
  </w:style>
  <w:style w:type="paragraph" w:styleId="Podnoje">
    <w:name w:val="footer"/>
    <w:basedOn w:val="Normal"/>
    <w:link w:val="PodnojeChar"/>
    <w:rsid w:val="00000218"/>
    <w:pPr>
      <w:tabs>
        <w:tab w:val="center" w:pos="4703"/>
        <w:tab w:val="right" w:pos="9406"/>
      </w:tabs>
      <w:spacing w:after="0" w:line="240" w:lineRule="auto"/>
    </w:pPr>
    <w:rPr>
      <w:rFonts w:ascii="Times New Roman" w:eastAsia="Times New Roman" w:hAnsi="Times New Roman" w:cs="Times New Roman"/>
      <w:sz w:val="24"/>
      <w:szCs w:val="24"/>
    </w:rPr>
  </w:style>
  <w:style w:type="character" w:customStyle="1" w:styleId="PodnojeChar">
    <w:name w:val="Podnožje Char"/>
    <w:basedOn w:val="Zadanifontodlomka"/>
    <w:link w:val="Podnoje"/>
    <w:rsid w:val="00000218"/>
    <w:rPr>
      <w:rFonts w:ascii="Times New Roman" w:eastAsia="Times New Roman" w:hAnsi="Times New Roman" w:cs="Times New Roman"/>
      <w:sz w:val="24"/>
      <w:szCs w:val="24"/>
    </w:rPr>
  </w:style>
  <w:style w:type="paragraph" w:customStyle="1" w:styleId="BodyTextuvlaka3uvlaka2">
    <w:name w:val="Body Text.uvlaka 3.uvlaka 2"/>
    <w:basedOn w:val="Normal"/>
    <w:rsid w:val="00000218"/>
    <w:pPr>
      <w:spacing w:after="0" w:line="240" w:lineRule="auto"/>
    </w:pPr>
    <w:rPr>
      <w:rFonts w:ascii="Times New Roman" w:eastAsia="Times New Roman" w:hAnsi="Times New Roman" w:cs="Times New Roman"/>
      <w:sz w:val="24"/>
      <w:szCs w:val="24"/>
      <w:lang w:eastAsia="en-US"/>
    </w:rPr>
  </w:style>
  <w:style w:type="paragraph" w:customStyle="1" w:styleId="BodyTextuvlaka3">
    <w:name w:val="Body Text.uvlaka 3"/>
    <w:basedOn w:val="Normal"/>
    <w:rsid w:val="00000218"/>
    <w:pPr>
      <w:spacing w:after="0" w:line="240" w:lineRule="auto"/>
    </w:pPr>
    <w:rPr>
      <w:rFonts w:ascii="Times New Roman" w:eastAsia="Times New Roman" w:hAnsi="Times New Roman" w:cs="Times New Roman"/>
      <w:sz w:val="24"/>
      <w:szCs w:val="24"/>
      <w:lang w:eastAsia="en-US"/>
    </w:rPr>
  </w:style>
  <w:style w:type="paragraph" w:customStyle="1" w:styleId="BodyTextIndent2uvlaka2">
    <w:name w:val="Body Text Indent 2.uvlaka 2"/>
    <w:basedOn w:val="Normal"/>
    <w:rsid w:val="00000218"/>
    <w:pPr>
      <w:spacing w:after="0" w:line="240" w:lineRule="auto"/>
      <w:ind w:left="720"/>
      <w:jc w:val="both"/>
    </w:pPr>
    <w:rPr>
      <w:rFonts w:ascii="Arial" w:eastAsia="Times New Roman" w:hAnsi="Arial" w:cs="Times New Roman"/>
      <w:sz w:val="24"/>
      <w:szCs w:val="24"/>
      <w:lang w:eastAsia="en-US"/>
    </w:rPr>
  </w:style>
  <w:style w:type="character" w:styleId="Brojstranice">
    <w:name w:val="page number"/>
    <w:basedOn w:val="Zadanifontodlomka"/>
    <w:rsid w:val="00000218"/>
  </w:style>
  <w:style w:type="paragraph" w:styleId="Zaglavlje">
    <w:name w:val="header"/>
    <w:basedOn w:val="Normal"/>
    <w:link w:val="ZaglavljeChar"/>
    <w:uiPriority w:val="99"/>
    <w:rsid w:val="00000218"/>
    <w:pPr>
      <w:tabs>
        <w:tab w:val="center" w:pos="4536"/>
        <w:tab w:val="right" w:pos="9072"/>
      </w:tabs>
      <w:spacing w:after="0" w:line="240" w:lineRule="auto"/>
    </w:pPr>
    <w:rPr>
      <w:rFonts w:ascii="Times New Roman" w:eastAsia="Times New Roman" w:hAnsi="Times New Roman" w:cs="Times New Roman"/>
      <w:sz w:val="24"/>
      <w:szCs w:val="24"/>
    </w:rPr>
  </w:style>
  <w:style w:type="character" w:customStyle="1" w:styleId="ZaglavljeChar">
    <w:name w:val="Zaglavlje Char"/>
    <w:basedOn w:val="Zadanifontodlomka"/>
    <w:link w:val="Zaglavlje"/>
    <w:uiPriority w:val="99"/>
    <w:rsid w:val="00000218"/>
    <w:rPr>
      <w:rFonts w:ascii="Times New Roman" w:eastAsia="Times New Roman" w:hAnsi="Times New Roman" w:cs="Times New Roman"/>
      <w:sz w:val="24"/>
      <w:szCs w:val="24"/>
    </w:rPr>
  </w:style>
  <w:style w:type="table" w:styleId="Reetkatablice">
    <w:name w:val="Table Grid"/>
    <w:basedOn w:val="Obinatablica"/>
    <w:uiPriority w:val="59"/>
    <w:rsid w:val="000002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semiHidden/>
    <w:rsid w:val="00000218"/>
    <w:pPr>
      <w:spacing w:after="0" w:line="240" w:lineRule="auto"/>
    </w:pPr>
    <w:rPr>
      <w:rFonts w:ascii="Tahoma" w:eastAsia="Times New Roman" w:hAnsi="Tahoma" w:cs="Tahoma"/>
      <w:sz w:val="16"/>
      <w:szCs w:val="16"/>
      <w:lang w:val="en-US"/>
    </w:rPr>
  </w:style>
  <w:style w:type="character" w:customStyle="1" w:styleId="TekstbaloniaChar">
    <w:name w:val="Tekst balončića Char"/>
    <w:basedOn w:val="Zadanifontodlomka"/>
    <w:link w:val="Tekstbalonia"/>
    <w:semiHidden/>
    <w:rsid w:val="00000218"/>
    <w:rPr>
      <w:rFonts w:ascii="Tahoma" w:eastAsia="Times New Roman" w:hAnsi="Tahoma" w:cs="Tahoma"/>
      <w:sz w:val="16"/>
      <w:szCs w:val="16"/>
      <w:lang w:val="en-US"/>
    </w:rPr>
  </w:style>
  <w:style w:type="paragraph" w:customStyle="1" w:styleId="BodyText21">
    <w:name w:val="Body Text 21"/>
    <w:basedOn w:val="Normal"/>
    <w:rsid w:val="00000218"/>
    <w:pPr>
      <w:suppressAutoHyphens/>
      <w:overflowPunct w:val="0"/>
      <w:autoSpaceDE w:val="0"/>
      <w:spacing w:after="0" w:line="240" w:lineRule="auto"/>
      <w:jc w:val="both"/>
    </w:pPr>
    <w:rPr>
      <w:rFonts w:ascii="Arial" w:eastAsia="Times New Roman" w:hAnsi="Arial" w:cs="Times New Roman"/>
      <w:sz w:val="24"/>
      <w:szCs w:val="20"/>
      <w:lang w:eastAsia="ar-SA"/>
    </w:rPr>
  </w:style>
  <w:style w:type="character" w:customStyle="1" w:styleId="BezproredaChar">
    <w:name w:val="Bez proreda Char"/>
    <w:basedOn w:val="Zadanifontodlomka"/>
    <w:link w:val="Bezproreda"/>
    <w:uiPriority w:val="1"/>
    <w:rsid w:val="00213A6F"/>
  </w:style>
  <w:style w:type="character" w:styleId="Referencakomentara">
    <w:name w:val="annotation reference"/>
    <w:basedOn w:val="Zadanifontodlomka"/>
    <w:uiPriority w:val="99"/>
    <w:semiHidden/>
    <w:unhideWhenUsed/>
    <w:rsid w:val="00B053A0"/>
    <w:rPr>
      <w:sz w:val="16"/>
      <w:szCs w:val="16"/>
    </w:rPr>
  </w:style>
  <w:style w:type="paragraph" w:styleId="Tekstkomentara">
    <w:name w:val="annotation text"/>
    <w:basedOn w:val="Normal"/>
    <w:link w:val="TekstkomentaraChar"/>
    <w:uiPriority w:val="99"/>
    <w:unhideWhenUsed/>
    <w:rsid w:val="00B053A0"/>
    <w:pPr>
      <w:spacing w:line="240" w:lineRule="auto"/>
    </w:pPr>
    <w:rPr>
      <w:sz w:val="20"/>
      <w:szCs w:val="20"/>
    </w:rPr>
  </w:style>
  <w:style w:type="character" w:customStyle="1" w:styleId="TekstkomentaraChar">
    <w:name w:val="Tekst komentara Char"/>
    <w:basedOn w:val="Zadanifontodlomka"/>
    <w:link w:val="Tekstkomentara"/>
    <w:uiPriority w:val="99"/>
    <w:rsid w:val="00B053A0"/>
    <w:rPr>
      <w:sz w:val="20"/>
      <w:szCs w:val="20"/>
    </w:rPr>
  </w:style>
  <w:style w:type="paragraph" w:styleId="Predmetkomentara">
    <w:name w:val="annotation subject"/>
    <w:basedOn w:val="Tekstkomentara"/>
    <w:next w:val="Tekstkomentara"/>
    <w:link w:val="PredmetkomentaraChar"/>
    <w:uiPriority w:val="99"/>
    <w:semiHidden/>
    <w:unhideWhenUsed/>
    <w:rsid w:val="00B053A0"/>
    <w:rPr>
      <w:b/>
      <w:bCs/>
    </w:rPr>
  </w:style>
  <w:style w:type="character" w:customStyle="1" w:styleId="PredmetkomentaraChar">
    <w:name w:val="Predmet komentara Char"/>
    <w:basedOn w:val="TekstkomentaraChar"/>
    <w:link w:val="Predmetkomentara"/>
    <w:uiPriority w:val="99"/>
    <w:semiHidden/>
    <w:rsid w:val="00B053A0"/>
    <w:rPr>
      <w:b/>
      <w:bCs/>
      <w:sz w:val="20"/>
      <w:szCs w:val="20"/>
    </w:rPr>
  </w:style>
  <w:style w:type="table" w:customStyle="1" w:styleId="Reetkatablice1">
    <w:name w:val="Rešetka tablice1"/>
    <w:basedOn w:val="Obinatablica"/>
    <w:next w:val="Reetkatablice"/>
    <w:uiPriority w:val="59"/>
    <w:rsid w:val="00FF4E8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Normal"/>
    <w:uiPriority w:val="99"/>
    <w:semiHidden/>
    <w:unhideWhenUsed/>
    <w:rsid w:val="00C84665"/>
    <w:pPr>
      <w:spacing w:before="100" w:beforeAutospacing="1" w:after="100" w:afterAutospacing="1" w:line="240" w:lineRule="auto"/>
    </w:pPr>
    <w:rPr>
      <w:rFonts w:ascii="Times New Roman" w:eastAsia="Times New Roman" w:hAnsi="Times New Roman" w:cs="Times New Roman"/>
      <w:sz w:val="24"/>
      <w:szCs w:val="24"/>
    </w:rPr>
  </w:style>
  <w:style w:type="paragraph" w:styleId="TOCNaslov">
    <w:name w:val="TOC Heading"/>
    <w:basedOn w:val="Naslov1"/>
    <w:next w:val="Normal"/>
    <w:uiPriority w:val="39"/>
    <w:unhideWhenUsed/>
    <w:qFormat/>
    <w:rsid w:val="002A2421"/>
    <w:pPr>
      <w:keepNext/>
      <w:keepLines/>
      <w:spacing w:before="240" w:line="259" w:lineRule="auto"/>
      <w:jc w:val="left"/>
      <w:outlineLvl w:val="9"/>
    </w:pPr>
    <w:rPr>
      <w:rFonts w:asciiTheme="majorHAnsi" w:eastAsiaTheme="majorEastAsia" w:hAnsiTheme="majorHAnsi" w:cstheme="majorBidi"/>
      <w:b w:val="0"/>
      <w:i w:val="0"/>
      <w:color w:val="365F91" w:themeColor="accent1" w:themeShade="BF"/>
      <w:sz w:val="32"/>
      <w:szCs w:val="32"/>
    </w:rPr>
  </w:style>
  <w:style w:type="paragraph" w:styleId="Sadraj1">
    <w:name w:val="toc 1"/>
    <w:basedOn w:val="Normal"/>
    <w:next w:val="Normal"/>
    <w:autoRedefine/>
    <w:uiPriority w:val="39"/>
    <w:unhideWhenUsed/>
    <w:rsid w:val="002A2421"/>
    <w:pPr>
      <w:spacing w:after="100"/>
    </w:pPr>
  </w:style>
  <w:style w:type="character" w:styleId="Hiperveza">
    <w:name w:val="Hyperlink"/>
    <w:basedOn w:val="Zadanifontodlomka"/>
    <w:uiPriority w:val="99"/>
    <w:unhideWhenUsed/>
    <w:rsid w:val="002A2421"/>
    <w:rPr>
      <w:color w:val="0000FF" w:themeColor="hyperlink"/>
      <w:u w:val="single"/>
    </w:rPr>
  </w:style>
  <w:style w:type="character" w:styleId="Naglaeno">
    <w:name w:val="Strong"/>
    <w:basedOn w:val="Zadanifontodlomka"/>
    <w:uiPriority w:val="22"/>
    <w:qFormat/>
    <w:rsid w:val="0087724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1407465">
      <w:bodyDiv w:val="1"/>
      <w:marLeft w:val="0"/>
      <w:marRight w:val="0"/>
      <w:marTop w:val="0"/>
      <w:marBottom w:val="0"/>
      <w:divBdr>
        <w:top w:val="none" w:sz="0" w:space="0" w:color="auto"/>
        <w:left w:val="none" w:sz="0" w:space="0" w:color="auto"/>
        <w:bottom w:val="none" w:sz="0" w:space="0" w:color="auto"/>
        <w:right w:val="none" w:sz="0" w:space="0" w:color="auto"/>
      </w:divBdr>
    </w:div>
    <w:div w:id="269091027">
      <w:bodyDiv w:val="1"/>
      <w:marLeft w:val="0"/>
      <w:marRight w:val="0"/>
      <w:marTop w:val="0"/>
      <w:marBottom w:val="0"/>
      <w:divBdr>
        <w:top w:val="none" w:sz="0" w:space="0" w:color="auto"/>
        <w:left w:val="none" w:sz="0" w:space="0" w:color="auto"/>
        <w:bottom w:val="none" w:sz="0" w:space="0" w:color="auto"/>
        <w:right w:val="none" w:sz="0" w:space="0" w:color="auto"/>
      </w:divBdr>
    </w:div>
    <w:div w:id="494036837">
      <w:bodyDiv w:val="1"/>
      <w:marLeft w:val="0"/>
      <w:marRight w:val="0"/>
      <w:marTop w:val="0"/>
      <w:marBottom w:val="0"/>
      <w:divBdr>
        <w:top w:val="none" w:sz="0" w:space="0" w:color="auto"/>
        <w:left w:val="none" w:sz="0" w:space="0" w:color="auto"/>
        <w:bottom w:val="none" w:sz="0" w:space="0" w:color="auto"/>
        <w:right w:val="none" w:sz="0" w:space="0" w:color="auto"/>
      </w:divBdr>
    </w:div>
    <w:div w:id="508301657">
      <w:bodyDiv w:val="1"/>
      <w:marLeft w:val="0"/>
      <w:marRight w:val="0"/>
      <w:marTop w:val="0"/>
      <w:marBottom w:val="0"/>
      <w:divBdr>
        <w:top w:val="none" w:sz="0" w:space="0" w:color="auto"/>
        <w:left w:val="none" w:sz="0" w:space="0" w:color="auto"/>
        <w:bottom w:val="none" w:sz="0" w:space="0" w:color="auto"/>
        <w:right w:val="none" w:sz="0" w:space="0" w:color="auto"/>
      </w:divBdr>
    </w:div>
    <w:div w:id="890531875">
      <w:bodyDiv w:val="1"/>
      <w:marLeft w:val="0"/>
      <w:marRight w:val="0"/>
      <w:marTop w:val="0"/>
      <w:marBottom w:val="0"/>
      <w:divBdr>
        <w:top w:val="none" w:sz="0" w:space="0" w:color="auto"/>
        <w:left w:val="none" w:sz="0" w:space="0" w:color="auto"/>
        <w:bottom w:val="none" w:sz="0" w:space="0" w:color="auto"/>
        <w:right w:val="none" w:sz="0" w:space="0" w:color="auto"/>
      </w:divBdr>
    </w:div>
    <w:div w:id="992216752">
      <w:bodyDiv w:val="1"/>
      <w:marLeft w:val="0"/>
      <w:marRight w:val="0"/>
      <w:marTop w:val="0"/>
      <w:marBottom w:val="0"/>
      <w:divBdr>
        <w:top w:val="none" w:sz="0" w:space="0" w:color="auto"/>
        <w:left w:val="none" w:sz="0" w:space="0" w:color="auto"/>
        <w:bottom w:val="none" w:sz="0" w:space="0" w:color="auto"/>
        <w:right w:val="none" w:sz="0" w:space="0" w:color="auto"/>
      </w:divBdr>
    </w:div>
    <w:div w:id="1017317521">
      <w:bodyDiv w:val="1"/>
      <w:marLeft w:val="0"/>
      <w:marRight w:val="0"/>
      <w:marTop w:val="0"/>
      <w:marBottom w:val="0"/>
      <w:divBdr>
        <w:top w:val="none" w:sz="0" w:space="0" w:color="auto"/>
        <w:left w:val="none" w:sz="0" w:space="0" w:color="auto"/>
        <w:bottom w:val="none" w:sz="0" w:space="0" w:color="auto"/>
        <w:right w:val="none" w:sz="0" w:space="0" w:color="auto"/>
      </w:divBdr>
    </w:div>
    <w:div w:id="1106191371">
      <w:bodyDiv w:val="1"/>
      <w:marLeft w:val="0"/>
      <w:marRight w:val="0"/>
      <w:marTop w:val="0"/>
      <w:marBottom w:val="0"/>
      <w:divBdr>
        <w:top w:val="none" w:sz="0" w:space="0" w:color="auto"/>
        <w:left w:val="none" w:sz="0" w:space="0" w:color="auto"/>
        <w:bottom w:val="none" w:sz="0" w:space="0" w:color="auto"/>
        <w:right w:val="none" w:sz="0" w:space="0" w:color="auto"/>
      </w:divBdr>
    </w:div>
    <w:div w:id="1115829215">
      <w:bodyDiv w:val="1"/>
      <w:marLeft w:val="0"/>
      <w:marRight w:val="0"/>
      <w:marTop w:val="0"/>
      <w:marBottom w:val="0"/>
      <w:divBdr>
        <w:top w:val="none" w:sz="0" w:space="0" w:color="auto"/>
        <w:left w:val="none" w:sz="0" w:space="0" w:color="auto"/>
        <w:bottom w:val="none" w:sz="0" w:space="0" w:color="auto"/>
        <w:right w:val="none" w:sz="0" w:space="0" w:color="auto"/>
      </w:divBdr>
    </w:div>
    <w:div w:id="1391925438">
      <w:bodyDiv w:val="1"/>
      <w:marLeft w:val="0"/>
      <w:marRight w:val="0"/>
      <w:marTop w:val="0"/>
      <w:marBottom w:val="0"/>
      <w:divBdr>
        <w:top w:val="none" w:sz="0" w:space="0" w:color="auto"/>
        <w:left w:val="none" w:sz="0" w:space="0" w:color="auto"/>
        <w:bottom w:val="none" w:sz="0" w:space="0" w:color="auto"/>
        <w:right w:val="none" w:sz="0" w:space="0" w:color="auto"/>
      </w:divBdr>
    </w:div>
    <w:div w:id="1545168835">
      <w:bodyDiv w:val="1"/>
      <w:marLeft w:val="0"/>
      <w:marRight w:val="0"/>
      <w:marTop w:val="0"/>
      <w:marBottom w:val="0"/>
      <w:divBdr>
        <w:top w:val="none" w:sz="0" w:space="0" w:color="auto"/>
        <w:left w:val="none" w:sz="0" w:space="0" w:color="auto"/>
        <w:bottom w:val="none" w:sz="0" w:space="0" w:color="auto"/>
        <w:right w:val="none" w:sz="0" w:space="0" w:color="auto"/>
      </w:divBdr>
    </w:div>
    <w:div w:id="1845437077">
      <w:bodyDiv w:val="1"/>
      <w:marLeft w:val="0"/>
      <w:marRight w:val="0"/>
      <w:marTop w:val="0"/>
      <w:marBottom w:val="0"/>
      <w:divBdr>
        <w:top w:val="none" w:sz="0" w:space="0" w:color="auto"/>
        <w:left w:val="none" w:sz="0" w:space="0" w:color="auto"/>
        <w:bottom w:val="none" w:sz="0" w:space="0" w:color="auto"/>
        <w:right w:val="none" w:sz="0" w:space="0" w:color="auto"/>
      </w:divBdr>
    </w:div>
    <w:div w:id="1902059881">
      <w:bodyDiv w:val="1"/>
      <w:marLeft w:val="0"/>
      <w:marRight w:val="0"/>
      <w:marTop w:val="0"/>
      <w:marBottom w:val="0"/>
      <w:divBdr>
        <w:top w:val="none" w:sz="0" w:space="0" w:color="auto"/>
        <w:left w:val="none" w:sz="0" w:space="0" w:color="auto"/>
        <w:bottom w:val="none" w:sz="0" w:space="0" w:color="auto"/>
        <w:right w:val="none" w:sz="0" w:space="0" w:color="auto"/>
      </w:divBdr>
    </w:div>
    <w:div w:id="2002852083">
      <w:bodyDiv w:val="1"/>
      <w:marLeft w:val="0"/>
      <w:marRight w:val="0"/>
      <w:marTop w:val="0"/>
      <w:marBottom w:val="0"/>
      <w:divBdr>
        <w:top w:val="none" w:sz="0" w:space="0" w:color="auto"/>
        <w:left w:val="none" w:sz="0" w:space="0" w:color="auto"/>
        <w:bottom w:val="none" w:sz="0" w:space="0" w:color="auto"/>
        <w:right w:val="none" w:sz="0" w:space="0" w:color="auto"/>
      </w:divBdr>
    </w:div>
    <w:div w:id="2010330850">
      <w:bodyDiv w:val="1"/>
      <w:marLeft w:val="0"/>
      <w:marRight w:val="0"/>
      <w:marTop w:val="0"/>
      <w:marBottom w:val="0"/>
      <w:divBdr>
        <w:top w:val="none" w:sz="0" w:space="0" w:color="auto"/>
        <w:left w:val="none" w:sz="0" w:space="0" w:color="auto"/>
        <w:bottom w:val="none" w:sz="0" w:space="0" w:color="auto"/>
        <w:right w:val="none" w:sz="0" w:space="0" w:color="auto"/>
      </w:divBdr>
    </w:div>
    <w:div w:id="20682160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chart" Target="charts/chart5.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chart" Target="charts/chart7.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chart" Target="charts/chart8.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chart" Target="charts/chart3.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image" Target="media/image33.emf"/><Relationship Id="rId59" Type="http://schemas.openxmlformats.org/officeDocument/2006/relationships/image" Target="media/image43.jpeg"/><Relationship Id="rId20" Type="http://schemas.openxmlformats.org/officeDocument/2006/relationships/header" Target="header1.xml"/><Relationship Id="rId41" Type="http://schemas.openxmlformats.org/officeDocument/2006/relationships/image" Target="media/image29.jpeg"/><Relationship Id="rId54" Type="http://schemas.openxmlformats.org/officeDocument/2006/relationships/chart" Target="charts/chart6.xml"/><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2.jpeg"/><Relationship Id="rId10" Type="http://schemas.openxmlformats.org/officeDocument/2006/relationships/chart" Target="charts/chart1.xml"/><Relationship Id="rId31" Type="http://schemas.openxmlformats.org/officeDocument/2006/relationships/image" Target="media/image19.jpeg"/><Relationship Id="rId44" Type="http://schemas.openxmlformats.org/officeDocument/2006/relationships/image" Target="cid:image002.png@01DA2828.DE4C0DA0" TargetMode="External"/><Relationship Id="rId52" Type="http://schemas.openxmlformats.org/officeDocument/2006/relationships/image" Target="media/image39.jpe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oleObject" Target="file:///C:\Users\Helga\Documents\2024\II.%20izmjena%20Plana\2025\Grafovi%20za%20plan%20202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Helga\Documents\2024\II.%20izmjena%20Plana\2025\Grafovi%20za%20plan%202025.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elga\Documents\2024\II.%20izmjena%20Plana\2025\Grafovi%20za%20plan%20202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elga\Documents\2024\II.%20izmjena%20Plana\2025\Grafovi%20za%20plan%202025.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hr-HR" b="1">
                <a:solidFill>
                  <a:sysClr val="windowText" lastClr="000000"/>
                </a:solidFill>
                <a:latin typeface="Arial" panose="020B0604020202020204" pitchFamily="34" charset="0"/>
                <a:cs typeface="Arial" panose="020B0604020202020204" pitchFamily="34" charset="0"/>
              </a:rPr>
              <a:t>Usporedba</a:t>
            </a:r>
            <a:r>
              <a:rPr lang="hr-HR" b="1" baseline="0">
                <a:solidFill>
                  <a:sysClr val="windowText" lastClr="000000"/>
                </a:solidFill>
                <a:latin typeface="Arial" panose="020B0604020202020204" pitchFamily="34" charset="0"/>
                <a:cs typeface="Arial" panose="020B0604020202020204" pitchFamily="34" charset="0"/>
              </a:rPr>
              <a:t> Plana prihoda za 2024. i 2025. godinu</a:t>
            </a:r>
            <a:endParaRPr lang="hr-HR"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902850477345295"/>
          <c:y val="0.12039978713767949"/>
          <c:w val="0.76541594901811205"/>
          <c:h val="0.65307793064347153"/>
        </c:manualLayout>
      </c:layout>
      <c:bar3DChart>
        <c:barDir val="col"/>
        <c:grouping val="standard"/>
        <c:varyColors val="0"/>
        <c:ser>
          <c:idx val="0"/>
          <c:order val="0"/>
          <c:tx>
            <c:strRef>
              <c:f>List1!$B$174</c:f>
              <c:strCache>
                <c:ptCount val="1"/>
                <c:pt idx="0">
                  <c:v>UKUPNI PRIHODI POSLOVANJA</c:v>
                </c:pt>
              </c:strCache>
            </c:strRef>
          </c:tx>
          <c:spPr>
            <a:solidFill>
              <a:schemeClr val="accent1"/>
            </a:solidFill>
            <a:ln>
              <a:noFill/>
            </a:ln>
            <a:effectLst/>
            <a:sp3d/>
          </c:spPr>
          <c:invertIfNegative val="0"/>
          <c:cat>
            <c:strRef>
              <c:f>List1!$C$173:$D$173</c:f>
              <c:strCache>
                <c:ptCount val="2"/>
                <c:pt idx="0">
                  <c:v>Plan za 2024. godinu</c:v>
                </c:pt>
                <c:pt idx="1">
                  <c:v>Plan za 2025. godinu</c:v>
                </c:pt>
              </c:strCache>
            </c:strRef>
          </c:cat>
          <c:val>
            <c:numRef>
              <c:f>List1!$C$174:$D$174</c:f>
              <c:numCache>
                <c:formatCode>#,##0.00</c:formatCode>
                <c:ptCount val="2"/>
                <c:pt idx="0">
                  <c:v>3897618</c:v>
                </c:pt>
                <c:pt idx="1">
                  <c:v>4253691</c:v>
                </c:pt>
              </c:numCache>
            </c:numRef>
          </c:val>
          <c:extLst>
            <c:ext xmlns:c16="http://schemas.microsoft.com/office/drawing/2014/chart" uri="{C3380CC4-5D6E-409C-BE32-E72D297353CC}">
              <c16:uniqueId val="{00000000-DF91-403B-9A16-03BD733E1A56}"/>
            </c:ext>
          </c:extLst>
        </c:ser>
        <c:ser>
          <c:idx val="1"/>
          <c:order val="1"/>
          <c:tx>
            <c:strRef>
              <c:f>List1!$B$175</c:f>
              <c:strCache>
                <c:ptCount val="1"/>
                <c:pt idx="0">
                  <c:v>SVEUKUPNI PRIHODI, OBVEZE ZA KREDITE I ZAJMOVE, ODGOĐENO PLAĆANJE RASHODA I PRIHODI BUDUĆIH RAZDOBLJA I PRENESENI VIŠAK PRIHODA</c:v>
                </c:pt>
              </c:strCache>
            </c:strRef>
          </c:tx>
          <c:spPr>
            <a:solidFill>
              <a:schemeClr val="accent2"/>
            </a:solidFill>
            <a:ln>
              <a:noFill/>
            </a:ln>
            <a:effectLst/>
            <a:sp3d/>
          </c:spPr>
          <c:invertIfNegative val="0"/>
          <c:cat>
            <c:strRef>
              <c:f>List1!$C$173:$D$173</c:f>
              <c:strCache>
                <c:ptCount val="2"/>
                <c:pt idx="0">
                  <c:v>Plan za 2024. godinu</c:v>
                </c:pt>
                <c:pt idx="1">
                  <c:v>Plan za 2025. godinu</c:v>
                </c:pt>
              </c:strCache>
            </c:strRef>
          </c:cat>
          <c:val>
            <c:numRef>
              <c:f>List1!$C$175:$D$175</c:f>
              <c:numCache>
                <c:formatCode>#,##0.00</c:formatCode>
                <c:ptCount val="2"/>
                <c:pt idx="0">
                  <c:v>6372047</c:v>
                </c:pt>
                <c:pt idx="1">
                  <c:v>12783859</c:v>
                </c:pt>
              </c:numCache>
            </c:numRef>
          </c:val>
          <c:extLst>
            <c:ext xmlns:c16="http://schemas.microsoft.com/office/drawing/2014/chart" uri="{C3380CC4-5D6E-409C-BE32-E72D297353CC}">
              <c16:uniqueId val="{00000001-DF91-403B-9A16-03BD733E1A56}"/>
            </c:ext>
          </c:extLst>
        </c:ser>
        <c:dLbls>
          <c:showLegendKey val="0"/>
          <c:showVal val="0"/>
          <c:showCatName val="0"/>
          <c:showSerName val="0"/>
          <c:showPercent val="0"/>
          <c:showBubbleSize val="0"/>
        </c:dLbls>
        <c:gapWidth val="150"/>
        <c:shape val="box"/>
        <c:axId val="1209516064"/>
        <c:axId val="1254208432"/>
        <c:axId val="1075721888"/>
      </c:bar3DChart>
      <c:catAx>
        <c:axId val="1209516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crossAx val="1254208432"/>
        <c:crosses val="autoZero"/>
        <c:auto val="1"/>
        <c:lblAlgn val="ctr"/>
        <c:lblOffset val="100"/>
        <c:noMultiLvlLbl val="0"/>
      </c:catAx>
      <c:valAx>
        <c:axId val="12542084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crossAx val="1209516064"/>
        <c:crosses val="autoZero"/>
        <c:crossBetween val="between"/>
      </c:valAx>
      <c:serAx>
        <c:axId val="1075721888"/>
        <c:scaling>
          <c:orientation val="minMax"/>
        </c:scaling>
        <c:delete val="1"/>
        <c:axPos val="b"/>
        <c:majorTickMark val="none"/>
        <c:minorTickMark val="none"/>
        <c:tickLblPos val="nextTo"/>
        <c:crossAx val="1254208432"/>
        <c:crosses val="autoZero"/>
      </c:serAx>
      <c:spPr>
        <a:noFill/>
        <a:ln>
          <a:noFill/>
        </a:ln>
        <a:effectLst/>
      </c:spPr>
    </c:plotArea>
    <c:legend>
      <c:legendPos val="b"/>
      <c:layout>
        <c:manualLayout>
          <c:xMode val="edge"/>
          <c:yMode val="edge"/>
          <c:x val="6.4454023747556405E-2"/>
          <c:y val="0.82751652849255486"/>
          <c:w val="0.87536545605938232"/>
          <c:h val="0.1113429546015923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a:t>P</a:t>
            </a:r>
            <a:r>
              <a:rPr lang="hr-HR"/>
              <a:t>rikaz planiranih prihoda ŽLU Krk u 2025. godini</a:t>
            </a:r>
          </a:p>
        </c:rich>
      </c:tx>
      <c:layout>
        <c:manualLayout>
          <c:xMode val="edge"/>
          <c:yMode val="edge"/>
          <c:x val="0.14577322451481889"/>
          <c:y val="2.06717581354962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sr-Latn-RS"/>
        </a:p>
      </c:tx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1037827352085354E-2"/>
          <c:y val="0.18304283393147286"/>
          <c:w val="0.66025869694066364"/>
          <c:h val="0.70159354800379903"/>
        </c:manualLayout>
      </c:layout>
      <c:pie3DChart>
        <c:varyColors val="1"/>
        <c:ser>
          <c:idx val="0"/>
          <c:order val="0"/>
          <c:explosion val="25"/>
          <c:dPt>
            <c:idx val="0"/>
            <c:bubble3D val="0"/>
            <c:spPr>
              <a:solidFill>
                <a:schemeClr val="accent1"/>
              </a:solidFill>
              <a:ln>
                <a:noFill/>
              </a:ln>
              <a:effectLst/>
              <a:sp3d/>
            </c:spPr>
            <c:extLst>
              <c:ext xmlns:c16="http://schemas.microsoft.com/office/drawing/2014/chart" uri="{C3380CC4-5D6E-409C-BE32-E72D297353CC}">
                <c16:uniqueId val="{00000001-C4CA-4D77-923F-2537E266031A}"/>
              </c:ext>
            </c:extLst>
          </c:dPt>
          <c:dPt>
            <c:idx val="1"/>
            <c:bubble3D val="0"/>
            <c:spPr>
              <a:solidFill>
                <a:schemeClr val="accent2"/>
              </a:solidFill>
              <a:ln>
                <a:noFill/>
              </a:ln>
              <a:effectLst/>
              <a:sp3d/>
            </c:spPr>
            <c:extLst>
              <c:ext xmlns:c16="http://schemas.microsoft.com/office/drawing/2014/chart" uri="{C3380CC4-5D6E-409C-BE32-E72D297353CC}">
                <c16:uniqueId val="{00000003-C4CA-4D77-923F-2537E266031A}"/>
              </c:ext>
            </c:extLst>
          </c:dPt>
          <c:dPt>
            <c:idx val="2"/>
            <c:bubble3D val="0"/>
            <c:spPr>
              <a:solidFill>
                <a:schemeClr val="accent3"/>
              </a:solidFill>
              <a:ln>
                <a:noFill/>
              </a:ln>
              <a:effectLst/>
              <a:sp3d/>
            </c:spPr>
            <c:extLst>
              <c:ext xmlns:c16="http://schemas.microsoft.com/office/drawing/2014/chart" uri="{C3380CC4-5D6E-409C-BE32-E72D297353CC}">
                <c16:uniqueId val="{00000005-C4CA-4D77-923F-2537E266031A}"/>
              </c:ext>
            </c:extLst>
          </c:dPt>
          <c:dPt>
            <c:idx val="3"/>
            <c:bubble3D val="0"/>
            <c:spPr>
              <a:solidFill>
                <a:schemeClr val="accent4"/>
              </a:solidFill>
              <a:ln>
                <a:noFill/>
              </a:ln>
              <a:effectLst/>
              <a:sp3d/>
            </c:spPr>
            <c:extLst>
              <c:ext xmlns:c16="http://schemas.microsoft.com/office/drawing/2014/chart" uri="{C3380CC4-5D6E-409C-BE32-E72D297353CC}">
                <c16:uniqueId val="{00000007-C4CA-4D77-923F-2537E266031A}"/>
              </c:ext>
            </c:extLst>
          </c:dPt>
          <c:dPt>
            <c:idx val="4"/>
            <c:bubble3D val="0"/>
            <c:spPr>
              <a:solidFill>
                <a:schemeClr val="accent5"/>
              </a:solidFill>
              <a:ln>
                <a:noFill/>
              </a:ln>
              <a:effectLst/>
              <a:sp3d/>
            </c:spPr>
            <c:extLst>
              <c:ext xmlns:c16="http://schemas.microsoft.com/office/drawing/2014/chart" uri="{C3380CC4-5D6E-409C-BE32-E72D297353CC}">
                <c16:uniqueId val="{00000009-C4CA-4D77-923F-2537E266031A}"/>
              </c:ext>
            </c:extLst>
          </c:dPt>
          <c:dPt>
            <c:idx val="5"/>
            <c:bubble3D val="0"/>
            <c:spPr>
              <a:solidFill>
                <a:schemeClr val="accent6"/>
              </a:solidFill>
              <a:ln>
                <a:noFill/>
              </a:ln>
              <a:effectLst/>
              <a:sp3d/>
            </c:spPr>
            <c:extLst>
              <c:ext xmlns:c16="http://schemas.microsoft.com/office/drawing/2014/chart" uri="{C3380CC4-5D6E-409C-BE32-E72D297353CC}">
                <c16:uniqueId val="{0000000B-C4CA-4D77-923F-2537E266031A}"/>
              </c:ext>
            </c:extLst>
          </c:dPt>
          <c:dPt>
            <c:idx val="6"/>
            <c:bubble3D val="0"/>
            <c:spPr>
              <a:solidFill>
                <a:schemeClr val="accent1">
                  <a:lumMod val="60000"/>
                </a:schemeClr>
              </a:solidFill>
              <a:ln>
                <a:noFill/>
              </a:ln>
              <a:effectLst/>
              <a:sp3d/>
            </c:spPr>
            <c:extLst>
              <c:ext xmlns:c16="http://schemas.microsoft.com/office/drawing/2014/chart" uri="{C3380CC4-5D6E-409C-BE32-E72D297353CC}">
                <c16:uniqueId val="{0000000D-C4CA-4D77-923F-2537E266031A}"/>
              </c:ext>
            </c:extLst>
          </c:dPt>
          <c:dPt>
            <c:idx val="7"/>
            <c:bubble3D val="0"/>
            <c:spPr>
              <a:solidFill>
                <a:schemeClr val="accent2">
                  <a:lumMod val="60000"/>
                </a:schemeClr>
              </a:solidFill>
              <a:ln>
                <a:noFill/>
              </a:ln>
              <a:effectLst/>
              <a:sp3d/>
            </c:spPr>
            <c:extLst>
              <c:ext xmlns:c16="http://schemas.microsoft.com/office/drawing/2014/chart" uri="{C3380CC4-5D6E-409C-BE32-E72D297353CC}">
                <c16:uniqueId val="{0000000F-C4CA-4D77-923F-2537E266031A}"/>
              </c:ext>
            </c:extLst>
          </c:dPt>
          <c:dPt>
            <c:idx val="8"/>
            <c:bubble3D val="0"/>
            <c:spPr>
              <a:solidFill>
                <a:schemeClr val="accent3">
                  <a:lumMod val="60000"/>
                </a:schemeClr>
              </a:solidFill>
              <a:ln>
                <a:noFill/>
              </a:ln>
              <a:effectLst/>
              <a:sp3d/>
            </c:spPr>
            <c:extLst>
              <c:ext xmlns:c16="http://schemas.microsoft.com/office/drawing/2014/chart" uri="{C3380CC4-5D6E-409C-BE32-E72D297353CC}">
                <c16:uniqueId val="{00000011-C4CA-4D77-923F-2537E266031A}"/>
              </c:ext>
            </c:extLst>
          </c:dPt>
          <c:dPt>
            <c:idx val="9"/>
            <c:bubble3D val="0"/>
            <c:spPr>
              <a:solidFill>
                <a:schemeClr val="accent4">
                  <a:lumMod val="60000"/>
                </a:schemeClr>
              </a:solidFill>
              <a:ln>
                <a:noFill/>
              </a:ln>
              <a:effectLst/>
              <a:sp3d/>
            </c:spPr>
            <c:extLst>
              <c:ext xmlns:c16="http://schemas.microsoft.com/office/drawing/2014/chart" uri="{C3380CC4-5D6E-409C-BE32-E72D297353CC}">
                <c16:uniqueId val="{00000013-C4CA-4D77-923F-2537E266031A}"/>
              </c:ext>
            </c:extLst>
          </c:dPt>
          <c:dPt>
            <c:idx val="10"/>
            <c:bubble3D val="0"/>
            <c:spPr>
              <a:solidFill>
                <a:schemeClr val="accent5">
                  <a:lumMod val="60000"/>
                </a:schemeClr>
              </a:solidFill>
              <a:ln>
                <a:noFill/>
              </a:ln>
              <a:effectLst/>
              <a:sp3d/>
            </c:spPr>
            <c:extLst>
              <c:ext xmlns:c16="http://schemas.microsoft.com/office/drawing/2014/chart" uri="{C3380CC4-5D6E-409C-BE32-E72D297353CC}">
                <c16:uniqueId val="{00000015-C4CA-4D77-923F-2537E266031A}"/>
              </c:ext>
            </c:extLst>
          </c:dPt>
          <c:dLbls>
            <c:dLbl>
              <c:idx val="0"/>
              <c:layout>
                <c:manualLayout>
                  <c:x val="-0.10741294199538927"/>
                  <c:y val="-7.545117715548714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4CA-4D77-923F-2537E266031A}"/>
                </c:ext>
              </c:extLst>
            </c:dLbl>
            <c:dLbl>
              <c:idx val="1"/>
              <c:layout>
                <c:manualLayout>
                  <c:x val="-2.5580812434942056E-2"/>
                  <c:y val="-0.2242644011603812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4CA-4D77-923F-2537E266031A}"/>
                </c:ext>
              </c:extLst>
            </c:dLbl>
            <c:dLbl>
              <c:idx val="2"/>
              <c:layout>
                <c:manualLayout>
                  <c:x val="0.19598747693034721"/>
                  <c:y val="-8.809647149369492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4CA-4D77-923F-2537E266031A}"/>
                </c:ext>
              </c:extLst>
            </c:dLbl>
            <c:dLbl>
              <c:idx val="3"/>
              <c:layout>
                <c:manualLayout>
                  <c:x val="0.15398897446213369"/>
                  <c:y val="-0.28330484182898191"/>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sr-Latn-RS"/>
                </a:p>
              </c:txPr>
              <c:showLegendKey val="0"/>
              <c:showVal val="0"/>
              <c:showCatName val="1"/>
              <c:showSerName val="0"/>
              <c:showPercent val="1"/>
              <c:showBubbleSize val="0"/>
              <c:extLst>
                <c:ext xmlns:c15="http://schemas.microsoft.com/office/drawing/2012/chart" uri="{CE6537A1-D6FC-4f65-9D91-7224C49458BB}">
                  <c15:layout>
                    <c:manualLayout>
                      <c:w val="0.14124087591240875"/>
                      <c:h val="0.1627664140666627"/>
                    </c:manualLayout>
                  </c15:layout>
                </c:ext>
                <c:ext xmlns:c16="http://schemas.microsoft.com/office/drawing/2014/chart" uri="{C3380CC4-5D6E-409C-BE32-E72D297353CC}">
                  <c16:uniqueId val="{00000007-C4CA-4D77-923F-2537E266031A}"/>
                </c:ext>
              </c:extLst>
            </c:dLbl>
            <c:dLbl>
              <c:idx val="4"/>
              <c:layout>
                <c:manualLayout>
                  <c:x val="2.5062743069525072E-2"/>
                  <c:y val="4.1218696347167114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sr-Latn-RS"/>
                </a:p>
              </c:txPr>
              <c:showLegendKey val="0"/>
              <c:showVal val="0"/>
              <c:showCatName val="1"/>
              <c:showSerName val="0"/>
              <c:showPercent val="1"/>
              <c:showBubbleSize val="0"/>
              <c:extLst>
                <c:ext xmlns:c15="http://schemas.microsoft.com/office/drawing/2012/chart" uri="{CE6537A1-D6FC-4f65-9D91-7224C49458BB}">
                  <c15:layout>
                    <c:manualLayout>
                      <c:w val="0.1478102189781022"/>
                      <c:h val="0.12521929824561401"/>
                    </c:manualLayout>
                  </c15:layout>
                </c:ext>
                <c:ext xmlns:c16="http://schemas.microsoft.com/office/drawing/2014/chart" uri="{C3380CC4-5D6E-409C-BE32-E72D297353CC}">
                  <c16:uniqueId val="{00000009-C4CA-4D77-923F-2537E266031A}"/>
                </c:ext>
              </c:extLst>
            </c:dLbl>
            <c:dLbl>
              <c:idx val="5"/>
              <c:layout>
                <c:manualLayout>
                  <c:x val="0.14175639085260328"/>
                  <c:y val="0.10325765200402581"/>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sr-Latn-RS"/>
                </a:p>
              </c:txPr>
              <c:showLegendKey val="0"/>
              <c:showVal val="0"/>
              <c:showCatName val="1"/>
              <c:showSerName val="0"/>
              <c:showPercent val="1"/>
              <c:showBubbleSize val="0"/>
              <c:extLst>
                <c:ext xmlns:c15="http://schemas.microsoft.com/office/drawing/2012/chart" uri="{CE6537A1-D6FC-4f65-9D91-7224C49458BB}">
                  <c15:layout>
                    <c:manualLayout>
                      <c:w val="0.16842043923341699"/>
                      <c:h val="0.16589924614686322"/>
                    </c:manualLayout>
                  </c15:layout>
                </c:ext>
                <c:ext xmlns:c16="http://schemas.microsoft.com/office/drawing/2014/chart" uri="{C3380CC4-5D6E-409C-BE32-E72D297353CC}">
                  <c16:uniqueId val="{0000000B-C4CA-4D77-923F-2537E266031A}"/>
                </c:ext>
              </c:extLst>
            </c:dLbl>
            <c:dLbl>
              <c:idx val="6"/>
              <c:layout>
                <c:manualLayout>
                  <c:x val="-8.3130735482882162E-2"/>
                  <c:y val="0.2096175478065240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4CA-4D77-923F-2537E266031A}"/>
                </c:ext>
              </c:extLst>
            </c:dLbl>
            <c:dLbl>
              <c:idx val="7"/>
              <c:layout>
                <c:manualLayout>
                  <c:x val="0.14865812850036067"/>
                  <c:y val="0.2619918398358099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C4CA-4D77-923F-2537E266031A}"/>
                </c:ext>
              </c:extLst>
            </c:dLbl>
            <c:dLbl>
              <c:idx val="8"/>
              <c:layout>
                <c:manualLayout>
                  <c:x val="-0.33018117260889834"/>
                  <c:y val="4.8559020582953333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sr-Latn-RS"/>
                </a:p>
              </c:txPr>
              <c:showLegendKey val="0"/>
              <c:showVal val="0"/>
              <c:showCatName val="1"/>
              <c:showSerName val="0"/>
              <c:showPercent val="1"/>
              <c:showBubbleSize val="0"/>
              <c:extLst>
                <c:ext xmlns:c15="http://schemas.microsoft.com/office/drawing/2012/chart" uri="{CE6537A1-D6FC-4f65-9D91-7224C49458BB}">
                  <c15:layout>
                    <c:manualLayout>
                      <c:w val="0.46526412756799562"/>
                      <c:h val="0.14672360033943121"/>
                    </c:manualLayout>
                  </c15:layout>
                </c:ext>
                <c:ext xmlns:c16="http://schemas.microsoft.com/office/drawing/2014/chart" uri="{C3380CC4-5D6E-409C-BE32-E72D297353CC}">
                  <c16:uniqueId val="{00000011-C4CA-4D77-923F-2537E266031A}"/>
                </c:ext>
              </c:extLst>
            </c:dLbl>
            <c:dLbl>
              <c:idx val="9"/>
              <c:layout>
                <c:manualLayout>
                  <c:x val="1.6220679987994202E-2"/>
                  <c:y val="-0.19831012077437696"/>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sr-Latn-RS"/>
                </a:p>
              </c:txPr>
              <c:showLegendKey val="0"/>
              <c:showVal val="0"/>
              <c:showCatName val="1"/>
              <c:showSerName val="0"/>
              <c:showPercent val="1"/>
              <c:showBubbleSize val="0"/>
              <c:extLst>
                <c:ext xmlns:c15="http://schemas.microsoft.com/office/drawing/2012/chart" uri="{CE6537A1-D6FC-4f65-9D91-7224C49458BB}">
                  <c15:layout>
                    <c:manualLayout>
                      <c:w val="0.1113510101010101"/>
                      <c:h val="0.16856006364359585"/>
                    </c:manualLayout>
                  </c15:layout>
                </c:ext>
                <c:ext xmlns:c16="http://schemas.microsoft.com/office/drawing/2014/chart" uri="{C3380CC4-5D6E-409C-BE32-E72D297353CC}">
                  <c16:uniqueId val="{00000013-C4CA-4D77-923F-2537E266031A}"/>
                </c:ext>
              </c:extLst>
            </c:dLbl>
            <c:dLbl>
              <c:idx val="10"/>
              <c:layout>
                <c:manualLayout>
                  <c:x val="6.3439310049747427E-2"/>
                  <c:y val="-3.439676948276205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C4CA-4D77-923F-2537E266031A}"/>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r-Latn-R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List1!$A$3:$K$3</c:f>
              <c:strCache>
                <c:ptCount val="11"/>
                <c:pt idx="0">
                  <c:v>Lučke pristojbe</c:v>
                </c:pt>
                <c:pt idx="1">
                  <c:v>Lučke naknade</c:v>
                </c:pt>
                <c:pt idx="2">
                  <c:v>Ostali prihodi poslovanja</c:v>
                </c:pt>
                <c:pt idx="3">
                  <c:v>Neizravna naknada za prihvat otpada</c:v>
                </c:pt>
                <c:pt idx="4">
                  <c:v>Naknade od koncesija</c:v>
                </c:pt>
                <c:pt idx="5">
                  <c:v>Prihodi o donacija iz proračuna (sučeljavanje)</c:v>
                </c:pt>
                <c:pt idx="6">
                  <c:v>Prihodi od imovine</c:v>
                </c:pt>
                <c:pt idx="7">
                  <c:v>Ostali prihodi</c:v>
                </c:pt>
                <c:pt idx="8">
                  <c:v>Odgođeno plaćanje rashoda i prihodi budućeg razdoblja (pasivna vremenska razgraničenja)</c:v>
                </c:pt>
                <c:pt idx="9">
                  <c:v>Obveze za kredite i zajmove</c:v>
                </c:pt>
                <c:pt idx="10">
                  <c:v>Preneseni višak prihoda</c:v>
                </c:pt>
              </c:strCache>
            </c:strRef>
          </c:cat>
          <c:val>
            <c:numRef>
              <c:f>List1!$A$4:$K$4</c:f>
              <c:numCache>
                <c:formatCode>#,##0.00</c:formatCode>
                <c:ptCount val="11"/>
                <c:pt idx="0">
                  <c:v>2890200</c:v>
                </c:pt>
                <c:pt idx="1">
                  <c:v>475000</c:v>
                </c:pt>
                <c:pt idx="2">
                  <c:v>600</c:v>
                </c:pt>
                <c:pt idx="3">
                  <c:v>30750</c:v>
                </c:pt>
                <c:pt idx="4">
                  <c:v>247702</c:v>
                </c:pt>
                <c:pt idx="5">
                  <c:v>606439</c:v>
                </c:pt>
                <c:pt idx="6">
                  <c:v>1400</c:v>
                </c:pt>
                <c:pt idx="7">
                  <c:v>1600</c:v>
                </c:pt>
                <c:pt idx="8">
                  <c:v>3243776</c:v>
                </c:pt>
                <c:pt idx="9">
                  <c:v>4462228</c:v>
                </c:pt>
                <c:pt idx="10">
                  <c:v>824164</c:v>
                </c:pt>
              </c:numCache>
            </c:numRef>
          </c:val>
          <c:extLst>
            <c:ext xmlns:c16="http://schemas.microsoft.com/office/drawing/2014/chart" uri="{C3380CC4-5D6E-409C-BE32-E72D297353CC}">
              <c16:uniqueId val="{00000016-C4CA-4D77-923F-2537E266031A}"/>
            </c:ext>
          </c:extLst>
        </c:ser>
        <c:ser>
          <c:idx val="1"/>
          <c:order val="1"/>
          <c:explosion val="25"/>
          <c:dPt>
            <c:idx val="0"/>
            <c:bubble3D val="0"/>
            <c:spPr>
              <a:solidFill>
                <a:schemeClr val="accent1"/>
              </a:solidFill>
              <a:ln>
                <a:noFill/>
              </a:ln>
              <a:effectLst/>
              <a:sp3d/>
            </c:spPr>
            <c:extLst>
              <c:ext xmlns:c16="http://schemas.microsoft.com/office/drawing/2014/chart" uri="{C3380CC4-5D6E-409C-BE32-E72D297353CC}">
                <c16:uniqueId val="{00000018-C4CA-4D77-923F-2537E266031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sr-Latn-R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List1!$A$3:$K$3</c:f>
              <c:strCache>
                <c:ptCount val="11"/>
                <c:pt idx="0">
                  <c:v>Lučke pristojbe</c:v>
                </c:pt>
                <c:pt idx="1">
                  <c:v>Lučke naknade</c:v>
                </c:pt>
                <c:pt idx="2">
                  <c:v>Ostali prihodi poslovanja</c:v>
                </c:pt>
                <c:pt idx="3">
                  <c:v>Neizravna naknada za prihvat otpada</c:v>
                </c:pt>
                <c:pt idx="4">
                  <c:v>Naknade od koncesija</c:v>
                </c:pt>
                <c:pt idx="5">
                  <c:v>Prihodi o donacija iz proračuna (sučeljavanje)</c:v>
                </c:pt>
                <c:pt idx="6">
                  <c:v>Prihodi od imovine</c:v>
                </c:pt>
                <c:pt idx="7">
                  <c:v>Ostali prihodi</c:v>
                </c:pt>
                <c:pt idx="8">
                  <c:v>Odgođeno plaćanje rashoda i prihodi budućeg razdoblja (pasivna vremenska razgraničenja)</c:v>
                </c:pt>
                <c:pt idx="9">
                  <c:v>Obveze za kredite i zajmove</c:v>
                </c:pt>
                <c:pt idx="10">
                  <c:v>Preneseni višak prihoda</c:v>
                </c:pt>
              </c:strCache>
            </c:strRef>
          </c:cat>
          <c:val>
            <c:numRef>
              <c:f>List1!$B$2</c:f>
              <c:numCache>
                <c:formatCode>#,##0.00</c:formatCode>
                <c:ptCount val="1"/>
                <c:pt idx="0">
                  <c:v>0</c:v>
                </c:pt>
              </c:numCache>
            </c:numRef>
          </c:val>
          <c:extLst>
            <c:ext xmlns:c16="http://schemas.microsoft.com/office/drawing/2014/chart" uri="{C3380CC4-5D6E-409C-BE32-E72D297353CC}">
              <c16:uniqueId val="{00000019-C4CA-4D77-923F-2537E266031A}"/>
            </c:ext>
          </c:extLst>
        </c:ser>
        <c:ser>
          <c:idx val="2"/>
          <c:order val="2"/>
          <c:explosion val="25"/>
          <c:dPt>
            <c:idx val="0"/>
            <c:bubble3D val="0"/>
            <c:spPr>
              <a:solidFill>
                <a:schemeClr val="accent1"/>
              </a:solidFill>
              <a:ln>
                <a:noFill/>
              </a:ln>
              <a:effectLst/>
              <a:sp3d/>
            </c:spPr>
            <c:extLst>
              <c:ext xmlns:c16="http://schemas.microsoft.com/office/drawing/2014/chart" uri="{C3380CC4-5D6E-409C-BE32-E72D297353CC}">
                <c16:uniqueId val="{0000001B-C4CA-4D77-923F-2537E266031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sr-Latn-R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List1!$A$3:$K$3</c:f>
              <c:strCache>
                <c:ptCount val="11"/>
                <c:pt idx="0">
                  <c:v>Lučke pristojbe</c:v>
                </c:pt>
                <c:pt idx="1">
                  <c:v>Lučke naknade</c:v>
                </c:pt>
                <c:pt idx="2">
                  <c:v>Ostali prihodi poslovanja</c:v>
                </c:pt>
                <c:pt idx="3">
                  <c:v>Neizravna naknada za prihvat otpada</c:v>
                </c:pt>
                <c:pt idx="4">
                  <c:v>Naknade od koncesija</c:v>
                </c:pt>
                <c:pt idx="5">
                  <c:v>Prihodi o donacija iz proračuna (sučeljavanje)</c:v>
                </c:pt>
                <c:pt idx="6">
                  <c:v>Prihodi od imovine</c:v>
                </c:pt>
                <c:pt idx="7">
                  <c:v>Ostali prihodi</c:v>
                </c:pt>
                <c:pt idx="8">
                  <c:v>Odgođeno plaćanje rashoda i prihodi budućeg razdoblja (pasivna vremenska razgraničenja)</c:v>
                </c:pt>
                <c:pt idx="9">
                  <c:v>Obveze za kredite i zajmove</c:v>
                </c:pt>
                <c:pt idx="10">
                  <c:v>Preneseni višak prihoda</c:v>
                </c:pt>
              </c:strCache>
            </c:strRef>
          </c:cat>
          <c:val>
            <c:numRef>
              <c:f>List1!$B$2</c:f>
              <c:numCache>
                <c:formatCode>#,##0.00</c:formatCode>
                <c:ptCount val="1"/>
                <c:pt idx="0">
                  <c:v>0</c:v>
                </c:pt>
              </c:numCache>
            </c:numRef>
          </c:val>
          <c:extLst>
            <c:ext xmlns:c16="http://schemas.microsoft.com/office/drawing/2014/chart" uri="{C3380CC4-5D6E-409C-BE32-E72D297353CC}">
              <c16:uniqueId val="{0000001C-C4CA-4D77-923F-2537E266031A}"/>
            </c:ext>
          </c:extLst>
        </c:ser>
        <c:dLbls>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sr-Latn-R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hr-HR" sz="1600" b="1" i="0" u="none" strike="noStrike" kern="1200" spc="0" baseline="0">
                <a:solidFill>
                  <a:sysClr val="windowText" lastClr="000000"/>
                </a:solidFill>
                <a:latin typeface="Arial" panose="020B0604020202020204" pitchFamily="34" charset="0"/>
                <a:cs typeface="Arial" panose="020B0604020202020204" pitchFamily="34" charset="0"/>
              </a:rPr>
              <a:t>Usporedba Plana rashoda za 2024. i 2025. godinu</a:t>
            </a:r>
          </a:p>
        </c:rich>
      </c:tx>
      <c:layout>
        <c:manualLayout>
          <c:xMode val="edge"/>
          <c:yMode val="edge"/>
          <c:x val="0.1002891533535477"/>
          <c:y val="1.2736319206256541E-2"/>
        </c:manualLayout>
      </c:layout>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r-Latn-R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List1!$B$205</c:f>
              <c:strCache>
                <c:ptCount val="1"/>
                <c:pt idx="0">
                  <c:v>UKUPNI RASHODI POSLOVANJA</c:v>
                </c:pt>
              </c:strCache>
            </c:strRef>
          </c:tx>
          <c:spPr>
            <a:solidFill>
              <a:schemeClr val="accent1"/>
            </a:solidFill>
            <a:ln>
              <a:noFill/>
            </a:ln>
            <a:effectLst/>
            <a:sp3d/>
          </c:spPr>
          <c:invertIfNegative val="0"/>
          <c:cat>
            <c:strRef>
              <c:f>List1!$C$204:$D$204</c:f>
              <c:strCache>
                <c:ptCount val="2"/>
                <c:pt idx="0">
                  <c:v>Plan za 2024. godinu</c:v>
                </c:pt>
                <c:pt idx="1">
                  <c:v>Plan za 2025. godinu</c:v>
                </c:pt>
              </c:strCache>
            </c:strRef>
          </c:cat>
          <c:val>
            <c:numRef>
              <c:f>List1!$C$205:$D$205</c:f>
              <c:numCache>
                <c:formatCode>#,##0.00</c:formatCode>
                <c:ptCount val="2"/>
                <c:pt idx="0">
                  <c:v>3064442</c:v>
                </c:pt>
                <c:pt idx="1">
                  <c:v>3633972</c:v>
                </c:pt>
              </c:numCache>
            </c:numRef>
          </c:val>
          <c:extLst>
            <c:ext xmlns:c16="http://schemas.microsoft.com/office/drawing/2014/chart" uri="{C3380CC4-5D6E-409C-BE32-E72D297353CC}">
              <c16:uniqueId val="{00000000-561A-4797-84A8-464E222A6B4D}"/>
            </c:ext>
          </c:extLst>
        </c:ser>
        <c:ser>
          <c:idx val="1"/>
          <c:order val="1"/>
          <c:tx>
            <c:strRef>
              <c:f>List1!$B$206</c:f>
              <c:strCache>
                <c:ptCount val="1"/>
                <c:pt idx="0">
                  <c:v>RASHODI ZA NABAVU NEFINANCIJSKE IMOVINE</c:v>
                </c:pt>
              </c:strCache>
            </c:strRef>
          </c:tx>
          <c:spPr>
            <a:solidFill>
              <a:schemeClr val="accent2"/>
            </a:solidFill>
            <a:ln>
              <a:noFill/>
            </a:ln>
            <a:effectLst/>
            <a:sp3d/>
          </c:spPr>
          <c:invertIfNegative val="0"/>
          <c:cat>
            <c:strRef>
              <c:f>List1!$C$204:$D$204</c:f>
              <c:strCache>
                <c:ptCount val="2"/>
                <c:pt idx="0">
                  <c:v>Plan za 2024. godinu</c:v>
                </c:pt>
                <c:pt idx="1">
                  <c:v>Plan za 2025. godinu</c:v>
                </c:pt>
              </c:strCache>
            </c:strRef>
          </c:cat>
          <c:val>
            <c:numRef>
              <c:f>List1!$C$206:$D$206</c:f>
              <c:numCache>
                <c:formatCode>#,##0.00</c:formatCode>
                <c:ptCount val="2"/>
                <c:pt idx="0">
                  <c:v>1993675</c:v>
                </c:pt>
                <c:pt idx="1">
                  <c:v>8651134</c:v>
                </c:pt>
              </c:numCache>
            </c:numRef>
          </c:val>
          <c:extLst>
            <c:ext xmlns:c16="http://schemas.microsoft.com/office/drawing/2014/chart" uri="{C3380CC4-5D6E-409C-BE32-E72D297353CC}">
              <c16:uniqueId val="{00000001-561A-4797-84A8-464E222A6B4D}"/>
            </c:ext>
          </c:extLst>
        </c:ser>
        <c:ser>
          <c:idx val="2"/>
          <c:order val="2"/>
          <c:tx>
            <c:strRef>
              <c:f>List1!$B$208</c:f>
              <c:strCache>
                <c:ptCount val="1"/>
                <c:pt idx="0">
                  <c:v>OBVEZE ZA KREDITE I ZAJMOVE</c:v>
                </c:pt>
              </c:strCache>
            </c:strRef>
          </c:tx>
          <c:spPr>
            <a:solidFill>
              <a:schemeClr val="accent3"/>
            </a:solidFill>
            <a:ln>
              <a:noFill/>
            </a:ln>
            <a:effectLst/>
            <a:sp3d/>
          </c:spPr>
          <c:invertIfNegative val="0"/>
          <c:cat>
            <c:strRef>
              <c:f>List1!$C$204:$D$204</c:f>
              <c:strCache>
                <c:ptCount val="2"/>
                <c:pt idx="0">
                  <c:v>Plan za 2024. godinu</c:v>
                </c:pt>
                <c:pt idx="1">
                  <c:v>Plan za 2025. godinu</c:v>
                </c:pt>
              </c:strCache>
            </c:strRef>
          </c:cat>
          <c:val>
            <c:numRef>
              <c:f>List1!$C$208:$D$208</c:f>
              <c:numCache>
                <c:formatCode>#,##0.00</c:formatCode>
                <c:ptCount val="2"/>
                <c:pt idx="0">
                  <c:v>15015</c:v>
                </c:pt>
                <c:pt idx="1">
                  <c:v>24002</c:v>
                </c:pt>
              </c:numCache>
            </c:numRef>
          </c:val>
          <c:extLst>
            <c:ext xmlns:c16="http://schemas.microsoft.com/office/drawing/2014/chart" uri="{C3380CC4-5D6E-409C-BE32-E72D297353CC}">
              <c16:uniqueId val="{00000002-561A-4797-84A8-464E222A6B4D}"/>
            </c:ext>
          </c:extLst>
        </c:ser>
        <c:dLbls>
          <c:showLegendKey val="0"/>
          <c:showVal val="0"/>
          <c:showCatName val="0"/>
          <c:showSerName val="0"/>
          <c:showPercent val="0"/>
          <c:showBubbleSize val="0"/>
        </c:dLbls>
        <c:gapWidth val="150"/>
        <c:shape val="box"/>
        <c:axId val="1209516064"/>
        <c:axId val="1254208432"/>
        <c:axId val="1075721888"/>
      </c:bar3DChart>
      <c:catAx>
        <c:axId val="1209516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crossAx val="1254208432"/>
        <c:crosses val="autoZero"/>
        <c:auto val="1"/>
        <c:lblAlgn val="ctr"/>
        <c:lblOffset val="100"/>
        <c:noMultiLvlLbl val="0"/>
      </c:catAx>
      <c:valAx>
        <c:axId val="12542084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crossAx val="1209516064"/>
        <c:crosses val="autoZero"/>
        <c:crossBetween val="between"/>
      </c:valAx>
      <c:serAx>
        <c:axId val="1075721888"/>
        <c:scaling>
          <c:orientation val="minMax"/>
        </c:scaling>
        <c:delete val="1"/>
        <c:axPos val="b"/>
        <c:majorTickMark val="none"/>
        <c:minorTickMark val="none"/>
        <c:tickLblPos val="nextTo"/>
        <c:crossAx val="1254208432"/>
        <c:crosses val="autoZero"/>
      </c:serAx>
      <c:spPr>
        <a:noFill/>
        <a:ln>
          <a:noFill/>
        </a:ln>
        <a:effectLst/>
      </c:spPr>
    </c:plotArea>
    <c:legend>
      <c:legendPos val="b"/>
      <c:layout>
        <c:manualLayout>
          <c:xMode val="edge"/>
          <c:yMode val="edge"/>
          <c:x val="0.11636460967493217"/>
          <c:y val="0.87109677350834303"/>
          <c:w val="0.78676030792954532"/>
          <c:h val="0.1051779280089585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600" b="1" i="0" u="none" strike="noStrike" kern="1200" baseline="0">
                <a:solidFill>
                  <a:sysClr val="windowText" lastClr="000000"/>
                </a:solidFill>
              </a:rPr>
              <a:t>P</a:t>
            </a:r>
            <a:r>
              <a:rPr lang="hr-HR" sz="1600" b="1" i="0" u="none" strike="noStrike" kern="1200" baseline="0">
                <a:solidFill>
                  <a:sysClr val="windowText" lastClr="000000"/>
                </a:solidFill>
              </a:rPr>
              <a:t>rikaz planiranih rashoda ŽLU Krk u 2025. godini</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sr-Latn-R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447366457570441E-2"/>
          <c:y val="0.23369492875890513"/>
          <c:w val="0.88298684813712969"/>
          <c:h val="0.58813906074240729"/>
        </c:manualLayout>
      </c:layout>
      <c:pie3DChart>
        <c:varyColors val="1"/>
        <c:ser>
          <c:idx val="0"/>
          <c:order val="0"/>
          <c:tx>
            <c:strRef>
              <c:f>List1!$B$243</c:f>
              <c:strCache>
                <c:ptCount val="1"/>
                <c:pt idx="0">
                  <c:v>Plan za 2025. godinu</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EDD-4B64-87B5-C0DDF200E9A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8EDD-4B64-87B5-C0DDF200E9A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8EDD-4B64-87B5-C0DDF200E9A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8EDD-4B64-87B5-C0DDF200E9A9}"/>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8EDD-4B64-87B5-C0DDF200E9A9}"/>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8EDD-4B64-87B5-C0DDF200E9A9}"/>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8EDD-4B64-87B5-C0DDF200E9A9}"/>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8EDD-4B64-87B5-C0DDF200E9A9}"/>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8EDD-4B64-87B5-C0DDF200E9A9}"/>
              </c:ext>
            </c:extLst>
          </c:dPt>
          <c:dLbls>
            <c:dLbl>
              <c:idx val="0"/>
              <c:layout>
                <c:manualLayout>
                  <c:x val="0.1286208179269562"/>
                  <c:y val="-7.2180079076448571E-3"/>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dLblPos val="bestFit"/>
              <c:showLegendKey val="1"/>
              <c:showVal val="0"/>
              <c:showCatName val="1"/>
              <c:showSerName val="0"/>
              <c:showPercent val="1"/>
              <c:showBubbleSize val="0"/>
              <c:extLst>
                <c:ext xmlns:c15="http://schemas.microsoft.com/office/drawing/2012/chart" uri="{CE6537A1-D6FC-4f65-9D91-7224C49458BB}">
                  <c15:layout>
                    <c:manualLayout>
                      <c:w val="0.12586179920940538"/>
                      <c:h val="0.13938377059182427"/>
                    </c:manualLayout>
                  </c15:layout>
                </c:ext>
                <c:ext xmlns:c16="http://schemas.microsoft.com/office/drawing/2014/chart" uri="{C3380CC4-5D6E-409C-BE32-E72D297353CC}">
                  <c16:uniqueId val="{00000001-8EDD-4B64-87B5-C0DDF200E9A9}"/>
                </c:ext>
              </c:extLst>
            </c:dLbl>
            <c:dLbl>
              <c:idx val="1"/>
              <c:layout>
                <c:manualLayout>
                  <c:x val="8.549996487665304E-2"/>
                  <c:y val="1.3449722079431957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dLblPos val="bestFit"/>
              <c:showLegendKey val="1"/>
              <c:showVal val="0"/>
              <c:showCatName val="1"/>
              <c:showSerName val="0"/>
              <c:showPercent val="1"/>
              <c:showBubbleSize val="0"/>
              <c:extLst>
                <c:ext xmlns:c15="http://schemas.microsoft.com/office/drawing/2012/chart" uri="{CE6537A1-D6FC-4f65-9D91-7224C49458BB}">
                  <c15:layout>
                    <c:manualLayout>
                      <c:w val="0.11907660721241961"/>
                      <c:h val="0.17028195606116656"/>
                    </c:manualLayout>
                  </c15:layout>
                </c:ext>
                <c:ext xmlns:c16="http://schemas.microsoft.com/office/drawing/2014/chart" uri="{C3380CC4-5D6E-409C-BE32-E72D297353CC}">
                  <c16:uniqueId val="{00000003-8EDD-4B64-87B5-C0DDF200E9A9}"/>
                </c:ext>
              </c:extLst>
            </c:dLbl>
            <c:dLbl>
              <c:idx val="2"/>
              <c:layout>
                <c:manualLayout>
                  <c:x val="-7.0965125709652743E-3"/>
                  <c:y val="5.6578093998164797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dLblPos val="bestFit"/>
              <c:showLegendKey val="1"/>
              <c:showVal val="0"/>
              <c:showCatName val="1"/>
              <c:showSerName val="0"/>
              <c:showPercent val="1"/>
              <c:showBubbleSize val="0"/>
              <c:extLst>
                <c:ext xmlns:c15="http://schemas.microsoft.com/office/drawing/2012/chart" uri="{CE6537A1-D6FC-4f65-9D91-7224C49458BB}">
                  <c15:layout>
                    <c:manualLayout>
                      <c:w val="0.13193430656934307"/>
                      <c:h val="0.16073825503355701"/>
                    </c:manualLayout>
                  </c15:layout>
                </c:ext>
                <c:ext xmlns:c16="http://schemas.microsoft.com/office/drawing/2014/chart" uri="{C3380CC4-5D6E-409C-BE32-E72D297353CC}">
                  <c16:uniqueId val="{00000005-8EDD-4B64-87B5-C0DDF200E9A9}"/>
                </c:ext>
              </c:extLst>
            </c:dLbl>
            <c:dLbl>
              <c:idx val="3"/>
              <c:layout>
                <c:manualLayout>
                  <c:x val="-0.13584752635847527"/>
                  <c:y val="0.33806286721786377"/>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EDD-4B64-87B5-C0DDF200E9A9}"/>
                </c:ext>
              </c:extLst>
            </c:dLbl>
            <c:dLbl>
              <c:idx val="4"/>
              <c:layout>
                <c:manualLayout>
                  <c:x val="2.5557662956363882E-2"/>
                  <c:y val="9.2310704145508349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EDD-4B64-87B5-C0DDF200E9A9}"/>
                </c:ext>
              </c:extLst>
            </c:dLbl>
            <c:dLbl>
              <c:idx val="5"/>
              <c:layout>
                <c:manualLayout>
                  <c:x val="-1.5439903953611638E-3"/>
                  <c:y val="0.18293274658544437"/>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EDD-4B64-87B5-C0DDF200E9A9}"/>
                </c:ext>
              </c:extLst>
            </c:dLbl>
            <c:dLbl>
              <c:idx val="6"/>
              <c:layout>
                <c:manualLayout>
                  <c:x val="6.6946535880095262E-2"/>
                  <c:y val="0.1317777067829912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dLblPos val="bestFit"/>
              <c:showLegendKey val="1"/>
              <c:showVal val="0"/>
              <c:showCatName val="1"/>
              <c:showSerName val="0"/>
              <c:showPercent val="1"/>
              <c:showBubbleSize val="0"/>
              <c:extLst>
                <c:ext xmlns:c15="http://schemas.microsoft.com/office/drawing/2012/chart" uri="{CE6537A1-D6FC-4f65-9D91-7224C49458BB}">
                  <c15:layout>
                    <c:manualLayout>
                      <c:w val="0.18815576885006163"/>
                      <c:h val="0.20659298688945149"/>
                    </c:manualLayout>
                  </c15:layout>
                </c:ext>
                <c:ext xmlns:c16="http://schemas.microsoft.com/office/drawing/2014/chart" uri="{C3380CC4-5D6E-409C-BE32-E72D297353CC}">
                  <c16:uniqueId val="{0000000D-8EDD-4B64-87B5-C0DDF200E9A9}"/>
                </c:ext>
              </c:extLst>
            </c:dLbl>
            <c:dLbl>
              <c:idx val="7"/>
              <c:layout>
                <c:manualLayout>
                  <c:x val="-0.30397261017555288"/>
                  <c:y val="3.1408867515721584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8EDD-4B64-87B5-C0DDF200E9A9}"/>
                </c:ext>
              </c:extLst>
            </c:dLbl>
            <c:dLbl>
              <c:idx val="8"/>
              <c:layout>
                <c:manualLayout>
                  <c:x val="-1.2779789387640482E-2"/>
                  <c:y val="-3.463558055853147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dLblPos val="bestFit"/>
              <c:showLegendKey val="1"/>
              <c:showVal val="0"/>
              <c:showCatName val="1"/>
              <c:showSerName val="0"/>
              <c:showPercent val="1"/>
              <c:showBubbleSize val="0"/>
              <c:extLst>
                <c:ext xmlns:c15="http://schemas.microsoft.com/office/drawing/2012/chart" uri="{CE6537A1-D6FC-4f65-9D91-7224C49458BB}">
                  <c15:layout>
                    <c:manualLayout>
                      <c:w val="0.28806780083146544"/>
                      <c:h val="8.2474189658568439E-2"/>
                    </c:manualLayout>
                  </c15:layout>
                </c:ext>
                <c:ext xmlns:c16="http://schemas.microsoft.com/office/drawing/2014/chart" uri="{C3380CC4-5D6E-409C-BE32-E72D297353CC}">
                  <c16:uniqueId val="{00000011-8EDD-4B64-87B5-C0DDF200E9A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List1!$A$244:$A$252</c:f>
              <c:strCache>
                <c:ptCount val="9"/>
                <c:pt idx="0">
                  <c:v>Rashodi za radnike</c:v>
                </c:pt>
                <c:pt idx="1">
                  <c:v>Materijalni rashodi</c:v>
                </c:pt>
                <c:pt idx="2">
                  <c:v>Rashodi amortizacije</c:v>
                </c:pt>
                <c:pt idx="3">
                  <c:v>Financijski rashodi</c:v>
                </c:pt>
                <c:pt idx="4">
                  <c:v>Donacije</c:v>
                </c:pt>
                <c:pt idx="5">
                  <c:v>Ostali rashodi</c:v>
                </c:pt>
                <c:pt idx="6">
                  <c:v>Rashodi za nabavu nefin. imovine</c:v>
                </c:pt>
                <c:pt idx="7">
                  <c:v>Rashodi budućih razdoblja</c:v>
                </c:pt>
                <c:pt idx="8">
                  <c:v>Obveze za kredite i zajmove</c:v>
                </c:pt>
              </c:strCache>
            </c:strRef>
          </c:cat>
          <c:val>
            <c:numRef>
              <c:f>List1!$B$244:$B$252</c:f>
              <c:numCache>
                <c:formatCode>#,##0.00</c:formatCode>
                <c:ptCount val="9"/>
                <c:pt idx="0">
                  <c:v>1313917</c:v>
                </c:pt>
                <c:pt idx="1">
                  <c:v>1323474</c:v>
                </c:pt>
                <c:pt idx="2">
                  <c:v>968451</c:v>
                </c:pt>
                <c:pt idx="3">
                  <c:v>18130</c:v>
                </c:pt>
                <c:pt idx="4">
                  <c:v>0</c:v>
                </c:pt>
                <c:pt idx="5">
                  <c:v>10000</c:v>
                </c:pt>
                <c:pt idx="6">
                  <c:v>8651134</c:v>
                </c:pt>
                <c:pt idx="7">
                  <c:v>474751</c:v>
                </c:pt>
                <c:pt idx="8">
                  <c:v>24002</c:v>
                </c:pt>
              </c:numCache>
            </c:numRef>
          </c:val>
          <c:extLst>
            <c:ext xmlns:c16="http://schemas.microsoft.com/office/drawing/2014/chart" uri="{C3380CC4-5D6E-409C-BE32-E72D297353CC}">
              <c16:uniqueId val="{00000012-8EDD-4B64-87B5-C0DDF200E9A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sr-Latn-R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hr-HR" b="1"/>
              <a:t>Plan rashoda za 2025. godinu</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sr-Latn-RS"/>
        </a:p>
      </c:txPr>
    </c:title>
    <c:autoTitleDeleted val="0"/>
    <c:plotArea>
      <c:layout/>
      <c:barChart>
        <c:barDir val="col"/>
        <c:grouping val="clustered"/>
        <c:varyColors val="0"/>
        <c:ser>
          <c:idx val="0"/>
          <c:order val="0"/>
          <c:tx>
            <c:strRef>
              <c:f>List1!$A$266</c:f>
              <c:strCache>
                <c:ptCount val="1"/>
                <c:pt idx="0">
                  <c:v>Rashodi stručnih i administrativnih poslova</c:v>
                </c:pt>
              </c:strCache>
            </c:strRef>
          </c:tx>
          <c:spPr>
            <a:solidFill>
              <a:schemeClr val="accent1"/>
            </a:solidFill>
            <a:ln>
              <a:noFill/>
            </a:ln>
            <a:effectLst/>
          </c:spPr>
          <c:invertIfNegative val="0"/>
          <c:cat>
            <c:strRef>
              <c:f>List1!$B$265</c:f>
              <c:strCache>
                <c:ptCount val="1"/>
                <c:pt idx="0">
                  <c:v>Plan za 2025. godinu</c:v>
                </c:pt>
              </c:strCache>
            </c:strRef>
          </c:cat>
          <c:val>
            <c:numRef>
              <c:f>List1!$B$266</c:f>
              <c:numCache>
                <c:formatCode>#,##0.00</c:formatCode>
                <c:ptCount val="1"/>
                <c:pt idx="0">
                  <c:v>1651218</c:v>
                </c:pt>
              </c:numCache>
            </c:numRef>
          </c:val>
          <c:extLst>
            <c:ext xmlns:c16="http://schemas.microsoft.com/office/drawing/2014/chart" uri="{C3380CC4-5D6E-409C-BE32-E72D297353CC}">
              <c16:uniqueId val="{00000000-030C-4D16-A45B-7110F1C1C723}"/>
            </c:ext>
          </c:extLst>
        </c:ser>
        <c:ser>
          <c:idx val="1"/>
          <c:order val="1"/>
          <c:tx>
            <c:strRef>
              <c:f>List1!$A$267</c:f>
              <c:strCache>
                <c:ptCount val="1"/>
                <c:pt idx="0">
                  <c:v>Rashodi ekoloških aktivnosti i promidžbe</c:v>
                </c:pt>
              </c:strCache>
            </c:strRef>
          </c:tx>
          <c:spPr>
            <a:solidFill>
              <a:schemeClr val="accent2"/>
            </a:solidFill>
            <a:ln>
              <a:noFill/>
            </a:ln>
            <a:effectLst/>
          </c:spPr>
          <c:invertIfNegative val="0"/>
          <c:cat>
            <c:strRef>
              <c:f>List1!$B$265</c:f>
              <c:strCache>
                <c:ptCount val="1"/>
                <c:pt idx="0">
                  <c:v>Plan za 2025. godinu</c:v>
                </c:pt>
              </c:strCache>
            </c:strRef>
          </c:cat>
          <c:val>
            <c:numRef>
              <c:f>List1!$B$267</c:f>
              <c:numCache>
                <c:formatCode>#,##0.00</c:formatCode>
                <c:ptCount val="1"/>
                <c:pt idx="0">
                  <c:v>59190</c:v>
                </c:pt>
              </c:numCache>
            </c:numRef>
          </c:val>
          <c:extLst>
            <c:ext xmlns:c16="http://schemas.microsoft.com/office/drawing/2014/chart" uri="{C3380CC4-5D6E-409C-BE32-E72D297353CC}">
              <c16:uniqueId val="{00000001-030C-4D16-A45B-7110F1C1C723}"/>
            </c:ext>
          </c:extLst>
        </c:ser>
        <c:ser>
          <c:idx val="2"/>
          <c:order val="2"/>
          <c:tx>
            <c:strRef>
              <c:f>List1!$A$268</c:f>
              <c:strCache>
                <c:ptCount val="1"/>
                <c:pt idx="0">
                  <c:v>Rashodi održavanja i razvoja lučke podgradnje i nadgradnje</c:v>
                </c:pt>
              </c:strCache>
            </c:strRef>
          </c:tx>
          <c:spPr>
            <a:solidFill>
              <a:schemeClr val="accent3"/>
            </a:solidFill>
            <a:ln>
              <a:noFill/>
            </a:ln>
            <a:effectLst/>
          </c:spPr>
          <c:invertIfNegative val="0"/>
          <c:cat>
            <c:strRef>
              <c:f>List1!$B$265</c:f>
              <c:strCache>
                <c:ptCount val="1"/>
                <c:pt idx="0">
                  <c:v>Plan za 2025. godinu</c:v>
                </c:pt>
              </c:strCache>
            </c:strRef>
          </c:cat>
          <c:val>
            <c:numRef>
              <c:f>List1!$B$268</c:f>
              <c:numCache>
                <c:formatCode>#,##0.00</c:formatCode>
                <c:ptCount val="1"/>
                <c:pt idx="0">
                  <c:v>11073451</c:v>
                </c:pt>
              </c:numCache>
            </c:numRef>
          </c:val>
          <c:extLst>
            <c:ext xmlns:c16="http://schemas.microsoft.com/office/drawing/2014/chart" uri="{C3380CC4-5D6E-409C-BE32-E72D297353CC}">
              <c16:uniqueId val="{00000002-030C-4D16-A45B-7110F1C1C723}"/>
            </c:ext>
          </c:extLst>
        </c:ser>
        <c:dLbls>
          <c:showLegendKey val="0"/>
          <c:showVal val="0"/>
          <c:showCatName val="0"/>
          <c:showSerName val="0"/>
          <c:showPercent val="0"/>
          <c:showBubbleSize val="0"/>
        </c:dLbls>
        <c:gapWidth val="219"/>
        <c:overlap val="-27"/>
        <c:axId val="1266070992"/>
        <c:axId val="1290734768"/>
      </c:barChart>
      <c:catAx>
        <c:axId val="126607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crossAx val="1290734768"/>
        <c:crosses val="autoZero"/>
        <c:auto val="1"/>
        <c:lblAlgn val="ctr"/>
        <c:lblOffset val="100"/>
        <c:noMultiLvlLbl val="0"/>
      </c:catAx>
      <c:valAx>
        <c:axId val="12907347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crossAx val="12660709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n-US">
                <a:solidFill>
                  <a:sysClr val="windowText" lastClr="000000"/>
                </a:solidFill>
              </a:rPr>
              <a:t>Planirani iznos ulaganja</a:t>
            </a:r>
            <a:r>
              <a:rPr lang="hr-HR">
                <a:solidFill>
                  <a:sysClr val="windowText" lastClr="000000"/>
                </a:solidFill>
              </a:rPr>
              <a:t> u projekte, opremu i održavanje u lukama Županijske</a:t>
            </a:r>
            <a:r>
              <a:rPr lang="hr-HR" baseline="0">
                <a:solidFill>
                  <a:sysClr val="windowText" lastClr="000000"/>
                </a:solidFill>
              </a:rPr>
              <a:t> lučke uprave Krk</a:t>
            </a:r>
            <a:r>
              <a:rPr lang="en-US">
                <a:solidFill>
                  <a:sysClr val="windowText" lastClr="000000"/>
                </a:solidFill>
              </a:rPr>
              <a:t> u 202</a:t>
            </a:r>
            <a:r>
              <a:rPr lang="hr-HR">
                <a:solidFill>
                  <a:sysClr val="windowText" lastClr="000000"/>
                </a:solidFill>
              </a:rPr>
              <a:t>5</a:t>
            </a:r>
            <a:r>
              <a:rPr lang="en-US">
                <a:solidFill>
                  <a:sysClr val="windowText" lastClr="000000"/>
                </a:solidFill>
              </a:rPr>
              <a:t>. godini</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sr-Latn-R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List1!$B$307</c:f>
              <c:strCache>
                <c:ptCount val="1"/>
                <c:pt idx="0">
                  <c:v>Planirani iznos ulaganja i održavanja u 2025. godini        (u EUR)</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4E75-4047-A32E-C53795BFC7C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4E75-4047-A32E-C53795BFC7C3}"/>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4E75-4047-A32E-C53795BFC7C3}"/>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4E75-4047-A32E-C53795BFC7C3}"/>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4E75-4047-A32E-C53795BFC7C3}"/>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B-4E75-4047-A32E-C53795BFC7C3}"/>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D-4E75-4047-A32E-C53795BFC7C3}"/>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F-4E75-4047-A32E-C53795BFC7C3}"/>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1-4E75-4047-A32E-C53795BFC7C3}"/>
              </c:ext>
            </c:extLst>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3-4E75-4047-A32E-C53795BFC7C3}"/>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5-4E75-4047-A32E-C53795BFC7C3}"/>
              </c:ext>
            </c:extLst>
          </c:dPt>
          <c:dPt>
            <c:idx val="11"/>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7-4E75-4047-A32E-C53795BFC7C3}"/>
              </c:ext>
            </c:extLst>
          </c:dPt>
          <c:dPt>
            <c:idx val="12"/>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9-4E75-4047-A32E-C53795BFC7C3}"/>
              </c:ext>
            </c:extLst>
          </c:dPt>
          <c:dPt>
            <c:idx val="13"/>
            <c:bubble3D val="0"/>
            <c:spPr>
              <a:gradFill rotWithShape="1">
                <a:gsLst>
                  <a:gs pos="0">
                    <a:schemeClr val="accent2">
                      <a:lumMod val="80000"/>
                      <a:lumOff val="20000"/>
                      <a:shade val="51000"/>
                      <a:satMod val="130000"/>
                    </a:schemeClr>
                  </a:gs>
                  <a:gs pos="80000">
                    <a:schemeClr val="accent2">
                      <a:lumMod val="80000"/>
                      <a:lumOff val="20000"/>
                      <a:shade val="93000"/>
                      <a:satMod val="130000"/>
                    </a:schemeClr>
                  </a:gs>
                  <a:gs pos="100000">
                    <a:schemeClr val="accent2">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B-4E75-4047-A32E-C53795BFC7C3}"/>
              </c:ext>
            </c:extLst>
          </c:dPt>
          <c:dPt>
            <c:idx val="14"/>
            <c:bubble3D val="0"/>
            <c:spPr>
              <a:gradFill rotWithShape="1">
                <a:gsLst>
                  <a:gs pos="0">
                    <a:schemeClr val="accent3">
                      <a:lumMod val="80000"/>
                      <a:lumOff val="20000"/>
                      <a:shade val="51000"/>
                      <a:satMod val="130000"/>
                    </a:schemeClr>
                  </a:gs>
                  <a:gs pos="80000">
                    <a:schemeClr val="accent3">
                      <a:lumMod val="80000"/>
                      <a:lumOff val="20000"/>
                      <a:shade val="93000"/>
                      <a:satMod val="130000"/>
                    </a:schemeClr>
                  </a:gs>
                  <a:gs pos="100000">
                    <a:schemeClr val="accent3">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D-4E75-4047-A32E-C53795BFC7C3}"/>
              </c:ext>
            </c:extLst>
          </c:dPt>
          <c:dPt>
            <c:idx val="15"/>
            <c:bubble3D val="0"/>
            <c:spPr>
              <a:gradFill rotWithShape="1">
                <a:gsLst>
                  <a:gs pos="0">
                    <a:schemeClr val="accent4">
                      <a:lumMod val="80000"/>
                      <a:lumOff val="20000"/>
                      <a:shade val="51000"/>
                      <a:satMod val="130000"/>
                    </a:schemeClr>
                  </a:gs>
                  <a:gs pos="80000">
                    <a:schemeClr val="accent4">
                      <a:lumMod val="80000"/>
                      <a:lumOff val="20000"/>
                      <a:shade val="93000"/>
                      <a:satMod val="130000"/>
                    </a:schemeClr>
                  </a:gs>
                  <a:gs pos="100000">
                    <a:schemeClr val="accent4">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F-4E75-4047-A32E-C53795BFC7C3}"/>
              </c:ext>
            </c:extLst>
          </c:dPt>
          <c:dPt>
            <c:idx val="16"/>
            <c:bubble3D val="0"/>
            <c:spPr>
              <a:gradFill rotWithShape="1">
                <a:gsLst>
                  <a:gs pos="0">
                    <a:schemeClr val="accent5">
                      <a:lumMod val="80000"/>
                      <a:lumOff val="20000"/>
                      <a:shade val="51000"/>
                      <a:satMod val="130000"/>
                    </a:schemeClr>
                  </a:gs>
                  <a:gs pos="80000">
                    <a:schemeClr val="accent5">
                      <a:lumMod val="80000"/>
                      <a:lumOff val="20000"/>
                      <a:shade val="93000"/>
                      <a:satMod val="130000"/>
                    </a:schemeClr>
                  </a:gs>
                  <a:gs pos="100000">
                    <a:schemeClr val="accent5">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21-4E75-4047-A32E-C53795BFC7C3}"/>
              </c:ext>
            </c:extLst>
          </c:dPt>
          <c:dPt>
            <c:idx val="17"/>
            <c:bubble3D val="0"/>
            <c:spPr>
              <a:gradFill rotWithShape="1">
                <a:gsLst>
                  <a:gs pos="0">
                    <a:schemeClr val="accent6">
                      <a:lumMod val="80000"/>
                      <a:lumOff val="20000"/>
                      <a:shade val="51000"/>
                      <a:satMod val="130000"/>
                    </a:schemeClr>
                  </a:gs>
                  <a:gs pos="80000">
                    <a:schemeClr val="accent6">
                      <a:lumMod val="80000"/>
                      <a:lumOff val="20000"/>
                      <a:shade val="93000"/>
                      <a:satMod val="130000"/>
                    </a:schemeClr>
                  </a:gs>
                  <a:gs pos="100000">
                    <a:schemeClr val="accent6">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23-4E75-4047-A32E-C53795BFC7C3}"/>
              </c:ext>
            </c:extLst>
          </c:dPt>
          <c:dPt>
            <c:idx val="18"/>
            <c:bubble3D val="0"/>
            <c:spPr>
              <a:gradFill rotWithShape="1">
                <a:gsLst>
                  <a:gs pos="0">
                    <a:schemeClr val="accent1">
                      <a:lumMod val="80000"/>
                      <a:shade val="51000"/>
                      <a:satMod val="130000"/>
                    </a:schemeClr>
                  </a:gs>
                  <a:gs pos="80000">
                    <a:schemeClr val="accent1">
                      <a:lumMod val="80000"/>
                      <a:shade val="93000"/>
                      <a:satMod val="130000"/>
                    </a:schemeClr>
                  </a:gs>
                  <a:gs pos="100000">
                    <a:schemeClr val="accent1">
                      <a:lumMod val="8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25-4E75-4047-A32E-C53795BFC7C3}"/>
              </c:ext>
            </c:extLst>
          </c:dPt>
          <c:dPt>
            <c:idx val="19"/>
            <c:bubble3D val="0"/>
            <c:spPr>
              <a:gradFill rotWithShape="1">
                <a:gsLst>
                  <a:gs pos="0">
                    <a:schemeClr val="accent2">
                      <a:lumMod val="80000"/>
                      <a:shade val="51000"/>
                      <a:satMod val="130000"/>
                    </a:schemeClr>
                  </a:gs>
                  <a:gs pos="80000">
                    <a:schemeClr val="accent2">
                      <a:lumMod val="80000"/>
                      <a:shade val="93000"/>
                      <a:satMod val="130000"/>
                    </a:schemeClr>
                  </a:gs>
                  <a:gs pos="100000">
                    <a:schemeClr val="accent2">
                      <a:lumMod val="8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27-4E75-4047-A32E-C53795BFC7C3}"/>
              </c:ext>
            </c:extLst>
          </c:dPt>
          <c:dLbls>
            <c:dLbl>
              <c:idx val="0"/>
              <c:layout>
                <c:manualLayout>
                  <c:x val="9.4135199340958292E-2"/>
                  <c:y val="0.1018130439911646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E75-4047-A32E-C53795BFC7C3}"/>
                </c:ext>
              </c:extLst>
            </c:dLbl>
            <c:dLbl>
              <c:idx val="1"/>
              <c:layout>
                <c:manualLayout>
                  <c:x val="7.474902772189973E-2"/>
                  <c:y val="0.2821137671205943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E75-4047-A32E-C53795BFC7C3}"/>
                </c:ext>
              </c:extLst>
            </c:dLbl>
            <c:dLbl>
              <c:idx val="2"/>
              <c:layout>
                <c:manualLayout>
                  <c:x val="-2.0387187003084468E-2"/>
                  <c:y val="0.5091197292434191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E75-4047-A32E-C53795BFC7C3}"/>
                </c:ext>
              </c:extLst>
            </c:dLbl>
            <c:dLbl>
              <c:idx val="3"/>
              <c:layout>
                <c:manualLayout>
                  <c:x val="-9.4331890083082681E-2"/>
                  <c:y val="0.5082863608813148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E75-4047-A32E-C53795BFC7C3}"/>
                </c:ext>
              </c:extLst>
            </c:dLbl>
            <c:dLbl>
              <c:idx val="4"/>
              <c:layout>
                <c:manualLayout>
                  <c:x val="-0.10150950565485883"/>
                  <c:y val="0.3925886352203219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E75-4047-A32E-C53795BFC7C3}"/>
                </c:ext>
              </c:extLst>
            </c:dLbl>
            <c:dLbl>
              <c:idx val="5"/>
              <c:layout>
                <c:manualLayout>
                  <c:x val="-0.11424123991800295"/>
                  <c:y val="0.2794927110777245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E75-4047-A32E-C53795BFC7C3}"/>
                </c:ext>
              </c:extLst>
            </c:dLbl>
            <c:dLbl>
              <c:idx val="6"/>
              <c:layout>
                <c:manualLayout>
                  <c:x val="-0.15567082399371612"/>
                  <c:y val="0.2001903757208582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E75-4047-A32E-C53795BFC7C3}"/>
                </c:ext>
              </c:extLst>
            </c:dLbl>
            <c:dLbl>
              <c:idx val="7"/>
              <c:layout>
                <c:manualLayout>
                  <c:x val="-0.16618675402800928"/>
                  <c:y val="9.804105552760787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4E75-4047-A32E-C53795BFC7C3}"/>
                </c:ext>
              </c:extLst>
            </c:dLbl>
            <c:dLbl>
              <c:idx val="8"/>
              <c:layout>
                <c:manualLayout>
                  <c:x val="-7.6551334367875548E-2"/>
                  <c:y val="-2.402205321028516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E75-4047-A32E-C53795BFC7C3}"/>
                </c:ext>
              </c:extLst>
            </c:dLbl>
            <c:dLbl>
              <c:idx val="11"/>
              <c:layout>
                <c:manualLayout>
                  <c:x val="-0.25673673774354849"/>
                  <c:y val="-0.1004402777532953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4E75-4047-A32E-C53795BFC7C3}"/>
                </c:ext>
              </c:extLst>
            </c:dLbl>
            <c:dLbl>
              <c:idx val="16"/>
              <c:layout>
                <c:manualLayout>
                  <c:x val="0.12412989890862182"/>
                  <c:y val="-2.192873385230152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1-4E75-4047-A32E-C53795BFC7C3}"/>
                </c:ext>
              </c:extLst>
            </c:dLbl>
            <c:dLbl>
              <c:idx val="17"/>
              <c:layout>
                <c:manualLayout>
                  <c:x val="0.15276484600008941"/>
                  <c:y val="-2.095597358062289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3-4E75-4047-A32E-C53795BFC7C3}"/>
                </c:ext>
              </c:extLst>
            </c:dLbl>
            <c:dLbl>
              <c:idx val="18"/>
              <c:layout>
                <c:manualLayout>
                  <c:x val="0.23913267684605111"/>
                  <c:y val="2.123448620928583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5-4E75-4047-A32E-C53795BFC7C3}"/>
                </c:ext>
              </c:extLst>
            </c:dLbl>
            <c:dLbl>
              <c:idx val="19"/>
              <c:layout>
                <c:manualLayout>
                  <c:x val="0.36253472421786692"/>
                  <c:y val="2.475480990224938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7-4E75-4047-A32E-C53795BFC7C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sr-Latn-RS"/>
              </a:p>
            </c:txPr>
            <c:dLblPos val="bestFit"/>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List1!$A$308:$A$327</c:f>
              <c:strCache>
                <c:ptCount val="20"/>
                <c:pt idx="0">
                  <c:v>Krk</c:v>
                </c:pt>
                <c:pt idx="1">
                  <c:v>Baška</c:v>
                </c:pt>
                <c:pt idx="2">
                  <c:v>Čižići</c:v>
                </c:pt>
                <c:pt idx="3">
                  <c:v>Glavotok</c:v>
                </c:pt>
                <c:pt idx="4">
                  <c:v>Klimno</c:v>
                </c:pt>
                <c:pt idx="5">
                  <c:v>Malinska</c:v>
                </c:pt>
                <c:pt idx="6">
                  <c:v>Njivice</c:v>
                </c:pt>
                <c:pt idx="7">
                  <c:v>Omišalj</c:v>
                </c:pt>
                <c:pt idx="8">
                  <c:v>Omišalj (bazen Lučica)</c:v>
                </c:pt>
                <c:pt idx="9">
                  <c:v>Porat</c:v>
                </c:pt>
                <c:pt idx="10">
                  <c:v>Punat</c:v>
                </c:pt>
                <c:pt idx="11">
                  <c:v>Stara Baška</c:v>
                </c:pt>
                <c:pt idx="12">
                  <c:v>Sveta Fuska</c:v>
                </c:pt>
                <c:pt idx="13">
                  <c:v>Šilo</c:v>
                </c:pt>
                <c:pt idx="14">
                  <c:v>Valbiska</c:v>
                </c:pt>
                <c:pt idx="15">
                  <c:v>Vantačići</c:v>
                </c:pt>
                <c:pt idx="16">
                  <c:v>Vela Jana</c:v>
                </c:pt>
                <c:pt idx="17">
                  <c:v>Voz</c:v>
                </c:pt>
                <c:pt idx="18">
                  <c:v>Vrbnik</c:v>
                </c:pt>
                <c:pt idx="19">
                  <c:v>Luke na području ŽLU Krk - ostalo</c:v>
                </c:pt>
              </c:strCache>
            </c:strRef>
          </c:cat>
          <c:val>
            <c:numRef>
              <c:f>List1!$B$308:$B$327</c:f>
              <c:numCache>
                <c:formatCode>#,##0</c:formatCode>
                <c:ptCount val="20"/>
                <c:pt idx="0">
                  <c:v>6454420</c:v>
                </c:pt>
                <c:pt idx="1">
                  <c:v>425962</c:v>
                </c:pt>
                <c:pt idx="2">
                  <c:v>36425</c:v>
                </c:pt>
                <c:pt idx="3">
                  <c:v>0</c:v>
                </c:pt>
                <c:pt idx="4">
                  <c:v>165350</c:v>
                </c:pt>
                <c:pt idx="5">
                  <c:v>240619</c:v>
                </c:pt>
                <c:pt idx="6">
                  <c:v>15650</c:v>
                </c:pt>
                <c:pt idx="7">
                  <c:v>264215</c:v>
                </c:pt>
                <c:pt idx="8">
                  <c:v>53050</c:v>
                </c:pt>
                <c:pt idx="9">
                  <c:v>81550</c:v>
                </c:pt>
                <c:pt idx="10">
                  <c:v>524729</c:v>
                </c:pt>
                <c:pt idx="11">
                  <c:v>4500</c:v>
                </c:pt>
                <c:pt idx="12">
                  <c:v>38000</c:v>
                </c:pt>
                <c:pt idx="13">
                  <c:v>48900</c:v>
                </c:pt>
                <c:pt idx="14">
                  <c:v>62750</c:v>
                </c:pt>
                <c:pt idx="15">
                  <c:v>54000</c:v>
                </c:pt>
                <c:pt idx="16">
                  <c:v>356875</c:v>
                </c:pt>
                <c:pt idx="17">
                  <c:v>0</c:v>
                </c:pt>
                <c:pt idx="18">
                  <c:v>1700</c:v>
                </c:pt>
                <c:pt idx="19">
                  <c:v>217439</c:v>
                </c:pt>
              </c:numCache>
            </c:numRef>
          </c:val>
          <c:extLst>
            <c:ext xmlns:c16="http://schemas.microsoft.com/office/drawing/2014/chart" uri="{C3380CC4-5D6E-409C-BE32-E72D297353CC}">
              <c16:uniqueId val="{00000028-4E75-4047-A32E-C53795BFC7C3}"/>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hr-HR" b="1">
                <a:solidFill>
                  <a:sysClr val="windowText" lastClr="000000"/>
                </a:solidFill>
              </a:rPr>
              <a:t>Prikaz</a:t>
            </a:r>
            <a:r>
              <a:rPr lang="hr-HR" b="1" baseline="0">
                <a:solidFill>
                  <a:sysClr val="windowText" lastClr="000000"/>
                </a:solidFill>
              </a:rPr>
              <a:t> ulaganja i održavanja za 2025. godinu</a:t>
            </a:r>
            <a:endParaRPr lang="hr-HR"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sr-Latn-RS"/>
        </a:p>
      </c:txPr>
    </c:title>
    <c:autoTitleDeleted val="0"/>
    <c:plotArea>
      <c:layout/>
      <c:barChart>
        <c:barDir val="col"/>
        <c:grouping val="clustered"/>
        <c:varyColors val="0"/>
        <c:ser>
          <c:idx val="0"/>
          <c:order val="0"/>
          <c:tx>
            <c:strRef>
              <c:f>List1!$A$336</c:f>
              <c:strCache>
                <c:ptCount val="1"/>
                <c:pt idx="0">
                  <c:v>Ulaganje u projekte i opremu</c:v>
                </c:pt>
              </c:strCache>
            </c:strRef>
          </c:tx>
          <c:spPr>
            <a:solidFill>
              <a:schemeClr val="accent1"/>
            </a:solidFill>
            <a:ln>
              <a:noFill/>
            </a:ln>
            <a:effectLst/>
          </c:spPr>
          <c:invertIfNegative val="0"/>
          <c:cat>
            <c:strRef>
              <c:f>List1!$D$335</c:f>
              <c:strCache>
                <c:ptCount val="1"/>
                <c:pt idx="0">
                  <c:v>Plan za 2025. godinu</c:v>
                </c:pt>
              </c:strCache>
            </c:strRef>
          </c:cat>
          <c:val>
            <c:numRef>
              <c:f>List1!$D$336</c:f>
              <c:numCache>
                <c:formatCode>#,##0.00</c:formatCode>
                <c:ptCount val="1"/>
                <c:pt idx="0">
                  <c:v>8641134</c:v>
                </c:pt>
              </c:numCache>
            </c:numRef>
          </c:val>
          <c:extLst>
            <c:ext xmlns:c16="http://schemas.microsoft.com/office/drawing/2014/chart" uri="{C3380CC4-5D6E-409C-BE32-E72D297353CC}">
              <c16:uniqueId val="{00000000-01C1-4817-8749-FA17EF08F3C4}"/>
            </c:ext>
          </c:extLst>
        </c:ser>
        <c:ser>
          <c:idx val="1"/>
          <c:order val="1"/>
          <c:tx>
            <c:strRef>
              <c:f>List1!$A$337</c:f>
              <c:strCache>
                <c:ptCount val="1"/>
                <c:pt idx="0">
                  <c:v>Održavanje lučkog područja</c:v>
                </c:pt>
              </c:strCache>
            </c:strRef>
          </c:tx>
          <c:spPr>
            <a:solidFill>
              <a:schemeClr val="accent2"/>
            </a:solidFill>
            <a:ln>
              <a:noFill/>
            </a:ln>
            <a:effectLst/>
          </c:spPr>
          <c:invertIfNegative val="0"/>
          <c:cat>
            <c:strRef>
              <c:f>List1!$D$335</c:f>
              <c:strCache>
                <c:ptCount val="1"/>
                <c:pt idx="0">
                  <c:v>Plan za 2025. godinu</c:v>
                </c:pt>
              </c:strCache>
            </c:strRef>
          </c:cat>
          <c:val>
            <c:numRef>
              <c:f>List1!$D$337</c:f>
              <c:numCache>
                <c:formatCode>#,##0.00</c:formatCode>
                <c:ptCount val="1"/>
                <c:pt idx="0">
                  <c:v>405000</c:v>
                </c:pt>
              </c:numCache>
            </c:numRef>
          </c:val>
          <c:extLst>
            <c:ext xmlns:c16="http://schemas.microsoft.com/office/drawing/2014/chart" uri="{C3380CC4-5D6E-409C-BE32-E72D297353CC}">
              <c16:uniqueId val="{00000001-01C1-4817-8749-FA17EF08F3C4}"/>
            </c:ext>
          </c:extLst>
        </c:ser>
        <c:dLbls>
          <c:showLegendKey val="0"/>
          <c:showVal val="0"/>
          <c:showCatName val="0"/>
          <c:showSerName val="0"/>
          <c:showPercent val="0"/>
          <c:showBubbleSize val="0"/>
        </c:dLbls>
        <c:gapWidth val="219"/>
        <c:overlap val="-27"/>
        <c:axId val="684808495"/>
        <c:axId val="684809455"/>
      </c:barChart>
      <c:catAx>
        <c:axId val="684808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sr-Latn-RS"/>
          </a:p>
        </c:txPr>
        <c:crossAx val="684809455"/>
        <c:crosses val="autoZero"/>
        <c:auto val="1"/>
        <c:lblAlgn val="ctr"/>
        <c:lblOffset val="100"/>
        <c:noMultiLvlLbl val="0"/>
      </c:catAx>
      <c:valAx>
        <c:axId val="68480945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r-Latn-RS"/>
          </a:p>
        </c:txPr>
        <c:crossAx val="684808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baseline="0">
                <a:solidFill>
                  <a:sysClr val="windowText" lastClr="000000"/>
                </a:solidFill>
                <a:latin typeface="+mn-lt"/>
                <a:ea typeface="+mn-ea"/>
                <a:cs typeface="+mn-cs"/>
              </a:defRPr>
            </a:pPr>
            <a:r>
              <a:rPr lang="hr-HR" cap="none" baseline="0">
                <a:solidFill>
                  <a:sysClr val="windowText" lastClr="000000"/>
                </a:solidFill>
              </a:rPr>
              <a:t>Izvori su/financiranja ulaganja u imovinu i opremu i održavanje lučkog područja za 2025. godinu</a:t>
            </a:r>
            <a:endParaRPr lang="en-US" cap="none" baseline="0">
              <a:solidFill>
                <a:sysClr val="windowText" lastClr="000000"/>
              </a:solidFill>
            </a:endParaRPr>
          </a:p>
        </c:rich>
      </c:tx>
      <c:overlay val="0"/>
      <c:spPr>
        <a:noFill/>
        <a:ln>
          <a:noFill/>
        </a:ln>
        <a:effectLst/>
      </c:spPr>
      <c:txPr>
        <a:bodyPr rot="0" spcFirstLastPara="1" vertOverflow="ellipsis" vert="horz" wrap="square" anchor="ctr" anchorCtr="1"/>
        <a:lstStyle/>
        <a:p>
          <a:pPr>
            <a:defRPr sz="1600" b="1" i="0" u="none" strike="noStrike" kern="1200" cap="none" baseline="0">
              <a:solidFill>
                <a:sysClr val="windowText" lastClr="000000"/>
              </a:solidFill>
              <a:latin typeface="+mn-lt"/>
              <a:ea typeface="+mn-ea"/>
              <a:cs typeface="+mn-cs"/>
            </a:defRPr>
          </a:pPr>
          <a:endParaRPr lang="sr-Latn-R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715697778736679"/>
          <c:y val="0.18226459448250595"/>
          <c:w val="0.7596659463898281"/>
          <c:h val="0.6641864453266243"/>
        </c:manualLayout>
      </c:layout>
      <c:pie3DChart>
        <c:varyColors val="1"/>
        <c:ser>
          <c:idx val="0"/>
          <c:order val="0"/>
          <c:tx>
            <c:strRef>
              <c:f>List1!$B$349</c:f>
              <c:strCache>
                <c:ptCount val="1"/>
                <c:pt idx="0">
                  <c:v>Plan za 2025. godinu</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0A4-4FE7-A9B4-7C7D010C56DE}"/>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0A4-4FE7-A9B4-7C7D010C56DE}"/>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0A4-4FE7-A9B4-7C7D010C56DE}"/>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0A4-4FE7-A9B4-7C7D010C56DE}"/>
              </c:ext>
            </c:extLst>
          </c:dPt>
          <c:dLbls>
            <c:dLbl>
              <c:idx val="0"/>
              <c:layout>
                <c:manualLayout>
                  <c:x val="0.10850320905572458"/>
                  <c:y val="5.963801502964480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0A4-4FE7-A9B4-7C7D010C56DE}"/>
                </c:ext>
              </c:extLst>
            </c:dLbl>
            <c:dLbl>
              <c:idx val="1"/>
              <c:layout>
                <c:manualLayout>
                  <c:x val="-2.9080499552940498E-3"/>
                  <c:y val="9.242620070897512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0A4-4FE7-A9B4-7C7D010C56DE}"/>
                </c:ext>
              </c:extLst>
            </c:dLbl>
            <c:dLbl>
              <c:idx val="2"/>
              <c:layout>
                <c:manualLayout>
                  <c:x val="-4.047330622133772E-2"/>
                  <c:y val="7.97132728926812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0A4-4FE7-A9B4-7C7D010C56DE}"/>
                </c:ext>
              </c:extLst>
            </c:dLbl>
            <c:dLbl>
              <c:idx val="3"/>
              <c:layout>
                <c:manualLayout>
                  <c:x val="-0.17695062296045111"/>
                  <c:y val="6.186466731499198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sr-Latn-R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0A4-4FE7-A9B4-7C7D010C56DE}"/>
                </c:ext>
              </c:extLst>
            </c:dLbl>
            <c:numFmt formatCode="0.00%" sourceLinked="0"/>
            <c:spPr>
              <a:noFill/>
              <a:ln>
                <a:noFill/>
              </a:ln>
              <a:effectLst/>
            </c:sp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List1!$A$350:$A$353</c:f>
              <c:strCache>
                <c:ptCount val="4"/>
                <c:pt idx="0">
                  <c:v>Ministarstvo mora, prometa i infrastrukture</c:v>
                </c:pt>
                <c:pt idx="1">
                  <c:v>Primorsko-goranska županija</c:v>
                </c:pt>
                <c:pt idx="2">
                  <c:v>Lokalne samouprave</c:v>
                </c:pt>
                <c:pt idx="3">
                  <c:v>Županijska lučka uprava Krk</c:v>
                </c:pt>
              </c:strCache>
            </c:strRef>
          </c:cat>
          <c:val>
            <c:numRef>
              <c:f>List1!$B$350:$B$353</c:f>
              <c:numCache>
                <c:formatCode>#,##0.00</c:formatCode>
                <c:ptCount val="4"/>
                <c:pt idx="0">
                  <c:v>6311878</c:v>
                </c:pt>
                <c:pt idx="1">
                  <c:v>560000</c:v>
                </c:pt>
                <c:pt idx="2">
                  <c:v>359375</c:v>
                </c:pt>
                <c:pt idx="3">
                  <c:v>1870267</c:v>
                </c:pt>
              </c:numCache>
            </c:numRef>
          </c:val>
          <c:extLst>
            <c:ext xmlns:c16="http://schemas.microsoft.com/office/drawing/2014/chart" uri="{C3380CC4-5D6E-409C-BE32-E72D297353CC}">
              <c16:uniqueId val="{00000008-B0A4-4FE7-A9B4-7C7D010C56D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0.05042</cdr:x>
      <cdr:y>0.12863</cdr:y>
    </cdr:from>
    <cdr:to>
      <cdr:x>0.93277</cdr:x>
      <cdr:y>0.22194</cdr:y>
    </cdr:to>
    <cdr:sp macro="" textlink="">
      <cdr:nvSpPr>
        <cdr:cNvPr id="2" name="TekstniOkvir 1">
          <a:extLst xmlns:a="http://schemas.openxmlformats.org/drawingml/2006/main">
            <a:ext uri="{FF2B5EF4-FFF2-40B4-BE49-F238E27FC236}">
              <a16:creationId xmlns:a16="http://schemas.microsoft.com/office/drawing/2014/main" id="{FD2432C7-DDE2-CF81-930C-E45849FB5060}"/>
            </a:ext>
          </a:extLst>
        </cdr:cNvPr>
        <cdr:cNvSpPr txBox="1"/>
      </cdr:nvSpPr>
      <cdr:spPr>
        <a:xfrm xmlns:a="http://schemas.openxmlformats.org/drawingml/2006/main">
          <a:off x="285751" y="485774"/>
          <a:ext cx="5000625" cy="3524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BCA72D4F648A44DE8552020737CB539C"/>
        <w:category>
          <w:name w:val="General"/>
          <w:gallery w:val="placeholder"/>
        </w:category>
        <w:types>
          <w:type w:val="bbPlcHdr"/>
        </w:types>
        <w:behaviors>
          <w:behavior w:val="content"/>
        </w:behaviors>
        <w:guid w:val="{236B1A31-2C17-4976-817E-87F41F3F53E6}"/>
      </w:docPartPr>
      <w:docPartBody>
        <w:p w:rsidR="00D541C7" w:rsidRDefault="00D24DFD" w:rsidP="00D24DFD">
          <w:pPr>
            <w:pStyle w:val="BCA72D4F648A44DE8552020737CB539C"/>
          </w:pPr>
          <w:r>
            <w:rPr>
              <w:b/>
              <w:bCs/>
            </w:rPr>
            <w:t>[Type the document title]</w:t>
          </w:r>
        </w:p>
      </w:docPartBody>
    </w:docPart>
    <w:docPart>
      <w:docPartPr>
        <w:name w:val="E3BFB51C6C494AFBA17ABD78E339B480"/>
        <w:category>
          <w:name w:val="Općenito"/>
          <w:gallery w:val="placeholder"/>
        </w:category>
        <w:types>
          <w:type w:val="bbPlcHdr"/>
        </w:types>
        <w:behaviors>
          <w:behavior w:val="content"/>
        </w:behaviors>
        <w:guid w:val="{24B01794-B475-43D8-B461-D0A378A52080}"/>
      </w:docPartPr>
      <w:docPartBody>
        <w:p w:rsidR="006A3744" w:rsidRDefault="009A55E3" w:rsidP="009A55E3">
          <w:pPr>
            <w:pStyle w:val="E3BFB51C6C494AFBA17ABD78E339B480"/>
          </w:pPr>
          <w:r>
            <w:rPr>
              <w:b/>
              <w:bCs/>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Aptos">
    <w:charset w:val="00"/>
    <w:family w:val="swiss"/>
    <w:pitch w:val="variable"/>
    <w:sig w:usb0="20000287" w:usb1="00000003" w:usb2="00000000" w:usb3="00000000" w:csb0="0000019F" w:csb1="00000000"/>
  </w:font>
  <w:font w:name="ArialMT">
    <w:altName w:val="Klee One"/>
    <w:panose1 w:val="00000000000000000000"/>
    <w:charset w:val="80"/>
    <w:family w:val="auto"/>
    <w:notTrueType/>
    <w:pitch w:val="default"/>
    <w:sig w:usb0="00000001" w:usb1="08070000" w:usb2="00000010" w:usb3="00000000" w:csb0="00020000"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D24DFD"/>
    <w:rsid w:val="000049FF"/>
    <w:rsid w:val="000069E8"/>
    <w:rsid w:val="00024EE5"/>
    <w:rsid w:val="00034C5B"/>
    <w:rsid w:val="00070D65"/>
    <w:rsid w:val="0008069F"/>
    <w:rsid w:val="000841C2"/>
    <w:rsid w:val="0009114C"/>
    <w:rsid w:val="000D1190"/>
    <w:rsid w:val="000E4237"/>
    <w:rsid w:val="000F266F"/>
    <w:rsid w:val="00111ACC"/>
    <w:rsid w:val="001131D3"/>
    <w:rsid w:val="00122F3E"/>
    <w:rsid w:val="00124459"/>
    <w:rsid w:val="00126F01"/>
    <w:rsid w:val="00130EFE"/>
    <w:rsid w:val="0013331E"/>
    <w:rsid w:val="001514EA"/>
    <w:rsid w:val="001601D7"/>
    <w:rsid w:val="00171FD1"/>
    <w:rsid w:val="00183782"/>
    <w:rsid w:val="001849FE"/>
    <w:rsid w:val="00184E3A"/>
    <w:rsid w:val="001879C8"/>
    <w:rsid w:val="001938FE"/>
    <w:rsid w:val="001C5742"/>
    <w:rsid w:val="001D2AAF"/>
    <w:rsid w:val="001D76C1"/>
    <w:rsid w:val="001E49FA"/>
    <w:rsid w:val="001E4B76"/>
    <w:rsid w:val="001F3BE4"/>
    <w:rsid w:val="002047A6"/>
    <w:rsid w:val="00204D89"/>
    <w:rsid w:val="00226B19"/>
    <w:rsid w:val="002350C2"/>
    <w:rsid w:val="002408CE"/>
    <w:rsid w:val="002452C1"/>
    <w:rsid w:val="00252133"/>
    <w:rsid w:val="0026318A"/>
    <w:rsid w:val="002822C3"/>
    <w:rsid w:val="00292676"/>
    <w:rsid w:val="002E421E"/>
    <w:rsid w:val="002E606D"/>
    <w:rsid w:val="0030392C"/>
    <w:rsid w:val="00317DE7"/>
    <w:rsid w:val="00353FEC"/>
    <w:rsid w:val="00360623"/>
    <w:rsid w:val="00374202"/>
    <w:rsid w:val="00376A05"/>
    <w:rsid w:val="0039369F"/>
    <w:rsid w:val="003B7397"/>
    <w:rsid w:val="003E1E36"/>
    <w:rsid w:val="004313C2"/>
    <w:rsid w:val="004610D6"/>
    <w:rsid w:val="004938AF"/>
    <w:rsid w:val="004B5335"/>
    <w:rsid w:val="004D72EF"/>
    <w:rsid w:val="004E2ECC"/>
    <w:rsid w:val="004F473D"/>
    <w:rsid w:val="00520ABD"/>
    <w:rsid w:val="00520BB0"/>
    <w:rsid w:val="00536509"/>
    <w:rsid w:val="005538FF"/>
    <w:rsid w:val="005916B0"/>
    <w:rsid w:val="00594451"/>
    <w:rsid w:val="00595ED3"/>
    <w:rsid w:val="005B23CE"/>
    <w:rsid w:val="005C7464"/>
    <w:rsid w:val="005D2DC5"/>
    <w:rsid w:val="005D311D"/>
    <w:rsid w:val="005D3536"/>
    <w:rsid w:val="005F013E"/>
    <w:rsid w:val="005F37BE"/>
    <w:rsid w:val="00604962"/>
    <w:rsid w:val="0060734F"/>
    <w:rsid w:val="006128F4"/>
    <w:rsid w:val="0064148C"/>
    <w:rsid w:val="00655F6A"/>
    <w:rsid w:val="00664120"/>
    <w:rsid w:val="00666B63"/>
    <w:rsid w:val="00671473"/>
    <w:rsid w:val="00674E23"/>
    <w:rsid w:val="00675624"/>
    <w:rsid w:val="00677190"/>
    <w:rsid w:val="00684BF2"/>
    <w:rsid w:val="006925D8"/>
    <w:rsid w:val="006A3744"/>
    <w:rsid w:val="006A39ED"/>
    <w:rsid w:val="006A62BA"/>
    <w:rsid w:val="006C5F82"/>
    <w:rsid w:val="006D5A36"/>
    <w:rsid w:val="006E25C4"/>
    <w:rsid w:val="006E5D44"/>
    <w:rsid w:val="006E5D4B"/>
    <w:rsid w:val="006F3F8C"/>
    <w:rsid w:val="00700FBB"/>
    <w:rsid w:val="00707421"/>
    <w:rsid w:val="00715C5F"/>
    <w:rsid w:val="0073448C"/>
    <w:rsid w:val="007469C8"/>
    <w:rsid w:val="00750292"/>
    <w:rsid w:val="007901B7"/>
    <w:rsid w:val="0079029A"/>
    <w:rsid w:val="007C160C"/>
    <w:rsid w:val="007E1A97"/>
    <w:rsid w:val="007E40CD"/>
    <w:rsid w:val="007F525A"/>
    <w:rsid w:val="00805BC4"/>
    <w:rsid w:val="00842FCF"/>
    <w:rsid w:val="00845D48"/>
    <w:rsid w:val="00860FAB"/>
    <w:rsid w:val="00867D9C"/>
    <w:rsid w:val="00876C51"/>
    <w:rsid w:val="008A5C98"/>
    <w:rsid w:val="008C3FF4"/>
    <w:rsid w:val="008F0F39"/>
    <w:rsid w:val="008F20FE"/>
    <w:rsid w:val="00902674"/>
    <w:rsid w:val="00905CAF"/>
    <w:rsid w:val="009113ED"/>
    <w:rsid w:val="00917C59"/>
    <w:rsid w:val="00922037"/>
    <w:rsid w:val="00922AE6"/>
    <w:rsid w:val="00942C3D"/>
    <w:rsid w:val="00956ACE"/>
    <w:rsid w:val="00976628"/>
    <w:rsid w:val="009977AF"/>
    <w:rsid w:val="009A1200"/>
    <w:rsid w:val="009A3070"/>
    <w:rsid w:val="009A55E3"/>
    <w:rsid w:val="009E281F"/>
    <w:rsid w:val="009F063F"/>
    <w:rsid w:val="00A056AD"/>
    <w:rsid w:val="00A1680F"/>
    <w:rsid w:val="00A305A0"/>
    <w:rsid w:val="00A5008C"/>
    <w:rsid w:val="00A51A0B"/>
    <w:rsid w:val="00A700D7"/>
    <w:rsid w:val="00A70F29"/>
    <w:rsid w:val="00A86F0F"/>
    <w:rsid w:val="00AA0C93"/>
    <w:rsid w:val="00AB75DD"/>
    <w:rsid w:val="00AC21CC"/>
    <w:rsid w:val="00AC499C"/>
    <w:rsid w:val="00AD0A41"/>
    <w:rsid w:val="00AD6D16"/>
    <w:rsid w:val="00B20C9C"/>
    <w:rsid w:val="00B32679"/>
    <w:rsid w:val="00B3422E"/>
    <w:rsid w:val="00B378F1"/>
    <w:rsid w:val="00B41AF3"/>
    <w:rsid w:val="00B47D22"/>
    <w:rsid w:val="00B55E0F"/>
    <w:rsid w:val="00B850D3"/>
    <w:rsid w:val="00B90955"/>
    <w:rsid w:val="00BB2C68"/>
    <w:rsid w:val="00BC0B5C"/>
    <w:rsid w:val="00BC2723"/>
    <w:rsid w:val="00BD716D"/>
    <w:rsid w:val="00BF56DA"/>
    <w:rsid w:val="00C05B2B"/>
    <w:rsid w:val="00C263DF"/>
    <w:rsid w:val="00C41935"/>
    <w:rsid w:val="00C531DD"/>
    <w:rsid w:val="00C57812"/>
    <w:rsid w:val="00C90025"/>
    <w:rsid w:val="00C94CAF"/>
    <w:rsid w:val="00CB5F4B"/>
    <w:rsid w:val="00CD4071"/>
    <w:rsid w:val="00CE254D"/>
    <w:rsid w:val="00CE367F"/>
    <w:rsid w:val="00CF2B64"/>
    <w:rsid w:val="00D10530"/>
    <w:rsid w:val="00D15648"/>
    <w:rsid w:val="00D24DFD"/>
    <w:rsid w:val="00D277DB"/>
    <w:rsid w:val="00D438D6"/>
    <w:rsid w:val="00D51778"/>
    <w:rsid w:val="00D541C7"/>
    <w:rsid w:val="00D641BA"/>
    <w:rsid w:val="00D9003A"/>
    <w:rsid w:val="00D952DC"/>
    <w:rsid w:val="00D966AF"/>
    <w:rsid w:val="00DB34AD"/>
    <w:rsid w:val="00DD0EF9"/>
    <w:rsid w:val="00DF2D49"/>
    <w:rsid w:val="00E05F8D"/>
    <w:rsid w:val="00E25F5B"/>
    <w:rsid w:val="00E83195"/>
    <w:rsid w:val="00EA0F15"/>
    <w:rsid w:val="00EA36DE"/>
    <w:rsid w:val="00EB23BB"/>
    <w:rsid w:val="00EC6044"/>
    <w:rsid w:val="00ED1C67"/>
    <w:rsid w:val="00EF28D3"/>
    <w:rsid w:val="00EF682E"/>
    <w:rsid w:val="00F221D6"/>
    <w:rsid w:val="00F30DCF"/>
    <w:rsid w:val="00F31EB4"/>
    <w:rsid w:val="00F359CE"/>
    <w:rsid w:val="00F47719"/>
    <w:rsid w:val="00F54218"/>
    <w:rsid w:val="00F7764E"/>
    <w:rsid w:val="00F91962"/>
    <w:rsid w:val="00FC4CF0"/>
    <w:rsid w:val="00FE3924"/>
    <w:rsid w:val="00FE583C"/>
    <w:rsid w:val="00FE7510"/>
    <w:rsid w:val="00FF2CD4"/>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BCA72D4F648A44DE8552020737CB539C">
    <w:name w:val="BCA72D4F648A44DE8552020737CB539C"/>
    <w:rsid w:val="00D24DFD"/>
  </w:style>
  <w:style w:type="paragraph" w:customStyle="1" w:styleId="E3BFB51C6C494AFBA17ABD78E339B480">
    <w:name w:val="E3BFB51C6C494AFBA17ABD78E339B480"/>
    <w:rsid w:val="009A55E3"/>
    <w:pPr>
      <w:spacing w:after="160"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89C601-F44E-4225-AEF5-EA7193BF0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19430</Words>
  <Characters>110752</Characters>
  <Application>Microsoft Office Word</Application>
  <DocSecurity>0</DocSecurity>
  <Lines>922</Lines>
  <Paragraphs>259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GODIŠNJI PLAN RADA LUKE ŽUPANIJSKE LUČKE UPRAVE KRK ZA 2025. GODINU</vt:lpstr>
      <vt:lpstr>GODIŠNJI PROGRAM RADA I PLAN RAZVOJA LUKA ZA 2021. GODINU</vt:lpstr>
    </vt:vector>
  </TitlesOfParts>
  <Company>ŽUPANIJSKA LUČKA UPRAVA KRK</Company>
  <LinksUpToDate>false</LinksUpToDate>
  <CharactersWithSpaces>129923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GODIŠNJI PLAN RADA LUKE ŽUPANIJSKE LUČKE UPRAVE KRK ZA 2025. GODINU</dc:title>
  <dc:creator>marijana jerković</dc:creator>
  <cp:keywords>Helga Bendiš-Žmirić - I. izmjena</cp:keywords>
  <dc:description>Helga Bendiš-Žmirić</dc:description>
  <cp:lastModifiedBy>Marijana Jerkovic</cp:lastModifiedBy>
  <cp:revision>2</cp:revision>
  <cp:lastPrinted>2024-12-18T08:23:00Z</cp:lastPrinted>
  <dcterms:created xsi:type="dcterms:W3CDTF">2024-12-23T08:40:00Z</dcterms:created>
  <dcterms:modified xsi:type="dcterms:W3CDTF">2024-12-23T08:40:00Z</dcterms:modified>
</cp:coreProperties>
</file>